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90" w:rsidRDefault="003C2090" w:rsidP="003C2090">
      <w:pPr>
        <w:ind w:firstLine="360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LOOP DETECTOR REPLACEMENT NOTES:</w:t>
      </w:r>
    </w:p>
    <w:p w:rsidR="003C2090" w:rsidRDefault="003C2090" w:rsidP="003C2090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Loop detectors shall be tested in accordance with the 2008 Standard Specifications.</w:t>
      </w:r>
    </w:p>
    <w:p w:rsidR="003C2090" w:rsidRDefault="003C2090" w:rsidP="003C2090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Loop detectors shall be installed in the milled surface before the overlay and in accordance with T.S. 7-1 except that all loop duct conductors shall have a minimum of 2” of sealant covering, including lead-in saw cuts. The loop saw cut sealant shall be the emulsified type per the Standard Specifications and shall be pre-mixed with sand before applications.</w:t>
      </w:r>
    </w:p>
    <w:p w:rsidR="003C2090" w:rsidRDefault="003C2090" w:rsidP="003C2090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Existing conduit and pull boxes shall be re-used. The conduit stub out and pull box locations shown on this plan are approximate. Actual locations should be verified in the field prior to saw cutting loop detectors.</w:t>
      </w:r>
    </w:p>
    <w:p w:rsidR="003C2090" w:rsidRDefault="003C2090" w:rsidP="003C2090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Contractor shall contact </w:t>
      </w:r>
      <w:r w:rsidRPr="00B26F3E">
        <w:rPr>
          <w:rFonts w:ascii="Times" w:hAnsi="Times"/>
          <w:sz w:val="24"/>
          <w:szCs w:val="24"/>
          <w:highlight w:val="cyan"/>
        </w:rPr>
        <w:t>*** ********</w:t>
      </w:r>
      <w:r>
        <w:rPr>
          <w:rFonts w:ascii="Times" w:hAnsi="Times"/>
          <w:sz w:val="24"/>
          <w:szCs w:val="24"/>
        </w:rPr>
        <w:t xml:space="preserve"> of ADOT at </w:t>
      </w:r>
      <w:r w:rsidRPr="00B26F3E">
        <w:rPr>
          <w:rFonts w:ascii="Times" w:hAnsi="Times"/>
          <w:sz w:val="24"/>
          <w:szCs w:val="24"/>
          <w:highlight w:val="cyan"/>
        </w:rPr>
        <w:t>***-***-****</w:t>
      </w:r>
      <w:r>
        <w:rPr>
          <w:rFonts w:ascii="Times" w:hAnsi="Times"/>
          <w:sz w:val="24"/>
          <w:szCs w:val="24"/>
        </w:rPr>
        <w:t>, a minimum of 5 days prior to milling or grading in the area where loop detectors exist.</w:t>
      </w:r>
    </w:p>
    <w:p w:rsidR="003C2090" w:rsidRDefault="003C2090" w:rsidP="003C2090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After the new loop detectors have been installed, the contractor shall call </w:t>
      </w:r>
      <w:r w:rsidRPr="00B26F3E">
        <w:rPr>
          <w:rFonts w:ascii="Times" w:hAnsi="Times"/>
          <w:sz w:val="24"/>
          <w:szCs w:val="24"/>
          <w:highlight w:val="cyan"/>
        </w:rPr>
        <w:t>*** ********</w:t>
      </w:r>
      <w:r>
        <w:rPr>
          <w:rFonts w:ascii="Times" w:hAnsi="Times"/>
          <w:sz w:val="24"/>
          <w:szCs w:val="24"/>
        </w:rPr>
        <w:t xml:space="preserve"> to make the connections in the pull boxes and adjustments in the signal control cabinet.</w:t>
      </w:r>
    </w:p>
    <w:p w:rsidR="00722C30" w:rsidRDefault="003C2090" w:rsidP="003C2090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See the pavement marking plans to verify actual lane dimensions and stop bar locations.</w:t>
      </w:r>
    </w:p>
    <w:p w:rsidR="000F345C" w:rsidRPr="00722C30" w:rsidRDefault="003C2090" w:rsidP="003C2090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bookmarkStart w:id="0" w:name="_GoBack"/>
      <w:bookmarkEnd w:id="0"/>
      <w:r w:rsidRPr="00722C30">
        <w:rPr>
          <w:rFonts w:ascii="Times" w:hAnsi="Times"/>
          <w:sz w:val="24"/>
          <w:szCs w:val="24"/>
        </w:rPr>
        <w:t>Use caution when working near existing loop detectors; replace if damaged</w:t>
      </w:r>
    </w:p>
    <w:sectPr w:rsidR="000F345C" w:rsidRPr="0072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B9F"/>
    <w:multiLevelType w:val="hybridMultilevel"/>
    <w:tmpl w:val="AEB4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90"/>
    <w:rsid w:val="000F345C"/>
    <w:rsid w:val="003C2090"/>
    <w:rsid w:val="005D063A"/>
    <w:rsid w:val="007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3C2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3C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</cp:lastModifiedBy>
  <cp:revision>2</cp:revision>
  <dcterms:created xsi:type="dcterms:W3CDTF">2014-01-30T23:11:00Z</dcterms:created>
  <dcterms:modified xsi:type="dcterms:W3CDTF">2014-01-31T14:20:00Z</dcterms:modified>
</cp:coreProperties>
</file>