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7" w:type="dxa"/>
        <w:jc w:val="center"/>
        <w:tblLayout w:type="fixed"/>
        <w:tblLook w:val="0000" w:firstRow="0" w:lastRow="0" w:firstColumn="0" w:lastColumn="0" w:noHBand="0" w:noVBand="0"/>
      </w:tblPr>
      <w:tblGrid>
        <w:gridCol w:w="94"/>
        <w:gridCol w:w="152"/>
        <w:gridCol w:w="2296"/>
        <w:gridCol w:w="5184"/>
        <w:gridCol w:w="2741"/>
      </w:tblGrid>
      <w:tr w:rsidR="00B50ED4" w:rsidTr="00465C18">
        <w:trPr>
          <w:gridBefore w:val="1"/>
          <w:wBefore w:w="94" w:type="dxa"/>
          <w:cantSplit/>
          <w:trHeight w:val="720"/>
          <w:jc w:val="center"/>
        </w:trPr>
        <w:tc>
          <w:tcPr>
            <w:tcW w:w="2448" w:type="dxa"/>
            <w:gridSpan w:val="2"/>
            <w:vAlign w:val="center"/>
          </w:tcPr>
          <w:p w:rsidR="00B50ED4" w:rsidRDefault="00B50ED4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Arizona Department of</w:t>
            </w:r>
          </w:p>
          <w:p w:rsidR="00B50ED4" w:rsidRDefault="00B50ED4">
            <w:pPr>
              <w:tabs>
                <w:tab w:val="left" w:pos="72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Transportation</w:t>
            </w:r>
          </w:p>
        </w:tc>
        <w:tc>
          <w:tcPr>
            <w:tcW w:w="5184" w:type="dxa"/>
            <w:tcBorders>
              <w:bottom w:val="nil"/>
            </w:tcBorders>
          </w:tcPr>
          <w:p w:rsidR="00A553C2" w:rsidRDefault="005420B9" w:rsidP="002E5D4B">
            <w:pPr>
              <w:pStyle w:val="Heading2"/>
              <w:tabs>
                <w:tab w:val="left" w:pos="720"/>
              </w:tabs>
              <w:spacing w:after="0"/>
              <w:jc w:val="center"/>
              <w:rPr>
                <w:i w:val="0"/>
                <w:sz w:val="32"/>
              </w:rPr>
            </w:pPr>
            <w:r>
              <w:rPr>
                <w:i w:val="0"/>
                <w:sz w:val="32"/>
              </w:rPr>
              <w:t xml:space="preserve">Non-negative </w:t>
            </w:r>
            <w:r w:rsidR="005B5EA8">
              <w:rPr>
                <w:i w:val="0"/>
                <w:sz w:val="32"/>
              </w:rPr>
              <w:t xml:space="preserve">Survey </w:t>
            </w:r>
            <w:r w:rsidR="00B50ED4">
              <w:rPr>
                <w:i w:val="0"/>
                <w:sz w:val="32"/>
              </w:rPr>
              <w:t xml:space="preserve">Report </w:t>
            </w:r>
          </w:p>
          <w:p w:rsidR="00A553C2" w:rsidRDefault="00B50ED4" w:rsidP="002E5D4B">
            <w:pPr>
              <w:pStyle w:val="Heading2"/>
              <w:tabs>
                <w:tab w:val="left" w:pos="720"/>
              </w:tabs>
              <w:spacing w:before="0"/>
              <w:jc w:val="center"/>
              <w:rPr>
                <w:i w:val="0"/>
                <w:sz w:val="32"/>
              </w:rPr>
            </w:pPr>
            <w:r>
              <w:rPr>
                <w:i w:val="0"/>
                <w:sz w:val="32"/>
              </w:rPr>
              <w:t>Reviewing Checklist</w:t>
            </w:r>
          </w:p>
        </w:tc>
        <w:tc>
          <w:tcPr>
            <w:tcW w:w="2741" w:type="dxa"/>
            <w:vAlign w:val="center"/>
          </w:tcPr>
          <w:p w:rsidR="002E5D4B" w:rsidRDefault="00B50ED4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Environmental Planning;</w:t>
            </w:r>
          </w:p>
          <w:p w:rsidR="00B50ED4" w:rsidRDefault="00B50ED4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Historic Preservation Team</w:t>
            </w:r>
          </w:p>
        </w:tc>
      </w:tr>
      <w:tr w:rsidR="00B50ED4" w:rsidTr="00465C18">
        <w:tblPrEx>
          <w:tblCellMar>
            <w:left w:w="57" w:type="dxa"/>
            <w:right w:w="57" w:type="dxa"/>
          </w:tblCellMar>
        </w:tblPrEx>
        <w:trPr>
          <w:trHeight w:val="144"/>
          <w:jc w:val="center"/>
        </w:trPr>
        <w:tc>
          <w:tcPr>
            <w:tcW w:w="246" w:type="dxa"/>
            <w:gridSpan w:val="2"/>
          </w:tcPr>
          <w:p w:rsidR="00B50ED4" w:rsidRDefault="00B50ED4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B50ED4" w:rsidRDefault="00B50ED4">
            <w:pPr>
              <w:pStyle w:val="Heading1"/>
              <w:tabs>
                <w:tab w:val="left" w:pos="720"/>
              </w:tabs>
            </w:pPr>
          </w:p>
        </w:tc>
      </w:tr>
      <w:tr w:rsidR="00B50ED4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B50ED4" w:rsidRDefault="00B50ED4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B50ED4" w:rsidRDefault="00B50ED4">
            <w:pPr>
              <w:pStyle w:val="Heading1"/>
              <w:tabs>
                <w:tab w:val="left" w:pos="720"/>
              </w:tabs>
            </w:pPr>
            <w:r>
              <w:t>General Notes</w:t>
            </w:r>
          </w:p>
        </w:tc>
      </w:tr>
      <w:tr w:rsidR="00B50ED4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D4" w:rsidRDefault="00B50ED4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B50ED4" w:rsidRDefault="00B50ED4" w:rsidP="00591BD7">
            <w:pPr>
              <w:pStyle w:val="Heading1"/>
              <w:tabs>
                <w:tab w:val="left" w:pos="720"/>
              </w:tabs>
              <w:rPr>
                <w:b w:val="0"/>
              </w:rPr>
            </w:pPr>
            <w:r>
              <w:rPr>
                <w:b w:val="0"/>
              </w:rPr>
              <w:t xml:space="preserve">Use “cultural resources” instead of “archaeological” </w:t>
            </w:r>
            <w:r w:rsidR="00DD1670">
              <w:rPr>
                <w:b w:val="0"/>
              </w:rPr>
              <w:t xml:space="preserve">when speaking in general terms </w:t>
            </w:r>
          </w:p>
        </w:tc>
      </w:tr>
      <w:tr w:rsidR="00B50ED4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D4" w:rsidRDefault="00B50ED4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B50ED4" w:rsidRDefault="00B50ED4">
            <w:pPr>
              <w:pStyle w:val="Heading1"/>
              <w:tabs>
                <w:tab w:val="left" w:pos="720"/>
              </w:tabs>
              <w:rPr>
                <w:b w:val="0"/>
              </w:rPr>
            </w:pPr>
            <w:r>
              <w:rPr>
                <w:b w:val="0"/>
              </w:rPr>
              <w:t>Use “historic property” as appropriate according to NHPA</w:t>
            </w:r>
          </w:p>
        </w:tc>
      </w:tr>
      <w:tr w:rsidR="00B50ED4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D4" w:rsidRDefault="00B50ED4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B50ED4" w:rsidRDefault="00B50ED4">
            <w:pPr>
              <w:pStyle w:val="Heading1"/>
              <w:tabs>
                <w:tab w:val="left" w:pos="720"/>
              </w:tabs>
              <w:rPr>
                <w:b w:val="0"/>
              </w:rPr>
            </w:pPr>
            <w:r>
              <w:rPr>
                <w:b w:val="0"/>
              </w:rPr>
              <w:t>Omit the term “clearance”</w:t>
            </w:r>
          </w:p>
        </w:tc>
      </w:tr>
      <w:tr w:rsidR="00B50ED4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B50ED4" w:rsidRDefault="00B50ED4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B50ED4" w:rsidRDefault="00B50ED4">
            <w:pPr>
              <w:pStyle w:val="Heading1"/>
              <w:tabs>
                <w:tab w:val="left" w:pos="720"/>
              </w:tabs>
              <w:rPr>
                <w:b w:val="0"/>
              </w:rPr>
            </w:pPr>
          </w:p>
        </w:tc>
      </w:tr>
      <w:tr w:rsidR="00B50ED4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B50ED4" w:rsidRDefault="00B50ED4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B50ED4" w:rsidRDefault="00B50ED4">
            <w:pPr>
              <w:pStyle w:val="Heading1"/>
              <w:tabs>
                <w:tab w:val="left" w:pos="720"/>
              </w:tabs>
            </w:pPr>
            <w:r>
              <w:t>Cover</w:t>
            </w:r>
            <w:r w:rsidR="00C0300C">
              <w:t xml:space="preserve"> and Title page </w:t>
            </w:r>
          </w:p>
        </w:tc>
      </w:tr>
      <w:tr w:rsidR="00327568" w:rsidTr="00465C18">
        <w:tblPrEx>
          <w:tblCellMar>
            <w:left w:w="57" w:type="dxa"/>
            <w:right w:w="57" w:type="dxa"/>
          </w:tblCellMar>
        </w:tblPrEx>
        <w:trPr>
          <w:trHeight w:val="285"/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568" w:rsidRDefault="00327568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327568" w:rsidRPr="00A54D0B" w:rsidRDefault="00C0300C" w:rsidP="000B0D85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Format follows </w:t>
            </w:r>
            <w:r w:rsidR="001E26F2">
              <w:rPr>
                <w:rFonts w:ascii="Arial" w:hAnsi="Arial"/>
                <w:sz w:val="22"/>
                <w:szCs w:val="22"/>
              </w:rPr>
              <w:t xml:space="preserve">revised </w:t>
            </w:r>
            <w:r>
              <w:rPr>
                <w:rFonts w:ascii="Arial" w:hAnsi="Arial"/>
                <w:sz w:val="22"/>
                <w:szCs w:val="22"/>
              </w:rPr>
              <w:t>ADOT cover and title page template</w:t>
            </w:r>
          </w:p>
        </w:tc>
      </w:tr>
      <w:tr w:rsidR="005B5EA8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</w:tcPr>
          <w:p w:rsidR="005B5EA8" w:rsidRDefault="005B5EA8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5B5EA8" w:rsidRDefault="005B5EA8">
            <w:pPr>
              <w:tabs>
                <w:tab w:val="left" w:pos="305"/>
              </w:tabs>
              <w:rPr>
                <w:rFonts w:ascii="Arial" w:hAnsi="Arial"/>
                <w:sz w:val="22"/>
              </w:rPr>
            </w:pP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Default="00FB5489">
            <w:pPr>
              <w:pStyle w:val="Heading1"/>
              <w:tabs>
                <w:tab w:val="left" w:pos="305"/>
              </w:tabs>
            </w:pPr>
            <w:r>
              <w:t>Abstract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Default="005420B9" w:rsidP="005420B9">
            <w:pPr>
              <w:tabs>
                <w:tab w:val="left" w:pos="3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Format is that of SHPO Survey Report Abstract 2016 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A553C2" w:rsidRDefault="00FD3C5B" w:rsidP="002E5D4B">
            <w:pPr>
              <w:tabs>
                <w:tab w:val="left" w:pos="305"/>
              </w:tabs>
              <w:ind w:left="720"/>
              <w:rPr>
                <w:rFonts w:ascii="Arial" w:hAnsi="Arial"/>
                <w:sz w:val="22"/>
              </w:rPr>
            </w:pPr>
            <w:r w:rsidRPr="002E5D4B">
              <w:rPr>
                <w:rFonts w:ascii="Arial" w:hAnsi="Arial"/>
                <w:b/>
                <w:sz w:val="22"/>
              </w:rPr>
              <w:t>If survey area and APE differ, include the following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Default="005420B9" w:rsidP="005420B9">
            <w:pPr>
              <w:tabs>
                <w:tab w:val="left" w:pos="3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Land ownership for survey area AND APE</w:t>
            </w:r>
          </w:p>
        </w:tc>
      </w:tr>
      <w:tr w:rsidR="005420B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0B9" w:rsidRDefault="005420B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5420B9" w:rsidDel="005420B9" w:rsidRDefault="005420B9">
            <w:pPr>
              <w:tabs>
                <w:tab w:val="left" w:pos="3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Acreage for survey area AND APE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Default="00FB5489">
            <w:pPr>
              <w:tabs>
                <w:tab w:val="left" w:pos="305"/>
              </w:tabs>
              <w:rPr>
                <w:rFonts w:ascii="Arial" w:hAnsi="Arial"/>
                <w:sz w:val="22"/>
              </w:rPr>
            </w:pP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Default="00FB5489" w:rsidP="005420B9">
            <w:pPr>
              <w:pStyle w:val="Heading1"/>
            </w:pPr>
            <w:r>
              <w:t xml:space="preserve">Introduction 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Default="00A25B90">
            <w:pPr>
              <w:tabs>
                <w:tab w:val="left" w:pos="3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Project </w:t>
            </w:r>
            <w:r w:rsidR="00FB5489">
              <w:rPr>
                <w:rFonts w:ascii="Arial" w:hAnsi="Arial"/>
                <w:sz w:val="22"/>
              </w:rPr>
              <w:t>Sponsor</w:t>
            </w:r>
            <w:r w:rsidR="001C26E4">
              <w:rPr>
                <w:rFonts w:ascii="Arial" w:hAnsi="Arial"/>
                <w:sz w:val="22"/>
              </w:rPr>
              <w:t xml:space="preserve"> (same as project proponent; e.g., ADOT, or an LPA)</w:t>
            </w:r>
            <w:bookmarkStart w:id="0" w:name="_GoBack"/>
            <w:bookmarkEnd w:id="0"/>
          </w:p>
        </w:tc>
      </w:tr>
      <w:tr w:rsidR="002C6AEF" w:rsidTr="00465C18">
        <w:tblPrEx>
          <w:tblCellMar>
            <w:left w:w="57" w:type="dxa"/>
            <w:right w:w="57" w:type="dxa"/>
          </w:tblCellMar>
        </w:tblPrEx>
        <w:trPr>
          <w:trHeight w:val="268"/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EF" w:rsidRDefault="002C6AEF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vMerge w:val="restart"/>
            <w:tcBorders>
              <w:left w:val="nil"/>
            </w:tcBorders>
          </w:tcPr>
          <w:p w:rsidR="002C6AEF" w:rsidRPr="00A54D0B" w:rsidRDefault="002C6AEF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>General location (city, county, Route, MP, UTM, USGS, Township, Range, Section). Note:</w:t>
            </w:r>
            <w:r w:rsidRPr="00A54D0B">
              <w:rPr>
                <w:rFonts w:ascii="Arial" w:hAnsi="Arial" w:cs="Arial"/>
                <w:sz w:val="22"/>
                <w:szCs w:val="22"/>
              </w:rPr>
              <w:t xml:space="preserve"> NNHPD requires that UTM coordinates for all reporting be given as NAD 83.</w:t>
            </w:r>
          </w:p>
        </w:tc>
      </w:tr>
      <w:tr w:rsidR="002C6AEF" w:rsidTr="00465C18">
        <w:tblPrEx>
          <w:tblCellMar>
            <w:left w:w="57" w:type="dxa"/>
            <w:right w:w="57" w:type="dxa"/>
          </w:tblCellMar>
        </w:tblPrEx>
        <w:trPr>
          <w:trHeight w:val="268"/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6AEF" w:rsidRDefault="002C6AEF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vMerge/>
            <w:tcBorders>
              <w:left w:val="nil"/>
            </w:tcBorders>
          </w:tcPr>
          <w:p w:rsidR="002C6AEF" w:rsidRDefault="002C6AEF">
            <w:pPr>
              <w:tabs>
                <w:tab w:val="left" w:pos="305"/>
              </w:tabs>
              <w:rPr>
                <w:rFonts w:ascii="Arial" w:hAnsi="Arial"/>
                <w:sz w:val="22"/>
              </w:rPr>
            </w:pP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Default="00FB5489">
            <w:pPr>
              <w:tabs>
                <w:tab w:val="left" w:pos="3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Description of Federal involvement (if applicable)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Default="00FB5489">
            <w:pPr>
              <w:tabs>
                <w:tab w:val="left" w:pos="3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Funding source(s)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Default="00FB5489">
            <w:pPr>
              <w:tabs>
                <w:tab w:val="left" w:pos="3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Description of undertaking 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Default="00FB5489" w:rsidP="005420B9">
            <w:pPr>
              <w:tabs>
                <w:tab w:val="left" w:pos="3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ROW delineation within undertaking</w:t>
            </w:r>
            <w:r w:rsidR="005420B9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Default="00924937" w:rsidP="00924937">
            <w:pPr>
              <w:tabs>
                <w:tab w:val="left" w:pos="3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Definition </w:t>
            </w:r>
            <w:r w:rsidR="00FB5489">
              <w:rPr>
                <w:rFonts w:ascii="Arial" w:hAnsi="Arial"/>
                <w:sz w:val="22"/>
              </w:rPr>
              <w:t>of Area of potential effects (APE)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54D0B" w:rsidRDefault="00FB5489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>Brief description of the survey area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54D0B" w:rsidRDefault="00BF3941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Survey area as it relates to ROW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54D0B" w:rsidRDefault="00FB5489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>Survey</w:t>
            </w:r>
            <w:r w:rsidR="00C75EF5">
              <w:rPr>
                <w:rFonts w:ascii="Arial" w:hAnsi="Arial"/>
                <w:sz w:val="22"/>
                <w:szCs w:val="22"/>
              </w:rPr>
              <w:t xml:space="preserve"> AND APE</w:t>
            </w:r>
            <w:r w:rsidRPr="00A54D0B">
              <w:rPr>
                <w:rFonts w:ascii="Arial" w:hAnsi="Arial"/>
                <w:sz w:val="22"/>
                <w:szCs w:val="22"/>
              </w:rPr>
              <w:t xml:space="preserve"> dimensions</w:t>
            </w:r>
            <w:r w:rsidR="00C75EF5">
              <w:rPr>
                <w:rFonts w:ascii="Arial" w:hAnsi="Arial"/>
                <w:sz w:val="22"/>
                <w:szCs w:val="22"/>
              </w:rPr>
              <w:t xml:space="preserve"> if they differ</w:t>
            </w:r>
            <w:r w:rsidRPr="00A54D0B">
              <w:rPr>
                <w:rFonts w:ascii="Arial" w:hAnsi="Arial"/>
                <w:sz w:val="22"/>
                <w:szCs w:val="22"/>
              </w:rPr>
              <w:t>, including ROW widths, new ROW</w:t>
            </w:r>
            <w:r w:rsidR="00402D17">
              <w:rPr>
                <w:rFonts w:ascii="Arial" w:hAnsi="Arial"/>
                <w:sz w:val="22"/>
                <w:szCs w:val="22"/>
              </w:rPr>
              <w:t>, TCEs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54D0B" w:rsidRDefault="00FB5489" w:rsidP="00A25B90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>Acres by landowner for survey area</w:t>
            </w:r>
            <w:r w:rsidR="00A25B90">
              <w:rPr>
                <w:rFonts w:ascii="Arial" w:hAnsi="Arial"/>
                <w:sz w:val="22"/>
                <w:szCs w:val="22"/>
              </w:rPr>
              <w:t>,</w:t>
            </w:r>
            <w:r w:rsidR="00C75EF5">
              <w:rPr>
                <w:rFonts w:ascii="Arial" w:hAnsi="Arial"/>
                <w:sz w:val="22"/>
                <w:szCs w:val="22"/>
              </w:rPr>
              <w:t xml:space="preserve"> and APE if differ</w:t>
            </w:r>
            <w:r w:rsidR="00A25B90">
              <w:rPr>
                <w:rFonts w:ascii="Arial" w:hAnsi="Arial"/>
                <w:sz w:val="22"/>
                <w:szCs w:val="22"/>
              </w:rPr>
              <w:t>ent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54D0B" w:rsidRDefault="00FB5489" w:rsidP="00A25B90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>Identify ADOT-owned versus ADOT-easement for survey area</w:t>
            </w:r>
            <w:r w:rsidR="00A25B90">
              <w:rPr>
                <w:rFonts w:ascii="Arial" w:hAnsi="Arial"/>
                <w:sz w:val="22"/>
                <w:szCs w:val="22"/>
              </w:rPr>
              <w:t>,</w:t>
            </w:r>
            <w:r w:rsidR="00C75EF5">
              <w:rPr>
                <w:rFonts w:ascii="Arial" w:hAnsi="Arial"/>
                <w:sz w:val="22"/>
                <w:szCs w:val="22"/>
              </w:rPr>
              <w:t xml:space="preserve"> and APE if  differ</w:t>
            </w:r>
            <w:r w:rsidR="00A25B90">
              <w:rPr>
                <w:rFonts w:ascii="Arial" w:hAnsi="Arial"/>
                <w:sz w:val="22"/>
                <w:szCs w:val="22"/>
              </w:rPr>
              <w:t>ent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54D0B" w:rsidRDefault="00FB5489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>ASLD new ROW application number (if applicable)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FB5489" w:rsidRPr="00A54D0B" w:rsidRDefault="00FB5489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>Permit numbers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FB5489" w:rsidRPr="00A54D0B" w:rsidRDefault="00FB5489" w:rsidP="00A25B90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>Personnel</w:t>
            </w:r>
            <w:r w:rsidR="00C75EF5">
              <w:rPr>
                <w:rFonts w:ascii="Arial" w:hAnsi="Arial"/>
                <w:sz w:val="22"/>
                <w:szCs w:val="22"/>
              </w:rPr>
              <w:t>,</w:t>
            </w:r>
            <w:r w:rsidR="00402D17">
              <w:rPr>
                <w:rFonts w:ascii="Arial" w:hAnsi="Arial"/>
                <w:sz w:val="22"/>
                <w:szCs w:val="22"/>
              </w:rPr>
              <w:t xml:space="preserve"> </w:t>
            </w:r>
            <w:r w:rsidR="00C75EF5">
              <w:rPr>
                <w:rFonts w:ascii="Arial" w:hAnsi="Arial"/>
                <w:sz w:val="22"/>
                <w:szCs w:val="22"/>
              </w:rPr>
              <w:t>names and titles</w:t>
            </w:r>
            <w:r w:rsidR="00A25B90">
              <w:rPr>
                <w:rFonts w:ascii="Arial" w:hAnsi="Arial"/>
                <w:sz w:val="22"/>
                <w:szCs w:val="22"/>
              </w:rPr>
              <w:t xml:space="preserve"> (use ECS labor classification if work done on ADOT contract)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54D0B" w:rsidRDefault="00FB5489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>Dates of field work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54D0B" w:rsidRDefault="00FB5489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>Transect interval and location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FB5489" w:rsidRPr="00A54D0B" w:rsidRDefault="00FB5489" w:rsidP="00A25B90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>Areas omitted and areas surveyed using transects wider than 20 meters, and</w:t>
            </w:r>
            <w:r w:rsidR="00A25B90">
              <w:rPr>
                <w:rFonts w:ascii="Arial" w:hAnsi="Arial"/>
                <w:sz w:val="22"/>
                <w:szCs w:val="22"/>
              </w:rPr>
              <w:t xml:space="preserve"> justification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FB5489" w:rsidRPr="00A54D0B" w:rsidRDefault="00FB5489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>Summary of survey results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54D0B" w:rsidRDefault="00FB5489">
            <w:pPr>
              <w:tabs>
                <w:tab w:val="left" w:pos="305"/>
              </w:tabs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</w:tcPr>
          <w:p w:rsidR="00FB5489" w:rsidRDefault="00FB5489" w:rsidP="00080563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54D0B" w:rsidRDefault="00FB5489" w:rsidP="00080563">
            <w:pPr>
              <w:pStyle w:val="Heading1"/>
              <w:rPr>
                <w:szCs w:val="22"/>
              </w:rPr>
            </w:pPr>
            <w:r w:rsidRPr="00A54D0B">
              <w:rPr>
                <w:szCs w:val="22"/>
              </w:rPr>
              <w:t>Graphics</w:t>
            </w:r>
          </w:p>
        </w:tc>
      </w:tr>
      <w:tr w:rsidR="00FB5489" w:rsidTr="00B220AA">
        <w:tblPrEx>
          <w:tblCellMar>
            <w:left w:w="57" w:type="dxa"/>
            <w:right w:w="57" w:type="dxa"/>
          </w:tblCellMar>
        </w:tblPrEx>
        <w:trPr>
          <w:trHeight w:val="567"/>
          <w:jc w:val="center"/>
        </w:trPr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FB5489" w:rsidRDefault="00FB5489" w:rsidP="00080563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Default="00C75EF5" w:rsidP="00C75EF5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State map is optional</w:t>
            </w:r>
          </w:p>
          <w:p w:rsidR="00C75EF5" w:rsidRPr="00A54D0B" w:rsidRDefault="00402D17" w:rsidP="00C75EF5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ASM requires a f</w:t>
            </w:r>
            <w:r w:rsidR="00C75EF5">
              <w:rPr>
                <w:rFonts w:ascii="Arial" w:hAnsi="Arial"/>
                <w:sz w:val="22"/>
                <w:szCs w:val="22"/>
                <w:u w:val="single"/>
              </w:rPr>
              <w:t>igure (commonly called a Figure 2) to be 1:24,000 scale on topo. Should include: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 w:rsidP="00080563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FB5489" w:rsidRPr="00A54D0B" w:rsidRDefault="00C75EF5" w:rsidP="00B220AA">
            <w:pPr>
              <w:tabs>
                <w:tab w:val="left" w:pos="305"/>
              </w:tabs>
              <w:ind w:left="341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Distinguish and color code if necessary all parts of the </w:t>
            </w:r>
            <w:r w:rsidR="00FB5489" w:rsidRPr="00A54D0B">
              <w:rPr>
                <w:rFonts w:ascii="Arial" w:hAnsi="Arial"/>
                <w:sz w:val="22"/>
                <w:szCs w:val="22"/>
              </w:rPr>
              <w:t>Area of potential effects (APE)</w:t>
            </w:r>
            <w:r>
              <w:rPr>
                <w:rFonts w:ascii="Arial" w:hAnsi="Arial"/>
                <w:sz w:val="22"/>
                <w:szCs w:val="22"/>
              </w:rPr>
              <w:t xml:space="preserve"> including TCEs, easements, new ROW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 w:rsidP="00080563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FB5489" w:rsidRPr="00A54D0B" w:rsidRDefault="00FB5489" w:rsidP="00B220AA">
            <w:pPr>
              <w:tabs>
                <w:tab w:val="left" w:pos="305"/>
              </w:tabs>
              <w:ind w:left="341"/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>Survey area (</w:t>
            </w:r>
            <w:r w:rsidR="00C75EF5">
              <w:rPr>
                <w:rFonts w:ascii="Arial" w:hAnsi="Arial"/>
                <w:sz w:val="22"/>
                <w:szCs w:val="22"/>
              </w:rPr>
              <w:t>call out survey area and APE if different</w:t>
            </w:r>
            <w:r w:rsidR="002E5D4B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 w:rsidP="00080563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FB5489" w:rsidRPr="00A54D0B" w:rsidRDefault="00C75EF5" w:rsidP="00B220AA">
            <w:pPr>
              <w:tabs>
                <w:tab w:val="left" w:pos="305"/>
              </w:tabs>
              <w:ind w:left="34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Road names, if they’re discussed in the text, they must be called out on this or another map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 w:rsidP="00080563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FB5489" w:rsidRPr="00A54D0B" w:rsidRDefault="00FB5489" w:rsidP="00B220AA">
            <w:pPr>
              <w:tabs>
                <w:tab w:val="left" w:pos="305"/>
              </w:tabs>
              <w:ind w:left="341"/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>Mile posts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 w:rsidP="00080563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FB5489" w:rsidRPr="00A54D0B" w:rsidRDefault="00FB5489" w:rsidP="00B220AA">
            <w:pPr>
              <w:tabs>
                <w:tab w:val="left" w:pos="305"/>
              </w:tabs>
              <w:ind w:left="341"/>
              <w:rPr>
                <w:rFonts w:ascii="Arial" w:hAnsi="Arial"/>
                <w:sz w:val="22"/>
                <w:szCs w:val="22"/>
                <w:u w:val="single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>Land jurisdiction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 w:rsidP="00080563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FB5489" w:rsidRPr="00A54D0B" w:rsidRDefault="00FB5489" w:rsidP="00B220AA">
            <w:pPr>
              <w:tabs>
                <w:tab w:val="left" w:pos="305"/>
              </w:tabs>
              <w:ind w:left="341"/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>North arrow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 w:rsidP="00080563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FB5489" w:rsidRPr="00A54D0B" w:rsidRDefault="00FB5489" w:rsidP="00B220AA">
            <w:pPr>
              <w:tabs>
                <w:tab w:val="left" w:pos="305"/>
              </w:tabs>
              <w:ind w:left="341"/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>Scale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 w:rsidP="00080563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FB5489" w:rsidRPr="00A54D0B" w:rsidRDefault="00FB5489" w:rsidP="00B220AA">
            <w:pPr>
              <w:tabs>
                <w:tab w:val="left" w:pos="305"/>
              </w:tabs>
              <w:ind w:left="341"/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>Key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 w:rsidP="00080563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FB5489" w:rsidRPr="00A54D0B" w:rsidRDefault="002E5D4B" w:rsidP="00B220AA">
            <w:pPr>
              <w:tabs>
                <w:tab w:val="left" w:pos="305"/>
              </w:tabs>
              <w:ind w:left="341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</w:rPr>
              <w:t>Q</w:t>
            </w:r>
            <w:r w:rsidR="00FB5489" w:rsidRPr="00A54D0B">
              <w:rPr>
                <w:rFonts w:ascii="Arial" w:hAnsi="Arial"/>
                <w:sz w:val="22"/>
                <w:szCs w:val="22"/>
              </w:rPr>
              <w:t>uad name, township, range, section</w:t>
            </w:r>
          </w:p>
        </w:tc>
      </w:tr>
      <w:tr w:rsidR="00DF71FD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D" w:rsidRDefault="00DF71FD" w:rsidP="002E5D4B">
            <w:pPr>
              <w:tabs>
                <w:tab w:val="left" w:pos="720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DF71FD" w:rsidRPr="00A54D0B" w:rsidDel="00C75EF5" w:rsidRDefault="000354FD" w:rsidP="00B220AA">
            <w:pPr>
              <w:pStyle w:val="Heading1"/>
              <w:ind w:left="341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>Add aerial of survey area/APE</w:t>
            </w:r>
            <w:r w:rsidR="00C24C9D">
              <w:rPr>
                <w:b w:val="0"/>
                <w:szCs w:val="22"/>
              </w:rPr>
              <w:t xml:space="preserve"> using </w:t>
            </w:r>
            <w:r w:rsidR="00C24C9D" w:rsidRPr="00C24C9D">
              <w:rPr>
                <w:b w:val="0"/>
                <w:szCs w:val="22"/>
              </w:rPr>
              <w:t xml:space="preserve">1:24,000 scale </w:t>
            </w:r>
            <w:r>
              <w:rPr>
                <w:b w:val="0"/>
                <w:szCs w:val="22"/>
              </w:rPr>
              <w:t>if it provides a useful context for the report</w:t>
            </w:r>
          </w:p>
        </w:tc>
      </w:tr>
      <w:tr w:rsidR="00DF71FD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DF71FD" w:rsidRDefault="00DF71FD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DF71FD" w:rsidRPr="00A54D0B" w:rsidDel="00C75EF5" w:rsidRDefault="00DF71FD">
            <w:pPr>
              <w:pStyle w:val="Heading1"/>
              <w:rPr>
                <w:b w:val="0"/>
                <w:szCs w:val="22"/>
              </w:rPr>
            </w:pP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trHeight w:val="20"/>
          <w:jc w:val="center"/>
        </w:trPr>
        <w:tc>
          <w:tcPr>
            <w:tcW w:w="246" w:type="dxa"/>
            <w:gridSpan w:val="2"/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54D0B" w:rsidRDefault="00C75EF5">
            <w:pPr>
              <w:pStyle w:val="Heading1"/>
              <w:rPr>
                <w:szCs w:val="22"/>
              </w:rPr>
            </w:pPr>
            <w:r>
              <w:rPr>
                <w:szCs w:val="22"/>
              </w:rPr>
              <w:t>BACKGROUND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54D0B" w:rsidRDefault="00FB5489">
            <w:pPr>
              <w:pStyle w:val="Heading1"/>
              <w:rPr>
                <w:szCs w:val="22"/>
              </w:rPr>
            </w:pPr>
            <w:r w:rsidRPr="00A54D0B">
              <w:rPr>
                <w:szCs w:val="22"/>
              </w:rPr>
              <w:t>Environment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54D0B" w:rsidRDefault="00FB5489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>Setting (include biotic zone, geomorphic surface, elevation, etc.)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54D0B" w:rsidRDefault="00FB5489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>Ground visibility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54D0B" w:rsidRDefault="00FB5489" w:rsidP="008858D4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>Condition of land, describe disturbance</w:t>
            </w:r>
            <w:r w:rsidR="00B41543">
              <w:rPr>
                <w:rFonts w:ascii="Arial" w:hAnsi="Arial"/>
                <w:sz w:val="22"/>
                <w:szCs w:val="22"/>
              </w:rPr>
              <w:t xml:space="preserve"> </w:t>
            </w:r>
            <w:r w:rsidR="008858D4">
              <w:rPr>
                <w:rFonts w:ascii="Arial" w:hAnsi="Arial"/>
                <w:sz w:val="22"/>
                <w:szCs w:val="22"/>
              </w:rPr>
              <w:t xml:space="preserve">- </w:t>
            </w:r>
            <w:r w:rsidR="00B41543" w:rsidRPr="00A54D0B">
              <w:rPr>
                <w:rFonts w:ascii="Arial" w:hAnsi="Arial"/>
                <w:sz w:val="22"/>
                <w:szCs w:val="22"/>
              </w:rPr>
              <w:t>types of surface and subsurface impacts (direct and indirect)</w:t>
            </w:r>
          </w:p>
        </w:tc>
      </w:tr>
      <w:tr w:rsidR="001B7DB2" w:rsidTr="00465C18">
        <w:tblPrEx>
          <w:tblCellMar>
            <w:left w:w="57" w:type="dxa"/>
            <w:right w:w="57" w:type="dxa"/>
          </w:tblCellMar>
        </w:tblPrEx>
        <w:trPr>
          <w:trHeight w:val="285"/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B2" w:rsidRDefault="001B7DB2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vMerge w:val="restart"/>
            <w:tcBorders>
              <w:left w:val="single" w:sz="4" w:space="0" w:color="auto"/>
            </w:tcBorders>
          </w:tcPr>
          <w:p w:rsidR="001B7DB2" w:rsidRPr="00A54D0B" w:rsidRDefault="001B7DB2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>If Paleoindian or Archaic sites are identified, this section should be expanded to include context in which these deposits are observed</w:t>
            </w:r>
          </w:p>
        </w:tc>
      </w:tr>
      <w:tr w:rsidR="001B7DB2" w:rsidTr="00465C18">
        <w:tblPrEx>
          <w:tblCellMar>
            <w:left w:w="57" w:type="dxa"/>
            <w:right w:w="57" w:type="dxa"/>
          </w:tblCellMar>
        </w:tblPrEx>
        <w:trPr>
          <w:trHeight w:val="284"/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7DB2" w:rsidRDefault="001B7DB2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vMerge/>
            <w:tcBorders>
              <w:left w:val="nil"/>
            </w:tcBorders>
          </w:tcPr>
          <w:p w:rsidR="001B7DB2" w:rsidRPr="00A54D0B" w:rsidRDefault="001B7DB2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FB5489" w:rsidRPr="00A54D0B" w:rsidRDefault="00FB5489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>Built environment (brief description of building or development surrounding project area)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FB5489" w:rsidRPr="00A54D0B" w:rsidRDefault="00FB5489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>Photographs of historic sites, structures, features that may be subject to indirect impacts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trHeight w:val="144"/>
          <w:jc w:val="center"/>
        </w:trPr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54D0B" w:rsidRDefault="00FB5489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54D0B" w:rsidRDefault="00FB5489">
            <w:pPr>
              <w:pStyle w:val="Heading1"/>
              <w:rPr>
                <w:szCs w:val="22"/>
              </w:rPr>
            </w:pPr>
            <w:r w:rsidRPr="00A54D0B">
              <w:rPr>
                <w:szCs w:val="22"/>
              </w:rPr>
              <w:t>Context</w:t>
            </w:r>
          </w:p>
        </w:tc>
      </w:tr>
      <w:tr w:rsidR="00C24C9D" w:rsidTr="00465C18">
        <w:tblPrEx>
          <w:tblCellMar>
            <w:left w:w="57" w:type="dxa"/>
            <w:right w:w="57" w:type="dxa"/>
          </w:tblCellMar>
        </w:tblPrEx>
        <w:trPr>
          <w:trHeight w:val="255"/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D" w:rsidRDefault="00C24C9D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vMerge w:val="restart"/>
            <w:tcBorders>
              <w:left w:val="single" w:sz="4" w:space="0" w:color="auto"/>
            </w:tcBorders>
          </w:tcPr>
          <w:p w:rsidR="00C24C9D" w:rsidRPr="00A54D0B" w:rsidRDefault="00C24C9D" w:rsidP="00A25B90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 xml:space="preserve">Discussion of </w:t>
            </w:r>
            <w:r>
              <w:rPr>
                <w:rFonts w:ascii="Arial" w:hAnsi="Arial"/>
                <w:sz w:val="22"/>
                <w:szCs w:val="22"/>
              </w:rPr>
              <w:t xml:space="preserve">relevant </w:t>
            </w:r>
            <w:r w:rsidRPr="00A54D0B">
              <w:rPr>
                <w:rFonts w:ascii="Arial" w:hAnsi="Arial"/>
                <w:sz w:val="22"/>
                <w:szCs w:val="22"/>
              </w:rPr>
              <w:t>prehistory and history</w:t>
            </w:r>
            <w:r>
              <w:rPr>
                <w:rFonts w:ascii="Arial" w:hAnsi="Arial"/>
                <w:sz w:val="22"/>
                <w:szCs w:val="22"/>
              </w:rPr>
              <w:t xml:space="preserve"> (if project yields </w:t>
            </w:r>
            <w:r w:rsidR="00A25B90">
              <w:rPr>
                <w:rFonts w:ascii="Arial" w:hAnsi="Arial"/>
                <w:sz w:val="22"/>
                <w:szCs w:val="22"/>
              </w:rPr>
              <w:t xml:space="preserve">one </w:t>
            </w:r>
            <w:r>
              <w:rPr>
                <w:rFonts w:ascii="Arial" w:hAnsi="Arial"/>
                <w:sz w:val="22"/>
                <w:szCs w:val="22"/>
              </w:rPr>
              <w:t>historic road segment</w:t>
            </w:r>
            <w:r w:rsidR="00A25B90">
              <w:rPr>
                <w:rFonts w:ascii="Arial" w:hAnsi="Arial"/>
                <w:sz w:val="22"/>
                <w:szCs w:val="22"/>
              </w:rPr>
              <w:t xml:space="preserve">, </w:t>
            </w:r>
            <w:r>
              <w:rPr>
                <w:rFonts w:ascii="Arial" w:hAnsi="Arial"/>
                <w:sz w:val="22"/>
                <w:szCs w:val="22"/>
              </w:rPr>
              <w:t>do not include a long prehistory, and vice versa)</w:t>
            </w:r>
            <w:r w:rsidRPr="00A54D0B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B41543" w:rsidTr="00465C18">
        <w:tblPrEx>
          <w:tblCellMar>
            <w:left w:w="57" w:type="dxa"/>
            <w:right w:w="57" w:type="dxa"/>
          </w:tblCellMar>
        </w:tblPrEx>
        <w:trPr>
          <w:trHeight w:val="255"/>
          <w:jc w:val="center"/>
        </w:trPr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B41543" w:rsidRDefault="00B41543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vMerge/>
            <w:tcBorders>
              <w:left w:val="nil"/>
            </w:tcBorders>
          </w:tcPr>
          <w:p w:rsidR="00B41543" w:rsidRPr="00A54D0B" w:rsidRDefault="00B41543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B41543" w:rsidTr="00465C18">
        <w:tblPrEx>
          <w:tblCellMar>
            <w:left w:w="57" w:type="dxa"/>
            <w:right w:w="57" w:type="dxa"/>
          </w:tblCellMar>
        </w:tblPrEx>
        <w:trPr>
          <w:trHeight w:val="255"/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543" w:rsidRDefault="00B41543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</w:tcPr>
          <w:p w:rsidR="00B41543" w:rsidRPr="00A54D0B" w:rsidRDefault="00B41543" w:rsidP="002E5D4B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>Summary of past work in the APE</w:t>
            </w:r>
          </w:p>
        </w:tc>
      </w:tr>
      <w:tr w:rsidR="00C24C9D" w:rsidTr="00465C18">
        <w:tblPrEx>
          <w:tblCellMar>
            <w:left w:w="57" w:type="dxa"/>
            <w:right w:w="57" w:type="dxa"/>
          </w:tblCellMar>
        </w:tblPrEx>
        <w:trPr>
          <w:trHeight w:val="255"/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4C9D" w:rsidRDefault="00C24C9D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vMerge w:val="restart"/>
          </w:tcPr>
          <w:p w:rsidR="00C24C9D" w:rsidRPr="00A54D0B" w:rsidRDefault="00C24C9D" w:rsidP="002E5D4B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 xml:space="preserve">Examination of </w:t>
            </w:r>
            <w:r>
              <w:rPr>
                <w:rFonts w:ascii="Arial" w:hAnsi="Arial"/>
                <w:sz w:val="22"/>
                <w:szCs w:val="22"/>
              </w:rPr>
              <w:t xml:space="preserve">applicable </w:t>
            </w:r>
            <w:r w:rsidRPr="00A54D0B">
              <w:rPr>
                <w:rFonts w:ascii="Arial" w:hAnsi="Arial"/>
                <w:sz w:val="22"/>
                <w:szCs w:val="22"/>
              </w:rPr>
              <w:t>repository records including AZSITE, ADOT Portal, ADOT As-</w:t>
            </w:r>
            <w:proofErr w:type="spellStart"/>
            <w:r w:rsidRPr="00A54D0B">
              <w:rPr>
                <w:rFonts w:ascii="Arial" w:hAnsi="Arial"/>
                <w:sz w:val="22"/>
                <w:szCs w:val="22"/>
              </w:rPr>
              <w:t>builts</w:t>
            </w:r>
            <w:proofErr w:type="spellEnd"/>
            <w:r w:rsidRPr="00A54D0B">
              <w:rPr>
                <w:rFonts w:ascii="Arial" w:hAnsi="Arial"/>
                <w:sz w:val="22"/>
                <w:szCs w:val="22"/>
              </w:rPr>
              <w:t>, ASM site file check, ASU, SHPO, GLO plats from BLM, NF, MNA, Sanborn etc.</w:t>
            </w:r>
          </w:p>
        </w:tc>
      </w:tr>
      <w:tr w:rsidR="00C24C9D" w:rsidTr="00465C18">
        <w:tblPrEx>
          <w:tblCellMar>
            <w:left w:w="57" w:type="dxa"/>
            <w:right w:w="57" w:type="dxa"/>
          </w:tblCellMar>
        </w:tblPrEx>
        <w:trPr>
          <w:trHeight w:val="255"/>
          <w:jc w:val="center"/>
        </w:trPr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C24C9D" w:rsidRDefault="00C24C9D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vMerge/>
          </w:tcPr>
          <w:p w:rsidR="00C24C9D" w:rsidRPr="00A54D0B" w:rsidRDefault="00C24C9D" w:rsidP="002E5D4B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FB5489" w:rsidRPr="00A54D0B" w:rsidRDefault="00FB5489" w:rsidP="00924937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 xml:space="preserve">For linear surveys conduct research for 1/2 mile </w:t>
            </w:r>
            <w:r w:rsidR="00924937">
              <w:rPr>
                <w:rFonts w:ascii="Arial" w:hAnsi="Arial"/>
                <w:sz w:val="22"/>
                <w:szCs w:val="22"/>
              </w:rPr>
              <w:t>beyond the survey area</w:t>
            </w:r>
            <w:r w:rsidRPr="00A54D0B">
              <w:rPr>
                <w:rFonts w:ascii="Arial" w:hAnsi="Arial"/>
                <w:sz w:val="22"/>
                <w:szCs w:val="22"/>
              </w:rPr>
              <w:t xml:space="preserve">; for block surveys conduct 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54D0B" w:rsidRDefault="00FB5489" w:rsidP="00A25B90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proofErr w:type="gramStart"/>
            <w:r w:rsidRPr="00A54D0B">
              <w:rPr>
                <w:rFonts w:ascii="Arial" w:hAnsi="Arial"/>
                <w:sz w:val="22"/>
                <w:szCs w:val="22"/>
              </w:rPr>
              <w:t>research</w:t>
            </w:r>
            <w:proofErr w:type="gramEnd"/>
            <w:r w:rsidRPr="00A54D0B">
              <w:rPr>
                <w:rFonts w:ascii="Arial" w:hAnsi="Arial"/>
                <w:sz w:val="22"/>
                <w:szCs w:val="22"/>
              </w:rPr>
              <w:t xml:space="preserve"> for </w:t>
            </w:r>
            <w:r w:rsidR="00A25B90">
              <w:rPr>
                <w:rFonts w:ascii="Arial" w:hAnsi="Arial"/>
                <w:sz w:val="22"/>
                <w:szCs w:val="22"/>
              </w:rPr>
              <w:t>one</w:t>
            </w:r>
            <w:r w:rsidR="00A25B90" w:rsidRPr="00A54D0B">
              <w:rPr>
                <w:rFonts w:ascii="Arial" w:hAnsi="Arial"/>
                <w:sz w:val="22"/>
                <w:szCs w:val="22"/>
              </w:rPr>
              <w:t xml:space="preserve"> </w:t>
            </w:r>
            <w:r w:rsidRPr="00A54D0B">
              <w:rPr>
                <w:rFonts w:ascii="Arial" w:hAnsi="Arial"/>
                <w:sz w:val="22"/>
                <w:szCs w:val="22"/>
              </w:rPr>
              <w:t xml:space="preserve">mile radius </w:t>
            </w:r>
            <w:r w:rsidR="00924937">
              <w:rPr>
                <w:rFonts w:ascii="Arial" w:hAnsi="Arial"/>
                <w:sz w:val="22"/>
                <w:szCs w:val="22"/>
              </w:rPr>
              <w:t>beyond the survey area</w:t>
            </w:r>
            <w:r w:rsidRPr="00A54D0B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FB5489" w:rsidRPr="00A54D0B" w:rsidRDefault="00FB5489" w:rsidP="00A25B90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 xml:space="preserve">Project </w:t>
            </w:r>
            <w:r w:rsidR="00A25B90">
              <w:rPr>
                <w:rFonts w:ascii="Arial" w:hAnsi="Arial"/>
                <w:sz w:val="22"/>
                <w:szCs w:val="22"/>
              </w:rPr>
              <w:t>t</w:t>
            </w:r>
            <w:r w:rsidR="00A25B90" w:rsidRPr="00A54D0B">
              <w:rPr>
                <w:rFonts w:ascii="Arial" w:hAnsi="Arial"/>
                <w:sz w:val="22"/>
                <w:szCs w:val="22"/>
              </w:rPr>
              <w:t xml:space="preserve">able </w:t>
            </w:r>
            <w:r w:rsidRPr="00A54D0B">
              <w:rPr>
                <w:rFonts w:ascii="Arial" w:hAnsi="Arial"/>
                <w:sz w:val="22"/>
                <w:szCs w:val="22"/>
              </w:rPr>
              <w:t xml:space="preserve">with references, location/proximity to APE, work conducted (if more than </w:t>
            </w:r>
            <w:r w:rsidR="00A25B90">
              <w:rPr>
                <w:rFonts w:ascii="Arial" w:hAnsi="Arial"/>
                <w:sz w:val="22"/>
                <w:szCs w:val="22"/>
              </w:rPr>
              <w:t>three</w:t>
            </w:r>
            <w:r w:rsidR="00A25B90" w:rsidRPr="00A54D0B">
              <w:rPr>
                <w:rFonts w:ascii="Arial" w:hAnsi="Arial"/>
                <w:sz w:val="22"/>
                <w:szCs w:val="22"/>
              </w:rPr>
              <w:t xml:space="preserve"> </w:t>
            </w:r>
            <w:r w:rsidRPr="00A54D0B">
              <w:rPr>
                <w:rFonts w:ascii="Arial" w:hAnsi="Arial"/>
                <w:sz w:val="22"/>
                <w:szCs w:val="22"/>
              </w:rPr>
              <w:t xml:space="preserve">previous 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54D0B" w:rsidRDefault="00FB5489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>projects)</w:t>
            </w:r>
          </w:p>
        </w:tc>
      </w:tr>
      <w:tr w:rsidR="00C24C9D" w:rsidTr="00465C18">
        <w:tblPrEx>
          <w:tblCellMar>
            <w:left w:w="57" w:type="dxa"/>
            <w:right w:w="57" w:type="dxa"/>
          </w:tblCellMar>
        </w:tblPrEx>
        <w:trPr>
          <w:trHeight w:val="255"/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9D" w:rsidRDefault="00C24C9D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vMerge w:val="restart"/>
            <w:tcBorders>
              <w:left w:val="single" w:sz="4" w:space="0" w:color="auto"/>
            </w:tcBorders>
          </w:tcPr>
          <w:p w:rsidR="00C24C9D" w:rsidRPr="00A54D0B" w:rsidRDefault="00C24C9D" w:rsidP="00DF71FD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Number of sites within buffer, within APE, and within survey area if the latter two differ. </w:t>
            </w:r>
            <w:r w:rsidR="008858D4">
              <w:rPr>
                <w:rFonts w:ascii="Arial" w:hAnsi="Arial"/>
                <w:sz w:val="22"/>
                <w:szCs w:val="22"/>
              </w:rPr>
              <w:t>Tabulate</w:t>
            </w:r>
            <w:r>
              <w:rPr>
                <w:rFonts w:ascii="Arial" w:hAnsi="Arial"/>
                <w:sz w:val="22"/>
                <w:szCs w:val="22"/>
              </w:rPr>
              <w:t xml:space="preserve"> in confidential appendix</w:t>
            </w:r>
          </w:p>
        </w:tc>
      </w:tr>
      <w:tr w:rsidR="00C24C9D" w:rsidTr="00465C18">
        <w:tblPrEx>
          <w:tblCellMar>
            <w:left w:w="57" w:type="dxa"/>
            <w:right w:w="57" w:type="dxa"/>
          </w:tblCellMar>
        </w:tblPrEx>
        <w:trPr>
          <w:trHeight w:val="255"/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4C9D" w:rsidRDefault="00C24C9D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vMerge/>
            <w:tcBorders>
              <w:left w:val="nil"/>
            </w:tcBorders>
          </w:tcPr>
          <w:p w:rsidR="00C24C9D" w:rsidRDefault="00C24C9D" w:rsidP="00DF71FD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DF71FD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D" w:rsidRDefault="00DF71FD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DF71FD" w:rsidRPr="00A54D0B" w:rsidDel="00DF71FD" w:rsidRDefault="00DF71FD" w:rsidP="00DF71FD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Summary of each cultural resource identified within APE and survey area</w:t>
            </w:r>
          </w:p>
        </w:tc>
      </w:tr>
      <w:tr w:rsidR="00A54D0B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A54D0B" w:rsidRDefault="00A54D0B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A54D0B" w:rsidRDefault="00A54D0B">
            <w:pPr>
              <w:pStyle w:val="Heading1"/>
            </w:pP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>
            <w:pPr>
              <w:pStyle w:val="Heading1"/>
              <w:rPr>
                <w:rFonts w:cs="Arial"/>
                <w:szCs w:val="22"/>
              </w:rPr>
            </w:pPr>
            <w:r w:rsidRPr="00AA5470">
              <w:rPr>
                <w:rFonts w:cs="Arial"/>
                <w:szCs w:val="22"/>
              </w:rPr>
              <w:t>Survey Results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A5470">
              <w:rPr>
                <w:rFonts w:ascii="Arial" w:hAnsi="Arial" w:cs="Arial"/>
                <w:sz w:val="22"/>
                <w:szCs w:val="22"/>
              </w:rPr>
              <w:t>Include newly recorded and previously recorded sites, clearly differentiating between them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 w:rsidP="00BF3941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A5470">
              <w:rPr>
                <w:rFonts w:ascii="Arial" w:hAnsi="Arial" w:cs="Arial"/>
                <w:sz w:val="22"/>
                <w:szCs w:val="22"/>
              </w:rPr>
              <w:t xml:space="preserve">ASM site number (and others where appropriate, lead agency number </w:t>
            </w:r>
            <w:r w:rsidR="00BF3941">
              <w:rPr>
                <w:rFonts w:ascii="Arial" w:hAnsi="Arial" w:cs="Arial"/>
                <w:sz w:val="22"/>
                <w:szCs w:val="22"/>
              </w:rPr>
              <w:t>listed first</w:t>
            </w:r>
            <w:r w:rsidRPr="00AA547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1C0224" w:rsidP="00DF71FD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>Transect interval and location</w:t>
            </w:r>
          </w:p>
        </w:tc>
      </w:tr>
      <w:tr w:rsidR="004B4211" w:rsidTr="00465C18">
        <w:tblPrEx>
          <w:tblCellMar>
            <w:left w:w="57" w:type="dxa"/>
            <w:right w:w="57" w:type="dxa"/>
          </w:tblCellMar>
        </w:tblPrEx>
        <w:trPr>
          <w:trHeight w:val="268"/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11" w:rsidRDefault="004B4211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4B4211" w:rsidRPr="00AA5470" w:rsidRDefault="000354FD" w:rsidP="00BF3941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 xml:space="preserve"> Areas omitted and areas surveyed using transects wider than 20 meters, and </w:t>
            </w:r>
            <w:r w:rsidR="00BF3941">
              <w:rPr>
                <w:rFonts w:ascii="Arial" w:hAnsi="Arial"/>
                <w:sz w:val="22"/>
                <w:szCs w:val="22"/>
              </w:rPr>
              <w:t>justification</w:t>
            </w:r>
          </w:p>
        </w:tc>
      </w:tr>
      <w:tr w:rsidR="000354FD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D" w:rsidRDefault="000354FD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0354FD" w:rsidRPr="00AA5470" w:rsidRDefault="000354FD" w:rsidP="00BF3941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54D0B">
              <w:rPr>
                <w:rFonts w:ascii="Arial" w:hAnsi="Arial"/>
                <w:sz w:val="22"/>
                <w:szCs w:val="22"/>
              </w:rPr>
              <w:t xml:space="preserve">Describe types of surface and subsurface </w:t>
            </w:r>
            <w:r w:rsidR="00BF3941">
              <w:rPr>
                <w:rFonts w:ascii="Arial" w:hAnsi="Arial"/>
                <w:sz w:val="22"/>
                <w:szCs w:val="22"/>
              </w:rPr>
              <w:t>disturbance</w:t>
            </w:r>
            <w:r w:rsidR="00BF3941" w:rsidRPr="00A54D0B">
              <w:rPr>
                <w:rFonts w:ascii="Arial" w:hAnsi="Arial"/>
                <w:sz w:val="22"/>
                <w:szCs w:val="22"/>
              </w:rPr>
              <w:t xml:space="preserve"> </w:t>
            </w:r>
            <w:r w:rsidRPr="00A54D0B">
              <w:rPr>
                <w:rFonts w:ascii="Arial" w:hAnsi="Arial"/>
                <w:sz w:val="22"/>
                <w:szCs w:val="22"/>
              </w:rPr>
              <w:t>(direct and indirect)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A5470">
              <w:rPr>
                <w:rFonts w:ascii="Arial" w:hAnsi="Arial" w:cs="Arial"/>
                <w:sz w:val="22"/>
                <w:szCs w:val="22"/>
              </w:rPr>
              <w:t>Land jurisdiction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A5470">
              <w:rPr>
                <w:rFonts w:ascii="Arial" w:hAnsi="Arial" w:cs="Arial"/>
                <w:sz w:val="22"/>
                <w:szCs w:val="22"/>
              </w:rPr>
              <w:t>Elevation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A5470">
              <w:rPr>
                <w:rFonts w:ascii="Arial" w:hAnsi="Arial" w:cs="Arial"/>
                <w:sz w:val="22"/>
                <w:szCs w:val="22"/>
              </w:rPr>
              <w:t xml:space="preserve">Setting (topography, vegetation) 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A5470">
              <w:rPr>
                <w:rFonts w:ascii="Arial" w:hAnsi="Arial" w:cs="Arial"/>
                <w:sz w:val="22"/>
                <w:szCs w:val="22"/>
              </w:rPr>
              <w:t>Site type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A5470">
              <w:rPr>
                <w:rFonts w:ascii="Arial" w:hAnsi="Arial" w:cs="Arial"/>
                <w:sz w:val="22"/>
                <w:szCs w:val="22"/>
              </w:rPr>
              <w:t>Site dimensions (size, area, inside and out of ROW, how boundary defined)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A5470">
              <w:rPr>
                <w:rFonts w:ascii="Arial" w:hAnsi="Arial" w:cs="Arial"/>
                <w:sz w:val="22"/>
                <w:szCs w:val="22"/>
              </w:rPr>
              <w:t>Cultural affiliation/dates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A5470">
              <w:rPr>
                <w:rFonts w:ascii="Arial" w:hAnsi="Arial" w:cs="Arial"/>
                <w:sz w:val="22"/>
                <w:szCs w:val="22"/>
              </w:rPr>
              <w:t>Describe features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A5470">
              <w:rPr>
                <w:rFonts w:ascii="Arial" w:hAnsi="Arial" w:cs="Arial"/>
                <w:sz w:val="22"/>
                <w:szCs w:val="22"/>
              </w:rPr>
              <w:t>Describe artifact assemblage; describe diagnostic artifacts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A5470">
              <w:rPr>
                <w:rFonts w:ascii="Arial" w:hAnsi="Arial" w:cs="Arial"/>
                <w:sz w:val="22"/>
                <w:szCs w:val="22"/>
              </w:rPr>
              <w:t>Estimate of total number of artifacts on surface, density and diversity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A5470">
              <w:rPr>
                <w:rFonts w:ascii="Arial" w:hAnsi="Arial" w:cs="Arial"/>
                <w:sz w:val="22"/>
                <w:szCs w:val="22"/>
              </w:rPr>
              <w:t>Temporal and cultural indicators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A5470">
              <w:rPr>
                <w:rFonts w:ascii="Arial" w:hAnsi="Arial" w:cs="Arial"/>
                <w:sz w:val="22"/>
                <w:szCs w:val="22"/>
              </w:rPr>
              <w:t>Probable depth (potential to contain buried cultural and human remains)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A5470">
              <w:rPr>
                <w:rFonts w:ascii="Arial" w:hAnsi="Arial" w:cs="Arial"/>
                <w:sz w:val="22"/>
                <w:szCs w:val="22"/>
              </w:rPr>
              <w:t>Condition (ground disturbance) (for previously recorded sites compare to previous recordation)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A5470">
              <w:rPr>
                <w:rFonts w:ascii="Arial" w:hAnsi="Arial" w:cs="Arial"/>
                <w:sz w:val="22"/>
                <w:szCs w:val="22"/>
              </w:rPr>
              <w:t>Integrity (according to Bulletin 15)</w:t>
            </w:r>
          </w:p>
        </w:tc>
      </w:tr>
      <w:tr w:rsidR="004B4211" w:rsidTr="00465C18">
        <w:tblPrEx>
          <w:tblCellMar>
            <w:left w:w="57" w:type="dxa"/>
            <w:right w:w="57" w:type="dxa"/>
          </w:tblCellMar>
        </w:tblPrEx>
        <w:trPr>
          <w:trHeight w:val="285"/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11" w:rsidRDefault="004B4211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vMerge w:val="restart"/>
            <w:tcBorders>
              <w:left w:val="nil"/>
            </w:tcBorders>
          </w:tcPr>
          <w:p w:rsidR="004B4211" w:rsidRPr="00AA5470" w:rsidRDefault="004B4211" w:rsidP="00426092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A5470">
              <w:rPr>
                <w:rFonts w:ascii="Arial" w:hAnsi="Arial" w:cs="Arial"/>
                <w:sz w:val="22"/>
                <w:szCs w:val="22"/>
              </w:rPr>
              <w:t>Eligibility status (recommended or determined) for previously recorded sites (include NRHP criterion and citation for both the recommendation and determination if applicable)</w:t>
            </w:r>
          </w:p>
        </w:tc>
      </w:tr>
      <w:tr w:rsidR="004B4211" w:rsidTr="00465C18">
        <w:tblPrEx>
          <w:tblCellMar>
            <w:left w:w="57" w:type="dxa"/>
            <w:right w:w="57" w:type="dxa"/>
          </w:tblCellMar>
        </w:tblPrEx>
        <w:trPr>
          <w:trHeight w:val="284"/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211" w:rsidRDefault="004B4211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vMerge/>
            <w:tcBorders>
              <w:left w:val="nil"/>
            </w:tcBorders>
          </w:tcPr>
          <w:p w:rsidR="004B4211" w:rsidRPr="00AA5470" w:rsidRDefault="004B4211" w:rsidP="00426092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A5470">
              <w:rPr>
                <w:rFonts w:ascii="Arial" w:hAnsi="Arial" w:cs="Arial"/>
                <w:sz w:val="22"/>
                <w:szCs w:val="22"/>
              </w:rPr>
              <w:t>Reassess status for previously recorded sites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A5470">
              <w:rPr>
                <w:rFonts w:ascii="Arial" w:hAnsi="Arial" w:cs="Arial"/>
                <w:sz w:val="22"/>
                <w:szCs w:val="22"/>
              </w:rPr>
              <w:t>Indicate if agree with previous eligibility recommendations; if disagree indicate why</w:t>
            </w:r>
          </w:p>
        </w:tc>
      </w:tr>
      <w:tr w:rsidR="004B4211" w:rsidTr="00465C18">
        <w:tblPrEx>
          <w:tblCellMar>
            <w:left w:w="57" w:type="dxa"/>
            <w:right w:w="57" w:type="dxa"/>
          </w:tblCellMar>
        </w:tblPrEx>
        <w:trPr>
          <w:trHeight w:val="285"/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211" w:rsidRDefault="004B4211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vMerge w:val="restart"/>
            <w:tcBorders>
              <w:left w:val="nil"/>
            </w:tcBorders>
          </w:tcPr>
          <w:p w:rsidR="004B4211" w:rsidRPr="00AA5470" w:rsidRDefault="004B4211" w:rsidP="0050403C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A5470">
              <w:rPr>
                <w:rFonts w:ascii="Arial" w:hAnsi="Arial" w:cs="Arial"/>
                <w:sz w:val="22"/>
                <w:szCs w:val="22"/>
              </w:rPr>
              <w:t>Eligibility recommendations according to the NRHP criteria, include detailed justification to support recommendation for newly recorded sites</w:t>
            </w:r>
          </w:p>
        </w:tc>
      </w:tr>
      <w:tr w:rsidR="004B4211" w:rsidTr="00465C18">
        <w:tblPrEx>
          <w:tblCellMar>
            <w:left w:w="57" w:type="dxa"/>
            <w:right w:w="57" w:type="dxa"/>
          </w:tblCellMar>
        </w:tblPrEx>
        <w:trPr>
          <w:trHeight w:val="284"/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4211" w:rsidRDefault="004B4211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vMerge/>
            <w:tcBorders>
              <w:left w:val="nil"/>
            </w:tcBorders>
          </w:tcPr>
          <w:p w:rsidR="004B4211" w:rsidRPr="00AA5470" w:rsidRDefault="004B4211" w:rsidP="0050403C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 w:rsidP="00BF3941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A5470">
              <w:rPr>
                <w:rFonts w:ascii="Arial" w:hAnsi="Arial" w:cs="Arial"/>
                <w:sz w:val="22"/>
                <w:szCs w:val="22"/>
              </w:rPr>
              <w:t>Treatment recommendations</w:t>
            </w:r>
            <w:r w:rsidR="00BF3941">
              <w:rPr>
                <w:rFonts w:ascii="Arial" w:hAnsi="Arial" w:cs="Arial"/>
                <w:sz w:val="22"/>
                <w:szCs w:val="22"/>
              </w:rPr>
              <w:t>, including justification</w:t>
            </w:r>
            <w:r w:rsidRPr="00AA5470">
              <w:rPr>
                <w:rFonts w:ascii="Arial" w:hAnsi="Arial" w:cs="Arial"/>
                <w:sz w:val="22"/>
                <w:szCs w:val="22"/>
              </w:rPr>
              <w:t xml:space="preserve"> (if need testing, </w:t>
            </w:r>
            <w:r w:rsidR="00BF3941">
              <w:rPr>
                <w:rFonts w:ascii="Arial" w:hAnsi="Arial" w:cs="Arial"/>
                <w:sz w:val="22"/>
                <w:szCs w:val="22"/>
              </w:rPr>
              <w:t>specify boundary, eligibility, or other</w:t>
            </w:r>
            <w:r w:rsidRPr="00AA547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FB5489" w:rsidRPr="00AA5470" w:rsidRDefault="00FB5489" w:rsidP="008858D4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A5470">
              <w:rPr>
                <w:rFonts w:ascii="Arial" w:hAnsi="Arial" w:cs="Arial"/>
                <w:sz w:val="22"/>
                <w:szCs w:val="22"/>
              </w:rPr>
              <w:t>Effects of proposed project (direct and indirect)</w:t>
            </w:r>
            <w:r w:rsidR="00C24C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A5470">
              <w:rPr>
                <w:rFonts w:ascii="Arial" w:hAnsi="Arial" w:cs="Arial"/>
                <w:sz w:val="22"/>
                <w:szCs w:val="22"/>
              </w:rPr>
              <w:t>Include photos of sites and or survey area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A5470">
              <w:rPr>
                <w:rFonts w:ascii="Arial" w:hAnsi="Arial" w:cs="Arial"/>
                <w:sz w:val="22"/>
                <w:szCs w:val="22"/>
              </w:rPr>
              <w:t>Use tables (if appropriate)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70515A" w:rsidRDefault="000354FD">
            <w:pPr>
              <w:tabs>
                <w:tab w:val="left" w:pos="3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515A">
              <w:rPr>
                <w:rFonts w:ascii="Arial" w:hAnsi="Arial" w:cs="Arial"/>
                <w:b/>
                <w:sz w:val="22"/>
                <w:szCs w:val="22"/>
              </w:rPr>
              <w:t>Photographs</w:t>
            </w:r>
          </w:p>
        </w:tc>
      </w:tr>
      <w:tr w:rsidR="000354FD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</w:tcPr>
          <w:p w:rsidR="000354FD" w:rsidRDefault="000354FD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0354FD" w:rsidRPr="0070515A" w:rsidRDefault="000354FD" w:rsidP="00B220AA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While not </w:t>
            </w:r>
            <w:r w:rsidRPr="0070515A">
              <w:rPr>
                <w:rFonts w:ascii="Arial" w:hAnsi="Arial" w:cs="Arial"/>
                <w:b/>
                <w:sz w:val="22"/>
                <w:szCs w:val="22"/>
              </w:rPr>
              <w:t xml:space="preserve">required </w:t>
            </w:r>
            <w:r>
              <w:rPr>
                <w:rFonts w:ascii="Arial" w:hAnsi="Arial" w:cs="Arial"/>
                <w:sz w:val="22"/>
                <w:szCs w:val="22"/>
              </w:rPr>
              <w:t>for every site, site</w:t>
            </w:r>
            <w:r w:rsidR="006379F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feature, and diagnostic artifact photographs are encouraged</w:t>
            </w:r>
            <w:r w:rsidR="009A234C">
              <w:rPr>
                <w:rFonts w:ascii="Arial" w:hAnsi="Arial" w:cs="Arial"/>
                <w:sz w:val="22"/>
                <w:szCs w:val="22"/>
              </w:rPr>
              <w:t>.</w:t>
            </w:r>
            <w:r w:rsidR="00B220AA">
              <w:rPr>
                <w:rFonts w:ascii="Arial" w:hAnsi="Arial" w:cs="Arial"/>
                <w:sz w:val="22"/>
                <w:szCs w:val="22"/>
              </w:rPr>
              <w:t xml:space="preserve"> Do not photograph human remains, </w:t>
            </w:r>
            <w:r w:rsidR="009A234C">
              <w:rPr>
                <w:rFonts w:ascii="Arial" w:hAnsi="Arial" w:cs="Arial"/>
                <w:sz w:val="22"/>
                <w:szCs w:val="22"/>
              </w:rPr>
              <w:t>or artifacts from mortuary</w:t>
            </w:r>
            <w:r w:rsidR="00BF3941">
              <w:rPr>
                <w:rFonts w:ascii="Arial" w:hAnsi="Arial" w:cs="Arial"/>
                <w:sz w:val="22"/>
                <w:szCs w:val="22"/>
              </w:rPr>
              <w:t xml:space="preserve"> or other culturally sensitive</w:t>
            </w:r>
            <w:r w:rsidR="009A234C">
              <w:rPr>
                <w:rFonts w:ascii="Arial" w:hAnsi="Arial" w:cs="Arial"/>
                <w:sz w:val="22"/>
                <w:szCs w:val="22"/>
              </w:rPr>
              <w:t xml:space="preserve"> contexts.</w:t>
            </w:r>
          </w:p>
        </w:tc>
      </w:tr>
      <w:tr w:rsidR="000354FD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</w:tcPr>
          <w:p w:rsidR="000354FD" w:rsidRDefault="000354FD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0354FD" w:rsidRPr="00AA5470" w:rsidRDefault="000354FD">
            <w:pPr>
              <w:pStyle w:val="Heading1"/>
              <w:rPr>
                <w:rFonts w:cs="Arial"/>
                <w:szCs w:val="22"/>
              </w:rPr>
            </w:pP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 w:rsidP="00C24C9D">
            <w:pPr>
              <w:pStyle w:val="Heading1"/>
              <w:rPr>
                <w:rFonts w:cs="Arial"/>
                <w:szCs w:val="22"/>
              </w:rPr>
            </w:pPr>
            <w:r w:rsidRPr="00AA5470">
              <w:rPr>
                <w:rFonts w:cs="Arial"/>
                <w:szCs w:val="22"/>
              </w:rPr>
              <w:t>Isolated Occurrences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 w:rsidP="006379FA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A5470">
              <w:rPr>
                <w:rFonts w:ascii="Arial" w:hAnsi="Arial" w:cs="Arial"/>
                <w:sz w:val="22"/>
                <w:szCs w:val="22"/>
              </w:rPr>
              <w:t xml:space="preserve">Identification </w:t>
            </w:r>
            <w:r w:rsidR="006379FA">
              <w:rPr>
                <w:rFonts w:ascii="Arial" w:hAnsi="Arial" w:cs="Arial"/>
                <w:sz w:val="22"/>
                <w:szCs w:val="22"/>
              </w:rPr>
              <w:t xml:space="preserve">and number </w:t>
            </w:r>
            <w:r w:rsidR="000354FD">
              <w:rPr>
                <w:rFonts w:ascii="Arial" w:hAnsi="Arial" w:cs="Arial"/>
                <w:sz w:val="22"/>
                <w:szCs w:val="22"/>
              </w:rPr>
              <w:t>of</w:t>
            </w:r>
            <w:r w:rsidRPr="00AA5470">
              <w:rPr>
                <w:rFonts w:ascii="Arial" w:hAnsi="Arial" w:cs="Arial"/>
                <w:sz w:val="22"/>
                <w:szCs w:val="22"/>
              </w:rPr>
              <w:t xml:space="preserve"> non-site artifact scatters, roadside memorials</w:t>
            </w:r>
            <w:r w:rsidR="000354FD">
              <w:rPr>
                <w:rFonts w:ascii="Arial" w:hAnsi="Arial" w:cs="Arial"/>
                <w:sz w:val="22"/>
                <w:szCs w:val="22"/>
              </w:rPr>
              <w:t>, and isolated artifacts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 w:rsidP="00402D17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 w:rsidP="009A234C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AA5470">
              <w:rPr>
                <w:rFonts w:ascii="Arial" w:hAnsi="Arial" w:cs="Arial"/>
                <w:sz w:val="22"/>
                <w:szCs w:val="22"/>
              </w:rPr>
              <w:t xml:space="preserve">Use a table if more than </w:t>
            </w:r>
            <w:r w:rsidR="009A234C">
              <w:rPr>
                <w:rFonts w:ascii="Arial" w:hAnsi="Arial" w:cs="Arial"/>
                <w:sz w:val="22"/>
                <w:szCs w:val="22"/>
              </w:rPr>
              <w:t>three</w:t>
            </w:r>
            <w:r w:rsidR="009A234C" w:rsidRPr="00AA5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470">
              <w:rPr>
                <w:rFonts w:ascii="Arial" w:hAnsi="Arial" w:cs="Arial"/>
                <w:sz w:val="22"/>
                <w:szCs w:val="22"/>
              </w:rPr>
              <w:t>IOs</w:t>
            </w:r>
            <w:r w:rsidR="009A234C">
              <w:rPr>
                <w:rFonts w:ascii="Arial" w:hAnsi="Arial" w:cs="Arial"/>
                <w:sz w:val="22"/>
                <w:szCs w:val="22"/>
              </w:rPr>
              <w:t>;</w:t>
            </w:r>
            <w:r w:rsidRPr="00AA5470">
              <w:rPr>
                <w:rFonts w:ascii="Arial" w:hAnsi="Arial" w:cs="Arial"/>
                <w:sz w:val="22"/>
                <w:szCs w:val="22"/>
              </w:rPr>
              <w:t xml:space="preserve"> include IO number and description</w:t>
            </w:r>
          </w:p>
        </w:tc>
      </w:tr>
      <w:tr w:rsidR="00AA5470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</w:tcPr>
          <w:p w:rsidR="00AA5470" w:rsidRDefault="00AA5470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AA5470" w:rsidRPr="00AA5470" w:rsidRDefault="00AA5470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>
            <w:pPr>
              <w:pStyle w:val="Heading1"/>
              <w:tabs>
                <w:tab w:val="left" w:pos="305"/>
              </w:tabs>
              <w:rPr>
                <w:szCs w:val="22"/>
              </w:rPr>
            </w:pPr>
            <w:r w:rsidRPr="00AA5470">
              <w:rPr>
                <w:szCs w:val="22"/>
              </w:rPr>
              <w:t>Recommendations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 w:rsidP="006379FA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A5470">
              <w:rPr>
                <w:rFonts w:ascii="Arial" w:hAnsi="Arial"/>
                <w:sz w:val="22"/>
                <w:szCs w:val="22"/>
              </w:rPr>
              <w:t xml:space="preserve">Summary of recommendations for </w:t>
            </w:r>
            <w:r w:rsidR="006379FA">
              <w:rPr>
                <w:rFonts w:ascii="Arial" w:hAnsi="Arial"/>
                <w:sz w:val="22"/>
                <w:szCs w:val="22"/>
              </w:rPr>
              <w:t>resource</w:t>
            </w:r>
            <w:r w:rsidR="006379FA" w:rsidRPr="00AA5470">
              <w:rPr>
                <w:rFonts w:ascii="Arial" w:hAnsi="Arial"/>
                <w:sz w:val="22"/>
                <w:szCs w:val="22"/>
              </w:rPr>
              <w:t xml:space="preserve"> </w:t>
            </w:r>
            <w:r w:rsidRPr="00AA5470">
              <w:rPr>
                <w:rFonts w:ascii="Arial" w:hAnsi="Arial"/>
                <w:sz w:val="22"/>
                <w:szCs w:val="22"/>
              </w:rPr>
              <w:t xml:space="preserve">eligibility 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A5470">
              <w:rPr>
                <w:rFonts w:ascii="Arial" w:hAnsi="Arial"/>
                <w:sz w:val="22"/>
                <w:szCs w:val="22"/>
              </w:rPr>
              <w:t>Discuss undertaking; be specific about avoidance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A5470">
              <w:rPr>
                <w:rFonts w:ascii="Arial" w:hAnsi="Arial"/>
                <w:sz w:val="22"/>
                <w:szCs w:val="22"/>
              </w:rPr>
              <w:t>Effects of proposed project (direct and indirect)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A5470">
              <w:rPr>
                <w:rFonts w:ascii="Arial" w:hAnsi="Arial"/>
                <w:sz w:val="22"/>
                <w:szCs w:val="22"/>
              </w:rPr>
              <w:t>Treatment recommendations (site avoidance, testing, data recovery, monitoring), be specific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489" w:rsidRDefault="00FB5489" w:rsidP="00080563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FB5489" w:rsidRPr="00AA5470" w:rsidRDefault="00FB5489" w:rsidP="00080563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A5470">
              <w:rPr>
                <w:rFonts w:ascii="Arial" w:hAnsi="Arial"/>
                <w:sz w:val="22"/>
                <w:szCs w:val="22"/>
              </w:rPr>
              <w:t xml:space="preserve">Paragraph describing action to take in the event that previously unidentified </w:t>
            </w:r>
            <w:r w:rsidR="00B220AA">
              <w:rPr>
                <w:rFonts w:ascii="Arial" w:hAnsi="Arial"/>
                <w:sz w:val="22"/>
                <w:szCs w:val="22"/>
              </w:rPr>
              <w:t xml:space="preserve">cultural resources or human </w:t>
            </w:r>
            <w:r w:rsidRPr="00AA5470">
              <w:rPr>
                <w:rFonts w:ascii="Arial" w:hAnsi="Arial"/>
                <w:sz w:val="22"/>
                <w:szCs w:val="22"/>
              </w:rPr>
              <w:t>remains are encountered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489" w:rsidRDefault="00FB5489" w:rsidP="00B50ED4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FB5489" w:rsidRPr="00AA5470" w:rsidRDefault="00FB5489" w:rsidP="00B50ED4">
            <w:pPr>
              <w:pStyle w:val="Heading1"/>
              <w:tabs>
                <w:tab w:val="left" w:pos="305"/>
              </w:tabs>
              <w:rPr>
                <w:szCs w:val="22"/>
              </w:rPr>
            </w:pPr>
            <w:r w:rsidRPr="00AA5470">
              <w:rPr>
                <w:szCs w:val="22"/>
              </w:rPr>
              <w:t>References Cited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DF71FD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DF71FD" w:rsidRDefault="00DF71FD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DF71FD" w:rsidRPr="00B41543" w:rsidRDefault="00DF71FD">
            <w:pPr>
              <w:tabs>
                <w:tab w:val="left" w:pos="30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B41543">
              <w:rPr>
                <w:rFonts w:ascii="Arial" w:hAnsi="Arial"/>
                <w:b/>
                <w:sz w:val="22"/>
                <w:szCs w:val="22"/>
              </w:rPr>
              <w:t>Confidential Appendix</w:t>
            </w:r>
          </w:p>
        </w:tc>
      </w:tr>
      <w:tr w:rsidR="00DF71FD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D" w:rsidRDefault="00DF71FD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DF71FD" w:rsidRDefault="000354FD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1:24,000 map with topo background depicting </w:t>
            </w:r>
            <w:r w:rsidR="00B41543">
              <w:rPr>
                <w:rFonts w:ascii="Arial" w:hAnsi="Arial"/>
                <w:sz w:val="22"/>
                <w:szCs w:val="22"/>
              </w:rPr>
              <w:t>sites</w:t>
            </w:r>
            <w:r>
              <w:rPr>
                <w:rFonts w:ascii="Arial" w:hAnsi="Arial"/>
                <w:sz w:val="22"/>
                <w:szCs w:val="22"/>
              </w:rPr>
              <w:t xml:space="preserve"> within APE and/or survey area</w:t>
            </w:r>
          </w:p>
        </w:tc>
      </w:tr>
      <w:tr w:rsidR="000354FD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D" w:rsidRDefault="000354FD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0354FD" w:rsidRDefault="000354FD" w:rsidP="000354FD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Table with location information for each site within survey area, include</w:t>
            </w:r>
            <w:r w:rsidR="009A234C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DF71FD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FD" w:rsidRDefault="00DF71FD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DF71FD" w:rsidRDefault="000354FD" w:rsidP="00B220AA">
            <w:pPr>
              <w:tabs>
                <w:tab w:val="left" w:pos="305"/>
              </w:tabs>
              <w:ind w:left="25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Resource number or name</w:t>
            </w:r>
          </w:p>
        </w:tc>
      </w:tr>
      <w:tr w:rsidR="000354FD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D" w:rsidRDefault="000354FD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0354FD" w:rsidRDefault="000354FD" w:rsidP="00B220AA">
            <w:pPr>
              <w:tabs>
                <w:tab w:val="left" w:pos="305"/>
              </w:tabs>
              <w:ind w:left="25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Resource type</w:t>
            </w:r>
          </w:p>
        </w:tc>
      </w:tr>
      <w:tr w:rsidR="000354FD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D" w:rsidRDefault="000354FD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0354FD" w:rsidRDefault="000354FD" w:rsidP="00B220AA">
            <w:pPr>
              <w:tabs>
                <w:tab w:val="left" w:pos="305"/>
              </w:tabs>
              <w:ind w:left="25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Legal description with topo map</w:t>
            </w:r>
          </w:p>
        </w:tc>
      </w:tr>
      <w:tr w:rsidR="000354FD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D" w:rsidRDefault="000354FD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0354FD" w:rsidRDefault="000354FD" w:rsidP="00B220AA">
            <w:pPr>
              <w:tabs>
                <w:tab w:val="left" w:pos="305"/>
              </w:tabs>
              <w:ind w:left="25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UTMs</w:t>
            </w:r>
          </w:p>
        </w:tc>
      </w:tr>
      <w:tr w:rsidR="000354FD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FD" w:rsidRDefault="000354FD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0354FD" w:rsidRDefault="000354FD" w:rsidP="00B220AA">
            <w:pPr>
              <w:tabs>
                <w:tab w:val="left" w:pos="305"/>
              </w:tabs>
              <w:ind w:left="25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MPs </w:t>
            </w:r>
          </w:p>
        </w:tc>
      </w:tr>
      <w:tr w:rsidR="0070515A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70515A" w:rsidRDefault="0070515A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70515A" w:rsidRDefault="0070515A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70515A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70515A" w:rsidRPr="0070515A" w:rsidRDefault="0070515A" w:rsidP="006369BE">
            <w:pPr>
              <w:tabs>
                <w:tab w:val="left" w:pos="720"/>
              </w:tabs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70515A" w:rsidRPr="0070515A" w:rsidRDefault="0070515A" w:rsidP="006369BE">
            <w:pPr>
              <w:tabs>
                <w:tab w:val="left" w:pos="3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515A">
              <w:rPr>
                <w:rFonts w:ascii="Arial" w:hAnsi="Arial" w:cs="Arial"/>
                <w:b/>
                <w:sz w:val="22"/>
                <w:szCs w:val="22"/>
                <w:u w:val="single"/>
              </w:rPr>
              <w:t>Plan view required for each site</w:t>
            </w:r>
            <w:r w:rsidR="009A234C">
              <w:rPr>
                <w:rFonts w:ascii="Arial" w:hAnsi="Arial" w:cs="Arial"/>
                <w:b/>
                <w:sz w:val="22"/>
                <w:szCs w:val="22"/>
                <w:u w:val="single"/>
              </w:rPr>
              <w:t>; include the following</w:t>
            </w:r>
            <w:r w:rsidRPr="0070515A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</w:tc>
      </w:tr>
      <w:tr w:rsidR="0070515A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A" w:rsidRPr="0070515A" w:rsidRDefault="0070515A" w:rsidP="006369BE">
            <w:pPr>
              <w:tabs>
                <w:tab w:val="left" w:pos="720"/>
              </w:tabs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70515A" w:rsidRPr="0070515A" w:rsidRDefault="0070515A" w:rsidP="006369BE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0515A">
              <w:rPr>
                <w:rFonts w:ascii="Arial" w:hAnsi="Arial" w:cs="Arial"/>
                <w:sz w:val="22"/>
                <w:szCs w:val="22"/>
              </w:rPr>
              <w:t>APE or survey area (if appropriate)</w:t>
            </w:r>
          </w:p>
        </w:tc>
      </w:tr>
      <w:tr w:rsidR="0070515A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A" w:rsidRPr="0070515A" w:rsidRDefault="0070515A" w:rsidP="006369BE">
            <w:pPr>
              <w:tabs>
                <w:tab w:val="left" w:pos="720"/>
              </w:tabs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70515A" w:rsidRPr="0070515A" w:rsidRDefault="0070515A" w:rsidP="006369BE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70515A">
              <w:rPr>
                <w:rFonts w:ascii="Arial" w:hAnsi="Arial" w:cs="Arial"/>
                <w:sz w:val="22"/>
                <w:szCs w:val="22"/>
              </w:rPr>
              <w:t>Site boundary</w:t>
            </w:r>
          </w:p>
        </w:tc>
      </w:tr>
      <w:tr w:rsidR="0070515A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A" w:rsidRPr="0070515A" w:rsidRDefault="0070515A" w:rsidP="006369BE">
            <w:pPr>
              <w:tabs>
                <w:tab w:val="left" w:pos="720"/>
              </w:tabs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70515A" w:rsidRPr="0070515A" w:rsidRDefault="0070515A" w:rsidP="006369BE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0515A">
              <w:rPr>
                <w:rFonts w:ascii="Arial" w:hAnsi="Arial" w:cs="Arial"/>
                <w:sz w:val="22"/>
                <w:szCs w:val="22"/>
              </w:rPr>
              <w:t>Land jurisdiction</w:t>
            </w:r>
          </w:p>
        </w:tc>
      </w:tr>
      <w:tr w:rsidR="0070515A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A" w:rsidRPr="0070515A" w:rsidRDefault="0070515A" w:rsidP="006369BE">
            <w:pPr>
              <w:tabs>
                <w:tab w:val="left" w:pos="720"/>
              </w:tabs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70515A" w:rsidRPr="0070515A" w:rsidRDefault="0070515A" w:rsidP="006369BE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70515A">
              <w:rPr>
                <w:rFonts w:ascii="Arial" w:hAnsi="Arial" w:cs="Arial"/>
                <w:sz w:val="22"/>
                <w:szCs w:val="22"/>
              </w:rPr>
              <w:t>Roadway</w:t>
            </w:r>
          </w:p>
        </w:tc>
      </w:tr>
      <w:tr w:rsidR="0070515A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A" w:rsidRPr="0070515A" w:rsidRDefault="0070515A" w:rsidP="006369BE">
            <w:pPr>
              <w:tabs>
                <w:tab w:val="left" w:pos="720"/>
              </w:tabs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70515A" w:rsidRPr="0070515A" w:rsidRDefault="0070515A" w:rsidP="006369BE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70515A">
              <w:rPr>
                <w:rFonts w:ascii="Arial" w:hAnsi="Arial" w:cs="Arial"/>
                <w:sz w:val="22"/>
                <w:szCs w:val="22"/>
              </w:rPr>
              <w:t>MP</w:t>
            </w:r>
          </w:p>
        </w:tc>
      </w:tr>
      <w:tr w:rsidR="0070515A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A" w:rsidRPr="0070515A" w:rsidRDefault="0070515A" w:rsidP="006369BE">
            <w:pPr>
              <w:tabs>
                <w:tab w:val="left" w:pos="720"/>
              </w:tabs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70515A" w:rsidRPr="0070515A" w:rsidRDefault="0070515A" w:rsidP="006369BE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0515A">
              <w:rPr>
                <w:rFonts w:ascii="Arial" w:hAnsi="Arial" w:cs="Arial"/>
                <w:sz w:val="22"/>
                <w:szCs w:val="22"/>
              </w:rPr>
              <w:t>Cultural features and artifact concentrations</w:t>
            </w:r>
          </w:p>
        </w:tc>
      </w:tr>
      <w:tr w:rsidR="0070515A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A" w:rsidRPr="0070515A" w:rsidRDefault="0070515A" w:rsidP="006369BE">
            <w:pPr>
              <w:tabs>
                <w:tab w:val="left" w:pos="720"/>
              </w:tabs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70515A" w:rsidRPr="0070515A" w:rsidRDefault="0070515A" w:rsidP="006369BE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70515A">
              <w:rPr>
                <w:rFonts w:ascii="Arial" w:hAnsi="Arial" w:cs="Arial"/>
                <w:sz w:val="22"/>
                <w:szCs w:val="22"/>
              </w:rPr>
              <w:t xml:space="preserve">Datum </w:t>
            </w:r>
          </w:p>
        </w:tc>
      </w:tr>
      <w:tr w:rsidR="0070515A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A" w:rsidRPr="0070515A" w:rsidRDefault="0070515A" w:rsidP="006369BE">
            <w:pPr>
              <w:tabs>
                <w:tab w:val="left" w:pos="720"/>
              </w:tabs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70515A" w:rsidRPr="0070515A" w:rsidRDefault="0070515A" w:rsidP="006369BE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70515A">
              <w:rPr>
                <w:rFonts w:ascii="Arial" w:hAnsi="Arial" w:cs="Arial"/>
                <w:sz w:val="22"/>
                <w:szCs w:val="22"/>
              </w:rPr>
              <w:t>Rights-of-way boundary or fence</w:t>
            </w:r>
          </w:p>
        </w:tc>
      </w:tr>
      <w:tr w:rsidR="0070515A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A" w:rsidRPr="0070515A" w:rsidRDefault="0070515A" w:rsidP="006369BE">
            <w:pPr>
              <w:tabs>
                <w:tab w:val="left" w:pos="720"/>
              </w:tabs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70515A" w:rsidRPr="0070515A" w:rsidRDefault="0070515A" w:rsidP="006369BE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70515A">
              <w:rPr>
                <w:rFonts w:ascii="Arial" w:hAnsi="Arial" w:cs="Arial"/>
                <w:sz w:val="22"/>
                <w:szCs w:val="22"/>
              </w:rPr>
              <w:t>Areas of disturbance and proposed impacts</w:t>
            </w:r>
          </w:p>
        </w:tc>
      </w:tr>
      <w:tr w:rsidR="0070515A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A" w:rsidRPr="0070515A" w:rsidRDefault="0070515A" w:rsidP="006369BE">
            <w:pPr>
              <w:tabs>
                <w:tab w:val="left" w:pos="720"/>
              </w:tabs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70515A" w:rsidRPr="0070515A" w:rsidRDefault="0070515A" w:rsidP="006369BE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70515A">
              <w:rPr>
                <w:rFonts w:ascii="Arial" w:hAnsi="Arial" w:cs="Arial"/>
                <w:sz w:val="22"/>
                <w:szCs w:val="22"/>
              </w:rPr>
              <w:t>Other distinguishing landmarks</w:t>
            </w:r>
          </w:p>
        </w:tc>
      </w:tr>
      <w:tr w:rsidR="0070515A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A" w:rsidRPr="0070515A" w:rsidRDefault="0070515A" w:rsidP="006369BE">
            <w:pPr>
              <w:tabs>
                <w:tab w:val="left" w:pos="720"/>
              </w:tabs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70515A" w:rsidRPr="0070515A" w:rsidRDefault="0070515A" w:rsidP="006369BE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0515A">
              <w:rPr>
                <w:rFonts w:ascii="Arial" w:hAnsi="Arial" w:cs="Arial"/>
                <w:sz w:val="22"/>
                <w:szCs w:val="22"/>
              </w:rPr>
              <w:t>Key</w:t>
            </w:r>
          </w:p>
        </w:tc>
      </w:tr>
      <w:tr w:rsidR="0070515A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A" w:rsidRPr="0070515A" w:rsidRDefault="0070515A" w:rsidP="006369BE">
            <w:pPr>
              <w:tabs>
                <w:tab w:val="left" w:pos="720"/>
              </w:tabs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70515A" w:rsidRPr="0070515A" w:rsidRDefault="0070515A" w:rsidP="006369BE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70515A">
              <w:rPr>
                <w:rFonts w:ascii="Arial" w:hAnsi="Arial" w:cs="Arial"/>
                <w:sz w:val="22"/>
                <w:szCs w:val="22"/>
              </w:rPr>
              <w:t>North arrow</w:t>
            </w:r>
          </w:p>
        </w:tc>
      </w:tr>
      <w:tr w:rsidR="0070515A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5A" w:rsidRPr="0070515A" w:rsidRDefault="0070515A" w:rsidP="006369BE">
            <w:pPr>
              <w:tabs>
                <w:tab w:val="left" w:pos="720"/>
              </w:tabs>
              <w:rPr>
                <w:rFonts w:ascii="Arial" w:hAnsi="Arial"/>
                <w:sz w:val="22"/>
                <w:highlight w:val="yellow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70515A" w:rsidRPr="0070515A" w:rsidRDefault="0070515A" w:rsidP="006369BE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  <w:r w:rsidRPr="0070515A">
              <w:rPr>
                <w:rFonts w:ascii="Arial" w:hAnsi="Arial" w:cs="Arial"/>
                <w:sz w:val="22"/>
                <w:szCs w:val="22"/>
              </w:rPr>
              <w:t>Scale</w:t>
            </w:r>
          </w:p>
        </w:tc>
      </w:tr>
      <w:tr w:rsidR="00B41543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B41543" w:rsidRDefault="00B41543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B41543" w:rsidRDefault="00B41543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402D17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402D17" w:rsidRDefault="00402D17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402D17" w:rsidRPr="00B41543" w:rsidRDefault="00402D17">
            <w:pPr>
              <w:tabs>
                <w:tab w:val="left" w:pos="305"/>
              </w:tabs>
              <w:rPr>
                <w:rFonts w:ascii="Arial" w:hAnsi="Arial"/>
                <w:b/>
                <w:sz w:val="22"/>
                <w:szCs w:val="22"/>
              </w:rPr>
            </w:pPr>
            <w:r w:rsidRPr="00B41543">
              <w:rPr>
                <w:rFonts w:ascii="Arial" w:hAnsi="Arial"/>
                <w:b/>
                <w:sz w:val="22"/>
                <w:szCs w:val="22"/>
              </w:rPr>
              <w:t>IOs</w:t>
            </w:r>
          </w:p>
        </w:tc>
      </w:tr>
      <w:tr w:rsidR="00B41543" w:rsidTr="00465C18">
        <w:tblPrEx>
          <w:tblCellMar>
            <w:left w:w="57" w:type="dxa"/>
            <w:right w:w="57" w:type="dxa"/>
          </w:tblCellMar>
        </w:tblPrEx>
        <w:trPr>
          <w:trHeight w:val="255"/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43" w:rsidRDefault="00B41543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vMerge w:val="restart"/>
            <w:tcBorders>
              <w:left w:val="single" w:sz="4" w:space="0" w:color="auto"/>
            </w:tcBorders>
          </w:tcPr>
          <w:p w:rsidR="00B41543" w:rsidRDefault="00B41543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Tabulate IOs, include IO number</w:t>
            </w:r>
            <w:r w:rsidRPr="00AA5470">
              <w:rPr>
                <w:rFonts w:ascii="Arial" w:hAnsi="Arial" w:cs="Arial"/>
                <w:sz w:val="22"/>
                <w:szCs w:val="22"/>
              </w:rPr>
              <w:t xml:space="preserve"> description</w:t>
            </w:r>
            <w:r>
              <w:rPr>
                <w:rFonts w:ascii="Arial" w:hAnsi="Arial" w:cs="Arial"/>
                <w:sz w:val="22"/>
                <w:szCs w:val="22"/>
              </w:rPr>
              <w:t>, content, description, UTMs, and function , if known (especially if historic)</w:t>
            </w:r>
          </w:p>
        </w:tc>
      </w:tr>
      <w:tr w:rsidR="00B41543" w:rsidTr="00465C18">
        <w:tblPrEx>
          <w:tblCellMar>
            <w:left w:w="57" w:type="dxa"/>
            <w:right w:w="57" w:type="dxa"/>
          </w:tblCellMar>
        </w:tblPrEx>
        <w:trPr>
          <w:trHeight w:val="255"/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1543" w:rsidRDefault="00B41543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vMerge/>
            <w:tcBorders>
              <w:left w:val="nil"/>
            </w:tcBorders>
          </w:tcPr>
          <w:p w:rsidR="00B41543" w:rsidRDefault="00B41543">
            <w:pPr>
              <w:tabs>
                <w:tab w:val="left" w:pos="3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71FD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1FD" w:rsidRDefault="00DF71FD" w:rsidP="0070515A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70515A" w:rsidRDefault="0070515A" w:rsidP="00017C9B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A5470">
              <w:rPr>
                <w:rFonts w:ascii="Arial" w:hAnsi="Arial" w:cs="Arial"/>
                <w:sz w:val="22"/>
                <w:szCs w:val="22"/>
              </w:rPr>
              <w:t xml:space="preserve">Use a table if more than </w:t>
            </w:r>
            <w:r w:rsidR="00017C9B">
              <w:rPr>
                <w:rFonts w:ascii="Arial" w:hAnsi="Arial" w:cs="Arial"/>
                <w:sz w:val="22"/>
                <w:szCs w:val="22"/>
              </w:rPr>
              <w:t>three</w:t>
            </w:r>
            <w:r w:rsidR="00017C9B" w:rsidRPr="00AA5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470">
              <w:rPr>
                <w:rFonts w:ascii="Arial" w:hAnsi="Arial" w:cs="Arial"/>
                <w:sz w:val="22"/>
                <w:szCs w:val="22"/>
              </w:rPr>
              <w:t>IOs</w:t>
            </w:r>
            <w:r w:rsidR="00017C9B">
              <w:rPr>
                <w:rFonts w:ascii="Arial" w:hAnsi="Arial" w:cs="Arial"/>
                <w:sz w:val="22"/>
                <w:szCs w:val="22"/>
              </w:rPr>
              <w:t>;</w:t>
            </w:r>
            <w:r w:rsidR="00017C9B" w:rsidRPr="00AA54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5470">
              <w:rPr>
                <w:rFonts w:ascii="Arial" w:hAnsi="Arial" w:cs="Arial"/>
                <w:sz w:val="22"/>
                <w:szCs w:val="22"/>
              </w:rPr>
              <w:t>include IO number and description</w:t>
            </w:r>
          </w:p>
        </w:tc>
      </w:tr>
      <w:tr w:rsidR="0070515A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</w:tcBorders>
          </w:tcPr>
          <w:p w:rsidR="0070515A" w:rsidRDefault="0070515A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70515A" w:rsidRDefault="0070515A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bottom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 w:rsidP="00017C9B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A5470">
              <w:rPr>
                <w:rFonts w:ascii="Arial" w:hAnsi="Arial"/>
                <w:b/>
                <w:sz w:val="22"/>
                <w:szCs w:val="22"/>
              </w:rPr>
              <w:t>Management Summary Table</w:t>
            </w:r>
            <w:r w:rsidRPr="00AA5470">
              <w:rPr>
                <w:rFonts w:ascii="Arial" w:hAnsi="Arial"/>
                <w:sz w:val="22"/>
                <w:szCs w:val="22"/>
              </w:rPr>
              <w:t xml:space="preserve"> (if more than </w:t>
            </w:r>
            <w:r w:rsidR="00017C9B">
              <w:rPr>
                <w:rFonts w:ascii="Arial" w:hAnsi="Arial"/>
                <w:sz w:val="22"/>
                <w:szCs w:val="22"/>
              </w:rPr>
              <w:t>three</w:t>
            </w:r>
            <w:r w:rsidR="00017C9B" w:rsidRPr="00AA5470">
              <w:rPr>
                <w:rFonts w:ascii="Arial" w:hAnsi="Arial"/>
                <w:sz w:val="22"/>
                <w:szCs w:val="22"/>
              </w:rPr>
              <w:t xml:space="preserve"> </w:t>
            </w:r>
            <w:r w:rsidRPr="00AA5470">
              <w:rPr>
                <w:rFonts w:ascii="Arial" w:hAnsi="Arial"/>
                <w:sz w:val="22"/>
                <w:szCs w:val="22"/>
              </w:rPr>
              <w:t>sites)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A5470">
              <w:rPr>
                <w:rFonts w:ascii="Arial" w:hAnsi="Arial"/>
                <w:sz w:val="22"/>
                <w:szCs w:val="22"/>
              </w:rPr>
              <w:t>ASM site number</w:t>
            </w:r>
            <w:r w:rsidR="00017C9B">
              <w:rPr>
                <w:rFonts w:ascii="Arial" w:hAnsi="Arial"/>
                <w:sz w:val="22"/>
                <w:szCs w:val="22"/>
              </w:rPr>
              <w:t>; other agency number</w:t>
            </w:r>
            <w:r w:rsidR="00924937">
              <w:rPr>
                <w:rFonts w:ascii="Arial" w:hAnsi="Arial"/>
                <w:sz w:val="22"/>
                <w:szCs w:val="22"/>
              </w:rPr>
              <w:t xml:space="preserve"> or name</w:t>
            </w:r>
            <w:r w:rsidR="00017C9B">
              <w:rPr>
                <w:rFonts w:ascii="Arial" w:hAnsi="Arial"/>
                <w:sz w:val="22"/>
                <w:szCs w:val="22"/>
              </w:rPr>
              <w:t xml:space="preserve"> if appropriate</w:t>
            </w:r>
          </w:p>
        </w:tc>
      </w:tr>
      <w:tr w:rsidR="00402D17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17" w:rsidRDefault="00402D17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402D17" w:rsidRPr="00AA5470" w:rsidRDefault="00402D17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Resource type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A5470">
              <w:rPr>
                <w:rFonts w:ascii="Arial" w:hAnsi="Arial"/>
                <w:sz w:val="22"/>
                <w:szCs w:val="22"/>
              </w:rPr>
              <w:t>Newly or previously recorded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A5470">
              <w:rPr>
                <w:rFonts w:ascii="Arial" w:hAnsi="Arial"/>
                <w:sz w:val="22"/>
                <w:szCs w:val="22"/>
              </w:rPr>
              <w:t xml:space="preserve">MP </w:t>
            </w:r>
            <w:r w:rsidR="00924937">
              <w:rPr>
                <w:rFonts w:ascii="Arial" w:hAnsi="Arial"/>
                <w:sz w:val="22"/>
                <w:szCs w:val="22"/>
              </w:rPr>
              <w:t>to two decimal places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A5470">
              <w:rPr>
                <w:rFonts w:ascii="Arial" w:hAnsi="Arial"/>
                <w:sz w:val="22"/>
                <w:szCs w:val="22"/>
              </w:rPr>
              <w:t>Jurisdiction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single" w:sz="4" w:space="0" w:color="auto"/>
            </w:tcBorders>
          </w:tcPr>
          <w:p w:rsidR="00FB5489" w:rsidRPr="00AA5470" w:rsidRDefault="00FB5489">
            <w:pPr>
              <w:tabs>
                <w:tab w:val="left" w:pos="305"/>
              </w:tabs>
              <w:rPr>
                <w:rFonts w:ascii="Arial" w:hAnsi="Arial"/>
                <w:sz w:val="22"/>
                <w:szCs w:val="22"/>
              </w:rPr>
            </w:pPr>
            <w:r w:rsidRPr="00AA5470">
              <w:rPr>
                <w:rFonts w:ascii="Arial" w:hAnsi="Arial"/>
                <w:sz w:val="22"/>
                <w:szCs w:val="22"/>
              </w:rPr>
              <w:t>Eligibility status (recommended or determined) and criteri</w:t>
            </w:r>
            <w:r w:rsidR="00017C9B">
              <w:rPr>
                <w:rFonts w:ascii="Arial" w:hAnsi="Arial"/>
                <w:sz w:val="22"/>
                <w:szCs w:val="22"/>
              </w:rPr>
              <w:t>a</w:t>
            </w:r>
          </w:p>
        </w:tc>
      </w:tr>
      <w:tr w:rsidR="00FB5489" w:rsidTr="00465C18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246" w:type="dxa"/>
            <w:gridSpan w:val="2"/>
            <w:tcBorders>
              <w:bottom w:val="single" w:sz="18" w:space="0" w:color="auto"/>
            </w:tcBorders>
          </w:tcPr>
          <w:p w:rsidR="00FB5489" w:rsidRDefault="00FB5489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tcBorders>
              <w:left w:val="nil"/>
            </w:tcBorders>
          </w:tcPr>
          <w:p w:rsidR="00FB5489" w:rsidRPr="00FB65BC" w:rsidRDefault="00FB5489">
            <w:pPr>
              <w:pStyle w:val="Heading1"/>
              <w:rPr>
                <w:szCs w:val="22"/>
              </w:rPr>
            </w:pPr>
          </w:p>
        </w:tc>
      </w:tr>
      <w:tr w:rsidR="00C77C4C" w:rsidTr="00465C18">
        <w:tblPrEx>
          <w:tblCellMar>
            <w:left w:w="57" w:type="dxa"/>
            <w:right w:w="57" w:type="dxa"/>
          </w:tblCellMar>
        </w:tblPrEx>
        <w:trPr>
          <w:trHeight w:val="410"/>
          <w:jc w:val="center"/>
        </w:trPr>
        <w:tc>
          <w:tcPr>
            <w:tcW w:w="2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7C4C" w:rsidRDefault="00C77C4C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vMerge w:val="restart"/>
            <w:tcBorders>
              <w:left w:val="single" w:sz="18" w:space="0" w:color="auto"/>
            </w:tcBorders>
          </w:tcPr>
          <w:p w:rsidR="00C77C4C" w:rsidRPr="005C1CF0" w:rsidRDefault="00C77C4C">
            <w:pPr>
              <w:pStyle w:val="Heading1"/>
              <w:rPr>
                <w:sz w:val="32"/>
                <w:szCs w:val="32"/>
              </w:rPr>
            </w:pPr>
            <w:r w:rsidRPr="005C1CF0">
              <w:rPr>
                <w:sz w:val="32"/>
                <w:szCs w:val="32"/>
              </w:rPr>
              <w:t xml:space="preserve">QA / QC by </w:t>
            </w:r>
            <w:r>
              <w:rPr>
                <w:sz w:val="32"/>
                <w:szCs w:val="32"/>
              </w:rPr>
              <w:t xml:space="preserve">consultant </w:t>
            </w:r>
            <w:r w:rsidRPr="005C1CF0">
              <w:rPr>
                <w:sz w:val="32"/>
                <w:szCs w:val="32"/>
              </w:rPr>
              <w:t>staff who have experience working on ADOT projects</w:t>
            </w:r>
            <w:r w:rsidR="00017C9B">
              <w:rPr>
                <w:sz w:val="32"/>
                <w:szCs w:val="32"/>
              </w:rPr>
              <w:t xml:space="preserve"> and meet the SOI’s Standards in appropriate discipline</w:t>
            </w:r>
            <w:r>
              <w:rPr>
                <w:sz w:val="32"/>
                <w:szCs w:val="32"/>
              </w:rPr>
              <w:t>.</w:t>
            </w:r>
            <w:r w:rsidRPr="005C1CF0">
              <w:rPr>
                <w:sz w:val="32"/>
                <w:szCs w:val="32"/>
              </w:rPr>
              <w:t xml:space="preserve"> </w:t>
            </w:r>
          </w:p>
        </w:tc>
      </w:tr>
      <w:tr w:rsidR="00C77C4C" w:rsidTr="00465C18">
        <w:tblPrEx>
          <w:tblCellMar>
            <w:left w:w="57" w:type="dxa"/>
            <w:right w:w="57" w:type="dxa"/>
          </w:tblCellMar>
        </w:tblPrEx>
        <w:trPr>
          <w:trHeight w:val="410"/>
          <w:jc w:val="center"/>
        </w:trPr>
        <w:tc>
          <w:tcPr>
            <w:tcW w:w="246" w:type="dxa"/>
            <w:gridSpan w:val="2"/>
            <w:tcBorders>
              <w:top w:val="single" w:sz="18" w:space="0" w:color="auto"/>
            </w:tcBorders>
          </w:tcPr>
          <w:p w:rsidR="00C77C4C" w:rsidRDefault="00C77C4C">
            <w:pPr>
              <w:tabs>
                <w:tab w:val="left" w:pos="72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10221" w:type="dxa"/>
            <w:gridSpan w:val="3"/>
            <w:vMerge/>
            <w:tcBorders>
              <w:left w:val="nil"/>
            </w:tcBorders>
          </w:tcPr>
          <w:p w:rsidR="00C77C4C" w:rsidRPr="005C1CF0" w:rsidRDefault="00C77C4C">
            <w:pPr>
              <w:pStyle w:val="Heading1"/>
              <w:rPr>
                <w:sz w:val="32"/>
                <w:szCs w:val="32"/>
              </w:rPr>
            </w:pPr>
          </w:p>
        </w:tc>
      </w:tr>
    </w:tbl>
    <w:p w:rsidR="00B50ED4" w:rsidRDefault="00B50ED4">
      <w:pPr>
        <w:tabs>
          <w:tab w:val="left" w:pos="720"/>
        </w:tabs>
        <w:rPr>
          <w:rFonts w:ascii="Arial" w:hAnsi="Arial"/>
          <w:sz w:val="22"/>
        </w:rPr>
      </w:pPr>
    </w:p>
    <w:p w:rsidR="00A3671C" w:rsidRDefault="00A3671C">
      <w:pPr>
        <w:tabs>
          <w:tab w:val="left" w:pos="720"/>
        </w:tabs>
        <w:rPr>
          <w:rFonts w:ascii="Arial" w:hAnsi="Arial"/>
          <w:sz w:val="22"/>
        </w:rPr>
      </w:pPr>
    </w:p>
    <w:p w:rsidR="00A3671C" w:rsidRDefault="00A3671C" w:rsidP="00465C18">
      <w:pPr>
        <w:tabs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</w:t>
      </w:r>
      <w:r w:rsidR="00465C18">
        <w:rPr>
          <w:rFonts w:ascii="Arial" w:hAnsi="Arial"/>
          <w:sz w:val="22"/>
        </w:rPr>
        <w:t xml:space="preserve">_______________________                </w:t>
      </w:r>
      <w:r w:rsidR="0070515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__________________________</w:t>
      </w:r>
    </w:p>
    <w:p w:rsidR="00BF2323" w:rsidRDefault="00A3671C" w:rsidP="00465C18">
      <w:pPr>
        <w:tabs>
          <w:tab w:val="left" w:pos="720"/>
        </w:tabs>
        <w:rPr>
          <w:rFonts w:ascii="Arial" w:hAnsi="Arial"/>
          <w:b/>
          <w:sz w:val="32"/>
          <w:szCs w:val="32"/>
        </w:rPr>
      </w:pPr>
      <w:r w:rsidRPr="00A3671C">
        <w:rPr>
          <w:rFonts w:ascii="Arial" w:hAnsi="Arial"/>
          <w:b/>
          <w:sz w:val="32"/>
          <w:szCs w:val="32"/>
        </w:rPr>
        <w:t>Printed Name</w:t>
      </w:r>
      <w:r>
        <w:rPr>
          <w:rFonts w:ascii="Arial" w:hAnsi="Arial"/>
          <w:b/>
          <w:sz w:val="32"/>
          <w:szCs w:val="32"/>
        </w:rPr>
        <w:tab/>
        <w:t xml:space="preserve">of </w:t>
      </w:r>
      <w:r w:rsidR="00BF2323">
        <w:rPr>
          <w:rFonts w:ascii="Arial" w:hAnsi="Arial"/>
          <w:b/>
          <w:sz w:val="32"/>
          <w:szCs w:val="32"/>
        </w:rPr>
        <w:t xml:space="preserve">consultant staff </w:t>
      </w:r>
      <w:r w:rsidR="00BF2323">
        <w:rPr>
          <w:rFonts w:ascii="Arial" w:hAnsi="Arial"/>
          <w:b/>
          <w:sz w:val="32"/>
          <w:szCs w:val="32"/>
        </w:rPr>
        <w:tab/>
      </w:r>
      <w:r w:rsidR="00BF2323">
        <w:rPr>
          <w:rFonts w:ascii="Arial" w:hAnsi="Arial"/>
          <w:b/>
          <w:sz w:val="32"/>
          <w:szCs w:val="32"/>
        </w:rPr>
        <w:tab/>
      </w:r>
      <w:r w:rsidR="00BF2323">
        <w:rPr>
          <w:rFonts w:ascii="Arial" w:hAnsi="Arial"/>
          <w:b/>
          <w:sz w:val="32"/>
          <w:szCs w:val="32"/>
        </w:rPr>
        <w:tab/>
        <w:t>Date</w:t>
      </w:r>
    </w:p>
    <w:p w:rsidR="00A3671C" w:rsidRPr="00A3671C" w:rsidRDefault="00BF2323" w:rsidP="00465C18">
      <w:pPr>
        <w:tabs>
          <w:tab w:val="left" w:pos="720"/>
        </w:tabs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member</w:t>
      </w:r>
      <w:proofErr w:type="gramEnd"/>
      <w:r>
        <w:rPr>
          <w:rFonts w:ascii="Arial" w:hAnsi="Arial"/>
          <w:b/>
          <w:sz w:val="32"/>
          <w:szCs w:val="32"/>
        </w:rPr>
        <w:t xml:space="preserve"> responsible for </w:t>
      </w:r>
      <w:r w:rsidR="00A3671C">
        <w:rPr>
          <w:rFonts w:ascii="Arial" w:hAnsi="Arial"/>
          <w:b/>
          <w:sz w:val="32"/>
          <w:szCs w:val="32"/>
        </w:rPr>
        <w:t>QA / QC</w:t>
      </w:r>
      <w:r w:rsidR="00A3671C">
        <w:rPr>
          <w:rFonts w:ascii="Arial" w:hAnsi="Arial"/>
          <w:b/>
          <w:sz w:val="32"/>
          <w:szCs w:val="32"/>
        </w:rPr>
        <w:tab/>
      </w:r>
      <w:r w:rsidR="00A3671C">
        <w:rPr>
          <w:rFonts w:ascii="Arial" w:hAnsi="Arial"/>
          <w:b/>
          <w:sz w:val="32"/>
          <w:szCs w:val="32"/>
        </w:rPr>
        <w:tab/>
      </w:r>
      <w:r w:rsidR="00A3671C">
        <w:rPr>
          <w:rFonts w:ascii="Arial" w:hAnsi="Arial"/>
          <w:b/>
          <w:sz w:val="32"/>
          <w:szCs w:val="32"/>
        </w:rPr>
        <w:tab/>
      </w:r>
    </w:p>
    <w:p w:rsidR="00B50ED4" w:rsidRDefault="00B50ED4" w:rsidP="00465C18">
      <w:pPr>
        <w:tabs>
          <w:tab w:val="left" w:pos="720"/>
        </w:tabs>
        <w:rPr>
          <w:rFonts w:ascii="Arial" w:hAnsi="Arial"/>
          <w:sz w:val="22"/>
        </w:rPr>
      </w:pPr>
      <w:r>
        <w:t xml:space="preserve"> </w:t>
      </w:r>
    </w:p>
    <w:sectPr w:rsidR="00B50ED4" w:rsidSect="007051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35" w:rsidRDefault="00710B35">
      <w:r>
        <w:separator/>
      </w:r>
    </w:p>
  </w:endnote>
  <w:endnote w:type="continuationSeparator" w:id="0">
    <w:p w:rsidR="00710B35" w:rsidRDefault="0071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E4" w:rsidRDefault="001C26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0B" w:rsidRPr="00F5621D" w:rsidRDefault="00A54D0B">
    <w:pPr>
      <w:tabs>
        <w:tab w:val="right" w:pos="10080"/>
      </w:tabs>
      <w:spacing w:before="80"/>
      <w:rPr>
        <w:rFonts w:ascii="Arial" w:hAnsi="Arial" w:cs="Arial"/>
        <w:sz w:val="22"/>
        <w:szCs w:val="22"/>
      </w:rPr>
    </w:pPr>
    <w:r w:rsidRPr="00F5621D">
      <w:rPr>
        <w:rFonts w:ascii="Arial" w:hAnsi="Arial" w:cs="Arial"/>
        <w:snapToGrid w:val="0"/>
        <w:sz w:val="22"/>
        <w:szCs w:val="22"/>
      </w:rPr>
      <w:t xml:space="preserve">Page </w:t>
    </w:r>
    <w:r w:rsidR="00FD3C5B" w:rsidRPr="00F5621D">
      <w:rPr>
        <w:rFonts w:ascii="Arial" w:hAnsi="Arial" w:cs="Arial"/>
        <w:snapToGrid w:val="0"/>
        <w:sz w:val="22"/>
        <w:szCs w:val="22"/>
      </w:rPr>
      <w:fldChar w:fldCharType="begin"/>
    </w:r>
    <w:r w:rsidRPr="00F5621D">
      <w:rPr>
        <w:rFonts w:ascii="Arial" w:hAnsi="Arial" w:cs="Arial"/>
        <w:snapToGrid w:val="0"/>
        <w:sz w:val="22"/>
        <w:szCs w:val="22"/>
      </w:rPr>
      <w:instrText xml:space="preserve"> PAGE </w:instrText>
    </w:r>
    <w:r w:rsidR="00FD3C5B" w:rsidRPr="00F5621D">
      <w:rPr>
        <w:rFonts w:ascii="Arial" w:hAnsi="Arial" w:cs="Arial"/>
        <w:snapToGrid w:val="0"/>
        <w:sz w:val="22"/>
        <w:szCs w:val="22"/>
      </w:rPr>
      <w:fldChar w:fldCharType="separate"/>
    </w:r>
    <w:r w:rsidR="00D350EB">
      <w:rPr>
        <w:rFonts w:ascii="Arial" w:hAnsi="Arial" w:cs="Arial"/>
        <w:noProof/>
        <w:snapToGrid w:val="0"/>
        <w:sz w:val="22"/>
        <w:szCs w:val="22"/>
      </w:rPr>
      <w:t>2</w:t>
    </w:r>
    <w:r w:rsidR="00FD3C5B" w:rsidRPr="00F5621D">
      <w:rPr>
        <w:rFonts w:ascii="Arial" w:hAnsi="Arial" w:cs="Arial"/>
        <w:snapToGrid w:val="0"/>
        <w:sz w:val="22"/>
        <w:szCs w:val="22"/>
      </w:rPr>
      <w:fldChar w:fldCharType="end"/>
    </w:r>
    <w:r w:rsidRPr="00F5621D">
      <w:rPr>
        <w:rFonts w:ascii="Arial" w:hAnsi="Arial" w:cs="Arial"/>
        <w:snapToGrid w:val="0"/>
        <w:sz w:val="22"/>
        <w:szCs w:val="22"/>
      </w:rPr>
      <w:t xml:space="preserve"> of </w:t>
    </w:r>
    <w:r w:rsidR="00FD3C5B" w:rsidRPr="00F5621D">
      <w:rPr>
        <w:rFonts w:ascii="Arial" w:hAnsi="Arial" w:cs="Arial"/>
        <w:snapToGrid w:val="0"/>
        <w:sz w:val="22"/>
        <w:szCs w:val="22"/>
      </w:rPr>
      <w:fldChar w:fldCharType="begin"/>
    </w:r>
    <w:r w:rsidRPr="00F5621D">
      <w:rPr>
        <w:rFonts w:ascii="Arial" w:hAnsi="Arial" w:cs="Arial"/>
        <w:snapToGrid w:val="0"/>
        <w:sz w:val="22"/>
        <w:szCs w:val="22"/>
      </w:rPr>
      <w:instrText xml:space="preserve"> NUMPAGES </w:instrText>
    </w:r>
    <w:r w:rsidR="00FD3C5B" w:rsidRPr="00F5621D">
      <w:rPr>
        <w:rFonts w:ascii="Arial" w:hAnsi="Arial" w:cs="Arial"/>
        <w:snapToGrid w:val="0"/>
        <w:sz w:val="22"/>
        <w:szCs w:val="22"/>
      </w:rPr>
      <w:fldChar w:fldCharType="separate"/>
    </w:r>
    <w:r w:rsidR="00D350EB">
      <w:rPr>
        <w:rFonts w:ascii="Arial" w:hAnsi="Arial" w:cs="Arial"/>
        <w:noProof/>
        <w:snapToGrid w:val="0"/>
        <w:sz w:val="22"/>
        <w:szCs w:val="22"/>
      </w:rPr>
      <w:t>4</w:t>
    </w:r>
    <w:r w:rsidR="00FD3C5B" w:rsidRPr="00F5621D">
      <w:rPr>
        <w:rFonts w:ascii="Arial" w:hAnsi="Arial" w:cs="Arial"/>
        <w:snapToGrid w:val="0"/>
        <w:sz w:val="22"/>
        <w:szCs w:val="22"/>
      </w:rPr>
      <w:fldChar w:fldCharType="end"/>
    </w:r>
    <w:r w:rsidRPr="00F5621D">
      <w:rPr>
        <w:rFonts w:ascii="Arial" w:hAnsi="Arial" w:cs="Arial"/>
        <w:snapToGrid w:val="0"/>
        <w:sz w:val="22"/>
        <w:szCs w:val="22"/>
      </w:rPr>
      <w:tab/>
      <w:t xml:space="preserve">Revised </w:t>
    </w:r>
    <w:r w:rsidR="00D06E3C">
      <w:rPr>
        <w:rFonts w:ascii="Arial" w:hAnsi="Arial" w:cs="Arial"/>
        <w:snapToGrid w:val="0"/>
        <w:sz w:val="22"/>
        <w:szCs w:val="22"/>
      </w:rPr>
      <w:t>December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0B" w:rsidRDefault="00A54D0B">
    <w:pPr>
      <w:tabs>
        <w:tab w:val="right" w:pos="10170"/>
      </w:tabs>
      <w:spacing w:before="40"/>
      <w:rPr>
        <w:rFonts w:ascii="Arial" w:hAnsi="Arial"/>
        <w:sz w:val="22"/>
      </w:rPr>
    </w:pPr>
    <w:r>
      <w:rPr>
        <w:rFonts w:ascii="Arial" w:hAnsi="Arial"/>
        <w:snapToGrid w:val="0"/>
        <w:sz w:val="22"/>
      </w:rPr>
      <w:t xml:space="preserve">Page </w:t>
    </w:r>
    <w:r w:rsidR="00FD3C5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D3C5B">
      <w:rPr>
        <w:rStyle w:val="PageNumber"/>
      </w:rPr>
      <w:fldChar w:fldCharType="separate"/>
    </w:r>
    <w:r w:rsidR="00D350EB">
      <w:rPr>
        <w:rStyle w:val="PageNumber"/>
        <w:noProof/>
      </w:rPr>
      <w:t>1</w:t>
    </w:r>
    <w:r w:rsidR="00FD3C5B">
      <w:rPr>
        <w:rStyle w:val="PageNumber"/>
      </w:rPr>
      <w:fldChar w:fldCharType="end"/>
    </w:r>
    <w:r>
      <w:rPr>
        <w:rStyle w:val="PageNumber"/>
      </w:rPr>
      <w:t xml:space="preserve"> of </w:t>
    </w:r>
    <w:r w:rsidR="00FD3C5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FD3C5B">
      <w:rPr>
        <w:rStyle w:val="PageNumber"/>
      </w:rPr>
      <w:fldChar w:fldCharType="separate"/>
    </w:r>
    <w:r w:rsidR="00D350EB">
      <w:rPr>
        <w:rStyle w:val="PageNumber"/>
        <w:noProof/>
      </w:rPr>
      <w:t>4</w:t>
    </w:r>
    <w:r w:rsidR="00FD3C5B">
      <w:rPr>
        <w:rStyle w:val="PageNumber"/>
      </w:rPr>
      <w:fldChar w:fldCharType="end"/>
    </w:r>
    <w:r>
      <w:rPr>
        <w:rFonts w:ascii="Arial" w:hAnsi="Arial"/>
        <w:snapToGrid w:val="0"/>
        <w:sz w:val="22"/>
      </w:rPr>
      <w:tab/>
    </w:r>
    <w:r w:rsidRPr="00F5621D">
      <w:rPr>
        <w:rFonts w:ascii="Arial" w:hAnsi="Arial" w:cs="Arial"/>
        <w:snapToGrid w:val="0"/>
        <w:sz w:val="22"/>
        <w:szCs w:val="22"/>
      </w:rPr>
      <w:t xml:space="preserve">Revised </w:t>
    </w:r>
    <w:r w:rsidR="00D06E3C">
      <w:rPr>
        <w:rFonts w:ascii="Arial" w:hAnsi="Arial" w:cs="Arial"/>
        <w:snapToGrid w:val="0"/>
        <w:sz w:val="22"/>
        <w:szCs w:val="22"/>
      </w:rPr>
      <w:t>December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35" w:rsidRDefault="00710B35">
      <w:r>
        <w:separator/>
      </w:r>
    </w:p>
  </w:footnote>
  <w:footnote w:type="continuationSeparator" w:id="0">
    <w:p w:rsidR="00710B35" w:rsidRDefault="0071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E4" w:rsidRDefault="001C26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E4" w:rsidRDefault="001C26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6E4" w:rsidRDefault="001C26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FF"/>
    <w:rsid w:val="00017C9B"/>
    <w:rsid w:val="0003437E"/>
    <w:rsid w:val="000354FD"/>
    <w:rsid w:val="00057EA2"/>
    <w:rsid w:val="000760CB"/>
    <w:rsid w:val="00080563"/>
    <w:rsid w:val="000B0D85"/>
    <w:rsid w:val="000B25F4"/>
    <w:rsid w:val="000D1AC9"/>
    <w:rsid w:val="00115A18"/>
    <w:rsid w:val="001304E1"/>
    <w:rsid w:val="001765FF"/>
    <w:rsid w:val="001B7DB2"/>
    <w:rsid w:val="001C0224"/>
    <w:rsid w:val="001C26E4"/>
    <w:rsid w:val="001E26F2"/>
    <w:rsid w:val="001E6D66"/>
    <w:rsid w:val="002030D7"/>
    <w:rsid w:val="00262706"/>
    <w:rsid w:val="002B00B8"/>
    <w:rsid w:val="002C6AEF"/>
    <w:rsid w:val="002E32E7"/>
    <w:rsid w:val="002E5D4B"/>
    <w:rsid w:val="0032008D"/>
    <w:rsid w:val="00327568"/>
    <w:rsid w:val="00337810"/>
    <w:rsid w:val="00372890"/>
    <w:rsid w:val="003C6B13"/>
    <w:rsid w:val="00402D17"/>
    <w:rsid w:val="00426092"/>
    <w:rsid w:val="00465C18"/>
    <w:rsid w:val="00476EF6"/>
    <w:rsid w:val="004A07CA"/>
    <w:rsid w:val="004B4211"/>
    <w:rsid w:val="004C3757"/>
    <w:rsid w:val="004F00DD"/>
    <w:rsid w:val="0050403C"/>
    <w:rsid w:val="005216DE"/>
    <w:rsid w:val="005420B9"/>
    <w:rsid w:val="00587755"/>
    <w:rsid w:val="00591BD7"/>
    <w:rsid w:val="005B5EA8"/>
    <w:rsid w:val="005B7AD2"/>
    <w:rsid w:val="005C1CF0"/>
    <w:rsid w:val="006379FA"/>
    <w:rsid w:val="006F0794"/>
    <w:rsid w:val="006F678B"/>
    <w:rsid w:val="0070515A"/>
    <w:rsid w:val="00710B35"/>
    <w:rsid w:val="00763DA8"/>
    <w:rsid w:val="00773A5C"/>
    <w:rsid w:val="0078190E"/>
    <w:rsid w:val="007861D6"/>
    <w:rsid w:val="007B43BC"/>
    <w:rsid w:val="007C5A83"/>
    <w:rsid w:val="007D7FF2"/>
    <w:rsid w:val="007E3F6F"/>
    <w:rsid w:val="008153E8"/>
    <w:rsid w:val="008858D4"/>
    <w:rsid w:val="008B7DD8"/>
    <w:rsid w:val="00924937"/>
    <w:rsid w:val="0097518B"/>
    <w:rsid w:val="0097662B"/>
    <w:rsid w:val="009A11E1"/>
    <w:rsid w:val="009A234C"/>
    <w:rsid w:val="00A25B90"/>
    <w:rsid w:val="00A3217E"/>
    <w:rsid w:val="00A3671C"/>
    <w:rsid w:val="00A54D0B"/>
    <w:rsid w:val="00A553C2"/>
    <w:rsid w:val="00A57489"/>
    <w:rsid w:val="00AA5470"/>
    <w:rsid w:val="00AC5E46"/>
    <w:rsid w:val="00B220AA"/>
    <w:rsid w:val="00B41543"/>
    <w:rsid w:val="00B50ED4"/>
    <w:rsid w:val="00B7238F"/>
    <w:rsid w:val="00BA162D"/>
    <w:rsid w:val="00BF0D13"/>
    <w:rsid w:val="00BF2323"/>
    <w:rsid w:val="00BF3941"/>
    <w:rsid w:val="00C0300C"/>
    <w:rsid w:val="00C0411A"/>
    <w:rsid w:val="00C24C9D"/>
    <w:rsid w:val="00C268E7"/>
    <w:rsid w:val="00C33E42"/>
    <w:rsid w:val="00C37735"/>
    <w:rsid w:val="00C5334B"/>
    <w:rsid w:val="00C75EF5"/>
    <w:rsid w:val="00C77C4C"/>
    <w:rsid w:val="00CA1EE9"/>
    <w:rsid w:val="00CC483A"/>
    <w:rsid w:val="00CD73F7"/>
    <w:rsid w:val="00D06E3C"/>
    <w:rsid w:val="00D350EB"/>
    <w:rsid w:val="00D57FF2"/>
    <w:rsid w:val="00D91250"/>
    <w:rsid w:val="00D958AC"/>
    <w:rsid w:val="00DB1323"/>
    <w:rsid w:val="00DC7008"/>
    <w:rsid w:val="00DD1670"/>
    <w:rsid w:val="00DF71FD"/>
    <w:rsid w:val="00E24DAA"/>
    <w:rsid w:val="00ED6BBD"/>
    <w:rsid w:val="00EF335D"/>
    <w:rsid w:val="00F5621D"/>
    <w:rsid w:val="00FA7D7B"/>
    <w:rsid w:val="00FB5489"/>
    <w:rsid w:val="00FB65BC"/>
    <w:rsid w:val="00FD3C5B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ADOTText">
    <w:name w:val="ADOT Text"/>
    <w:basedOn w:val="Normal"/>
    <w:rPr>
      <w:sz w:val="20"/>
    </w:rPr>
  </w:style>
  <w:style w:type="paragraph" w:customStyle="1" w:styleId="EnterText">
    <w:name w:val="Enter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A1EE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57E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EA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7EA2"/>
  </w:style>
  <w:style w:type="paragraph" w:styleId="CommentSubject">
    <w:name w:val="annotation subject"/>
    <w:basedOn w:val="CommentText"/>
    <w:next w:val="CommentText"/>
    <w:link w:val="CommentSubjectChar"/>
    <w:rsid w:val="00057EA2"/>
    <w:rPr>
      <w:b/>
      <w:bCs/>
    </w:rPr>
  </w:style>
  <w:style w:type="character" w:customStyle="1" w:styleId="CommentSubjectChar">
    <w:name w:val="Comment Subject Char"/>
    <w:link w:val="CommentSubject"/>
    <w:rsid w:val="00057E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ADOTText">
    <w:name w:val="ADOT Text"/>
    <w:basedOn w:val="Normal"/>
    <w:rPr>
      <w:sz w:val="20"/>
    </w:rPr>
  </w:style>
  <w:style w:type="paragraph" w:customStyle="1" w:styleId="EnterText">
    <w:name w:val="Enter Text"/>
    <w:basedOn w:val="Normal"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A1EE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57E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EA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7EA2"/>
  </w:style>
  <w:style w:type="paragraph" w:styleId="CommentSubject">
    <w:name w:val="annotation subject"/>
    <w:basedOn w:val="CommentText"/>
    <w:next w:val="CommentText"/>
    <w:link w:val="CommentSubjectChar"/>
    <w:rsid w:val="00057EA2"/>
    <w:rPr>
      <w:b/>
      <w:bCs/>
    </w:rPr>
  </w:style>
  <w:style w:type="character" w:customStyle="1" w:styleId="CommentSubjectChar">
    <w:name w:val="Comment Subject Char"/>
    <w:link w:val="CommentSubject"/>
    <w:rsid w:val="00057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DB518-CD89-48F3-A462-DCC4E0DF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Arizona</vt:lpstr>
    </vt:vector>
  </TitlesOfParts>
  <Company>Michael Baker Corporation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Non-negative Survey Report - Reviewing Checklist</dc:title>
  <dc:creator>ADOT</dc:creator>
  <cp:lastModifiedBy>Rebeca Hensler</cp:lastModifiedBy>
  <cp:revision>4</cp:revision>
  <cp:lastPrinted>2017-12-05T15:02:00Z</cp:lastPrinted>
  <dcterms:created xsi:type="dcterms:W3CDTF">2017-12-22T00:36:00Z</dcterms:created>
  <dcterms:modified xsi:type="dcterms:W3CDTF">2019-07-09T18:22:00Z</dcterms:modified>
</cp:coreProperties>
</file>