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00DEC" w14:textId="77777777" w:rsidR="00AD71C4" w:rsidRDefault="00AD71C4" w:rsidP="00F22CC6">
      <w:pPr>
        <w:pStyle w:val="swpppGuidanceHeading"/>
      </w:pPr>
      <w:r w:rsidRPr="000C5399">
        <w:t>ADOT Guidance</w:t>
      </w:r>
    </w:p>
    <w:p w14:paraId="6C1F697D" w14:textId="77777777" w:rsidR="00F20BBA" w:rsidRDefault="00F20BBA" w:rsidP="00F20BBA">
      <w:pPr>
        <w:pStyle w:val="swpppGuidance"/>
      </w:pPr>
      <w:r>
        <w:t xml:space="preserve">This template is designed for construction projects seeking coverage under the ADEQ or EPA Construction General Permits for one of the following reasons: </w:t>
      </w:r>
    </w:p>
    <w:p w14:paraId="113B8AB2" w14:textId="447502EA" w:rsidR="00722F0C" w:rsidRDefault="00F20BBA" w:rsidP="00722F0C">
      <w:pPr>
        <w:pStyle w:val="swpppGuidance"/>
        <w:spacing w:after="0"/>
      </w:pPr>
      <w:r>
        <w:t>1). The construction site has one or more outfall within ¼</w:t>
      </w:r>
      <w:r w:rsidR="00722F0C">
        <w:t xml:space="preserve"> of a</w:t>
      </w:r>
      <w:r>
        <w:t xml:space="preserve"> mile upstream of a protected surface water that is a WOTUS and is listed as impaired or not-attaining or an Outstanding Arizona Water (OAW), or as otherwise specified of an impaired or Outstanding Arizona Water as defined by </w:t>
      </w:r>
      <w:proofErr w:type="gramStart"/>
      <w:r>
        <w:t>ADEQ</w:t>
      </w:r>
      <w:r w:rsidR="00722F0C">
        <w:t>;</w:t>
      </w:r>
      <w:proofErr w:type="gramEnd"/>
    </w:p>
    <w:p w14:paraId="10B7E24B" w14:textId="1441B747" w:rsidR="00722F0C" w:rsidRDefault="00F20BBA" w:rsidP="00722F0C">
      <w:pPr>
        <w:pStyle w:val="swpppGuidance"/>
        <w:spacing w:after="0"/>
      </w:pPr>
      <w:r>
        <w:t>2). An</w:t>
      </w:r>
      <w:r w:rsidR="00722F0C">
        <w:t xml:space="preserve"> </w:t>
      </w:r>
      <w:r>
        <w:t xml:space="preserve">operator discharging to a non-WOTUS protected surface water has chosen to conduct routine analytical monitoring to demonstrate that discharges do not exceed Surface Water Quality Standards. Permittees </w:t>
      </w:r>
      <w:proofErr w:type="gramStart"/>
      <w:r>
        <w:t>discharging to</w:t>
      </w:r>
      <w:proofErr w:type="gramEnd"/>
      <w:r>
        <w:t xml:space="preserve"> non-WOTUS protected surface waters are subject to state requirements only, per A.R.S. 49-255.04(C), enforceable solely by ADEQ</w:t>
      </w:r>
      <w:r w:rsidR="00722F0C">
        <w:t>;</w:t>
      </w:r>
      <w:r>
        <w:t xml:space="preserve"> or </w:t>
      </w:r>
    </w:p>
    <w:p w14:paraId="0F82F213" w14:textId="75F9F1A3" w:rsidR="00AD71C4" w:rsidRPr="00444967" w:rsidRDefault="00F20BBA" w:rsidP="00F20BBA">
      <w:pPr>
        <w:pStyle w:val="swpppGuidance"/>
      </w:pPr>
      <w:r>
        <w:t>3). For sites discharging dewatering water to “sensitive waters” (i.e., receiving waters listed as impaired for sediment or a sediment-related parameter as defined by the EPA, receiving waters designated as a Tier 2, Tier 2.5, or Tier 3 for antidegradation purposes, or receiving waters located within Lands of Exclusive Federal Jurisdiction).</w:t>
      </w:r>
    </w:p>
    <w:p w14:paraId="2D8D867D" w14:textId="45790C18" w:rsidR="00AD71C4" w:rsidRPr="00F22CC6" w:rsidRDefault="00AD71C4" w:rsidP="00F22CC6">
      <w:pPr>
        <w:pStyle w:val="swpppGuidance"/>
      </w:pPr>
      <w:r w:rsidRPr="00444967">
        <w:t xml:space="preserve">Retain this plan in the </w:t>
      </w:r>
      <w:r w:rsidR="00F20BBA">
        <w:t>P</w:t>
      </w:r>
      <w:r w:rsidRPr="00444967">
        <w:t xml:space="preserve">roject </w:t>
      </w:r>
      <w:r w:rsidR="00F25119">
        <w:t>S</w:t>
      </w:r>
      <w:r w:rsidRPr="00444967">
        <w:t xml:space="preserve">tormwater </w:t>
      </w:r>
      <w:r w:rsidR="00F25119">
        <w:t>P</w:t>
      </w:r>
      <w:r w:rsidRPr="00444967">
        <w:t xml:space="preserve">ollution </w:t>
      </w:r>
      <w:r w:rsidR="00F25119">
        <w:t>P</w:t>
      </w:r>
      <w:r w:rsidRPr="00444967">
        <w:t xml:space="preserve">revention </w:t>
      </w:r>
      <w:r w:rsidR="00F25119">
        <w:t>P</w:t>
      </w:r>
      <w:r w:rsidRPr="00444967">
        <w:t>lan (SWPPP). A place holder ha</w:t>
      </w:r>
      <w:r w:rsidR="00E11C55">
        <w:t>s been provided in Attachment 13</w:t>
      </w:r>
      <w:r w:rsidRPr="00444967">
        <w:t xml:space="preserve"> of the SWPPP.</w:t>
      </w:r>
    </w:p>
    <w:p w14:paraId="296D3D1B" w14:textId="77777777" w:rsidR="00901CD8" w:rsidRDefault="002D0248" w:rsidP="009A31C5">
      <w:pPr>
        <w:pStyle w:val="SWPPPTitle"/>
      </w:pPr>
      <w:r>
        <w:t>Monitoring</w:t>
      </w:r>
      <w:r>
        <w:br/>
      </w:r>
      <w:r w:rsidR="0066263F" w:rsidRPr="0066263F">
        <w:t>Sampling and Analysis Plan</w:t>
      </w:r>
    </w:p>
    <w:p w14:paraId="5ECE0A86" w14:textId="77777777" w:rsidR="000B0964" w:rsidRDefault="0066263F" w:rsidP="000A6B71">
      <w:pPr>
        <w:pStyle w:val="SWPPPTitle2"/>
      </w:pPr>
      <w:r>
        <w:t xml:space="preserve">As </w:t>
      </w:r>
      <w:r w:rsidR="000B0964">
        <w:t>Required Under</w:t>
      </w:r>
    </w:p>
    <w:p w14:paraId="5831A418" w14:textId="77777777" w:rsidR="008F7FED" w:rsidRDefault="003A366C" w:rsidP="000B0964">
      <w:pPr>
        <w:pStyle w:val="SWPPPTitle3"/>
      </w:pPr>
      <w:sdt>
        <w:sdtPr>
          <w:rPr>
            <w:rStyle w:val="SWPPPTitle30"/>
          </w:rPr>
          <w:alias w:val="Construction General Permit Type"/>
          <w:tag w:val="Construction General Permit Type"/>
          <w:id w:val="1245997921"/>
          <w:placeholder>
            <w:docPart w:val="A1C41742917B4928A7EBD9FEDCC4E407"/>
          </w:placeholder>
          <w:showingPlcHdr/>
          <w:dropDownList>
            <w:listItem w:displayText="2025 AZPDES General Permit for Stormwater Discharges Associated with Construction Activity to Protected Surface Waters (AZG2025-001) (ADEQ CGP)" w:value="2025 AZPDES General Permit for Stormwater Discharges Associated with Construction Activity to Protected Surface Waters (AZG2025-001) (ADEQ CGP)"/>
            <w:listItem w:displayText="2022 NPDES General Permit for Stormwater Discharges from Construction Activities (AZR10I000) (EPA CGP)" w:value="2022 NPDES General Permit for Stormwater Discharges from Construction Activities (AZR10I000) (EPA CGP)"/>
            <w:listItem w:displayText="2025 AZPDES General Permit for Stormwater Discharges Associated with Construction Activity to Protected Surface Waters (AZG2025-001) and the 2022 NPDES General Permit for Stormwater Discharges from Construction Activities (AZR10I000) (ADEQ/EPA CGPs)" w:value="2025 AZPDES General Permit for Stormwater Discharges Associated with Construction Activity to Protected Surface Waters (AZG2025-001) and the 2022 NPDES General Permit for Stormwater Discharges from Construction Activities (AZR10I000) (ADEQ/EPA CGPs)"/>
          </w:dropDownList>
        </w:sdtPr>
        <w:sdtEndPr>
          <w:rPr>
            <w:rStyle w:val="DefaultParagraphFont"/>
          </w:rPr>
        </w:sdtEndPr>
        <w:sdtContent>
          <w:r w:rsidR="008F7FED" w:rsidRPr="00F23AC7">
            <w:rPr>
              <w:color w:val="31849B"/>
            </w:rPr>
            <w:t>[Select applicable Construction General Permit type]</w:t>
          </w:r>
        </w:sdtContent>
      </w:sdt>
      <w:r w:rsidR="008F7FED">
        <w:t xml:space="preserve"> </w:t>
      </w:r>
    </w:p>
    <w:p w14:paraId="5903E846" w14:textId="0A014A77" w:rsidR="006A7B3D" w:rsidRDefault="000B0964" w:rsidP="000B0964">
      <w:pPr>
        <w:pStyle w:val="SWPPPTitle3"/>
      </w:pPr>
      <w:r>
        <w:t>For</w:t>
      </w:r>
      <w:r w:rsidR="006A7B3D">
        <w:br/>
      </w:r>
      <w:sdt>
        <w:sdtPr>
          <w:rPr>
            <w:rStyle w:val="SWPPPTitle30"/>
          </w:rPr>
          <w:alias w:val="Project Name"/>
          <w:tag w:val="Project Name"/>
          <w:id w:val="-1839371672"/>
          <w:lock w:val="sdtLocked"/>
          <w:placeholder>
            <w:docPart w:val="89EFFD9DFCB040229DA5C18D2ADD4008"/>
          </w:placeholder>
          <w:showingPlcHdr/>
          <w15:color w:val="000000"/>
        </w:sdtPr>
        <w:sdtEndPr>
          <w:rPr>
            <w:rStyle w:val="DefaultParagraphFont"/>
          </w:rPr>
        </w:sdtEndPr>
        <w:sdtContent>
          <w:r w:rsidR="0030659D">
            <w:rPr>
              <w:rStyle w:val="PlaceholderText"/>
              <w:color w:val="31849B"/>
            </w:rPr>
            <w:t>[Insert project name.]</w:t>
          </w:r>
        </w:sdtContent>
      </w:sdt>
    </w:p>
    <w:tbl>
      <w:tblPr>
        <w:tblStyle w:val="SWPPPTable1"/>
        <w:tblW w:w="9360" w:type="dxa"/>
        <w:tblInd w:w="598" w:type="dxa"/>
        <w:tblLayout w:type="fixed"/>
        <w:tblLook w:val="0600" w:firstRow="0" w:lastRow="0" w:firstColumn="0" w:lastColumn="0" w:noHBand="1" w:noVBand="1"/>
      </w:tblPr>
      <w:tblGrid>
        <w:gridCol w:w="810"/>
        <w:gridCol w:w="1260"/>
        <w:gridCol w:w="720"/>
        <w:gridCol w:w="1017"/>
        <w:gridCol w:w="513"/>
        <w:gridCol w:w="270"/>
        <w:gridCol w:w="1017"/>
        <w:gridCol w:w="963"/>
        <w:gridCol w:w="765"/>
        <w:gridCol w:w="855"/>
        <w:gridCol w:w="180"/>
        <w:gridCol w:w="990"/>
      </w:tblGrid>
      <w:tr w:rsidR="000B0964" w:rsidRPr="00AC7FA8" w14:paraId="4CA20DF6" w14:textId="77777777" w:rsidTr="00E11C55">
        <w:trPr>
          <w:gridBefore w:val="3"/>
          <w:gridAfter w:val="2"/>
          <w:wBefore w:w="2790" w:type="dxa"/>
          <w:wAfter w:w="1170" w:type="dxa"/>
          <w:trHeight w:val="198"/>
        </w:trPr>
        <w:tc>
          <w:tcPr>
            <w:tcW w:w="1800" w:type="dxa"/>
            <w:gridSpan w:val="3"/>
          </w:tcPr>
          <w:p w14:paraId="39A4C8ED" w14:textId="77777777" w:rsidR="000B0964" w:rsidRPr="00AC7FA8" w:rsidRDefault="00CB46C9" w:rsidP="005B5FD5">
            <w:pPr>
              <w:pStyle w:val="SWPPPTitleTextBold"/>
            </w:pPr>
            <w:r w:rsidRPr="00AC7FA8">
              <w:t>Federal Aid No.:</w:t>
            </w:r>
          </w:p>
        </w:tc>
        <w:sdt>
          <w:sdtPr>
            <w:alias w:val="Federal Aid No."/>
            <w:tag w:val="Federal Aid No."/>
            <w:id w:val="264429312"/>
            <w:lock w:val="sdtLocked"/>
            <w:placeholder>
              <w:docPart w:val="8BA7F5A652DF4DFAB4BCF12B3101BBED"/>
            </w:placeholder>
            <w:showingPlcHdr/>
          </w:sdtPr>
          <w:sdtEndPr/>
          <w:sdtContent>
            <w:tc>
              <w:tcPr>
                <w:tcW w:w="3600" w:type="dxa"/>
                <w:gridSpan w:val="4"/>
              </w:tcPr>
              <w:p w14:paraId="01BD0CD6" w14:textId="46D89B63" w:rsidR="000B0964" w:rsidRPr="00AC7FA8" w:rsidRDefault="00086CF0" w:rsidP="00E11C55">
                <w:pPr>
                  <w:pStyle w:val="SWPPPTitleTextBold"/>
                  <w:ind w:left="32"/>
                  <w:rPr>
                    <w:rStyle w:val="SWPPPOptionsTextface"/>
                  </w:rPr>
                </w:pPr>
                <w:r w:rsidRPr="00F23AC7">
                  <w:rPr>
                    <w:color w:val="31849B"/>
                  </w:rPr>
                  <w:t>[Insert no.]</w:t>
                </w:r>
              </w:p>
            </w:tc>
          </w:sdtContent>
        </w:sdt>
      </w:tr>
      <w:tr w:rsidR="000B0964" w:rsidRPr="00AC7FA8" w14:paraId="344995F5" w14:textId="77777777" w:rsidTr="00E11C55">
        <w:trPr>
          <w:gridBefore w:val="3"/>
          <w:gridAfter w:val="2"/>
          <w:wBefore w:w="2790" w:type="dxa"/>
          <w:wAfter w:w="1170" w:type="dxa"/>
        </w:trPr>
        <w:tc>
          <w:tcPr>
            <w:tcW w:w="1800" w:type="dxa"/>
            <w:gridSpan w:val="3"/>
          </w:tcPr>
          <w:p w14:paraId="7FFE7440" w14:textId="77777777" w:rsidR="000B0964" w:rsidRPr="00AC7FA8" w:rsidRDefault="007D5171" w:rsidP="00E11C55">
            <w:pPr>
              <w:pStyle w:val="SWPPPTitleTextBold2"/>
              <w:spacing w:after="60"/>
            </w:pPr>
            <w:r w:rsidRPr="00AC7FA8">
              <w:t>ADOT Project No.:</w:t>
            </w:r>
          </w:p>
        </w:tc>
        <w:sdt>
          <w:sdtPr>
            <w:alias w:val="ADOT Project No."/>
            <w:tag w:val="ADOT Project No."/>
            <w:id w:val="264429313"/>
            <w:lock w:val="sdtLocked"/>
            <w:placeholder>
              <w:docPart w:val="84629D6F507C4703BFAE37D64CF379E0"/>
            </w:placeholder>
            <w:showingPlcHdr/>
          </w:sdtPr>
          <w:sdtEndPr/>
          <w:sdtContent>
            <w:tc>
              <w:tcPr>
                <w:tcW w:w="3600" w:type="dxa"/>
                <w:gridSpan w:val="4"/>
              </w:tcPr>
              <w:p w14:paraId="5FBEC2F2" w14:textId="4D195FB7" w:rsidR="000B0964" w:rsidRPr="00AC7FA8" w:rsidRDefault="00086CF0" w:rsidP="00E11C55">
                <w:pPr>
                  <w:pStyle w:val="SWPPPTitleTextBold2"/>
                  <w:spacing w:after="60"/>
                  <w:ind w:left="32"/>
                  <w:rPr>
                    <w:rStyle w:val="SWPPPOptionsTextface"/>
                  </w:rPr>
                </w:pPr>
                <w:r w:rsidRPr="00F23AC7">
                  <w:rPr>
                    <w:color w:val="31849B"/>
                  </w:rPr>
                  <w:t>[Insert no.]</w:t>
                </w:r>
              </w:p>
            </w:tc>
          </w:sdtContent>
        </w:sdt>
      </w:tr>
      <w:tr w:rsidR="00ED3A29" w:rsidRPr="00AC7FA8" w14:paraId="2B177581" w14:textId="77777777" w:rsidTr="00E11C55">
        <w:trPr>
          <w:gridBefore w:val="3"/>
          <w:gridAfter w:val="1"/>
          <w:wBefore w:w="2790" w:type="dxa"/>
          <w:wAfter w:w="990" w:type="dxa"/>
        </w:trPr>
        <w:tc>
          <w:tcPr>
            <w:tcW w:w="1530" w:type="dxa"/>
            <w:gridSpan w:val="2"/>
          </w:tcPr>
          <w:p w14:paraId="060A9BE5" w14:textId="77777777" w:rsidR="00ED3A29" w:rsidRPr="00CC4213" w:rsidRDefault="00ED3A29" w:rsidP="00E11C55">
            <w:pPr>
              <w:pStyle w:val="SWPPPTitleTextBold2"/>
              <w:spacing w:after="60"/>
              <w:ind w:left="32"/>
            </w:pPr>
            <w:r>
              <w:t>ADOT District:</w:t>
            </w:r>
          </w:p>
        </w:tc>
        <w:tc>
          <w:tcPr>
            <w:tcW w:w="4050" w:type="dxa"/>
            <w:gridSpan w:val="6"/>
          </w:tcPr>
          <w:p w14:paraId="600B4308" w14:textId="77777777" w:rsidR="00ED3A29" w:rsidRPr="00FC2403" w:rsidRDefault="003A366C" w:rsidP="00E11C55">
            <w:pPr>
              <w:pStyle w:val="SWPPPTitleTextBold2"/>
              <w:spacing w:after="60"/>
              <w:ind w:left="302"/>
              <w:rPr>
                <w:b w:val="0"/>
              </w:rPr>
            </w:pPr>
            <w:sdt>
              <w:sdtPr>
                <w:alias w:val="District Location"/>
                <w:tag w:val="District Location"/>
                <w:id w:val="1042014971"/>
                <w:placeholder>
                  <w:docPart w:val="3DB3B9AFC25A45ED99D8EB46EE5CCB34"/>
                </w:placeholder>
                <w:showingPlcHdr/>
                <w:comboBox>
                  <w:listItem w:displayText="Central" w:value="Central"/>
                  <w:listItem w:displayText="Northcentral" w:value="Northcentral"/>
                  <w:listItem w:displayText="Northeast" w:value="Northeast"/>
                  <w:listItem w:displayText="Northwest" w:value="Northwest"/>
                  <w:listItem w:displayText="Southcentral" w:value="Southcentral"/>
                  <w:listItem w:displayText="Southeast" w:value="Southeast"/>
                  <w:listItem w:displayText="Southwest" w:value="Southwest"/>
                  <w:listItem w:displayText="[If multiple Districts, insert names as applicable.]  " w:value="[If multiple Districts, insert names as applicable.]  "/>
                </w:comboBox>
              </w:sdtPr>
              <w:sdtEndPr/>
              <w:sdtContent>
                <w:r w:rsidR="00ED3A29" w:rsidRPr="00F23AC7">
                  <w:rPr>
                    <w:color w:val="31849B"/>
                  </w:rPr>
                  <w:t>[Insert District Location]</w:t>
                </w:r>
              </w:sdtContent>
            </w:sdt>
          </w:p>
        </w:tc>
      </w:tr>
      <w:tr w:rsidR="00ED3A29" w:rsidRPr="00AC7FA8" w14:paraId="2BA2A663" w14:textId="77777777" w:rsidTr="00E11C55">
        <w:trPr>
          <w:gridBefore w:val="3"/>
          <w:gridAfter w:val="4"/>
          <w:wBefore w:w="2790" w:type="dxa"/>
          <w:wAfter w:w="2790" w:type="dxa"/>
        </w:trPr>
        <w:tc>
          <w:tcPr>
            <w:tcW w:w="1530" w:type="dxa"/>
            <w:gridSpan w:val="2"/>
          </w:tcPr>
          <w:p w14:paraId="3E03A969" w14:textId="77777777" w:rsidR="00ED3A29" w:rsidRDefault="00ED3A29" w:rsidP="00ED3A29">
            <w:pPr>
              <w:pStyle w:val="SWPPPTitleTextBold2"/>
              <w:spacing w:after="60"/>
              <w:ind w:left="32"/>
            </w:pPr>
          </w:p>
        </w:tc>
        <w:tc>
          <w:tcPr>
            <w:tcW w:w="2250" w:type="dxa"/>
            <w:gridSpan w:val="3"/>
          </w:tcPr>
          <w:p w14:paraId="2D86E8ED" w14:textId="77777777" w:rsidR="00ED3A29" w:rsidRDefault="00ED3A29" w:rsidP="00ED3A29">
            <w:pPr>
              <w:pStyle w:val="SWPPPTitleTextBold2"/>
              <w:spacing w:after="60"/>
              <w:ind w:left="331"/>
            </w:pPr>
          </w:p>
        </w:tc>
      </w:tr>
      <w:tr w:rsidR="00ED3A29" w:rsidRPr="00AC7FA8" w14:paraId="49DAE7A2" w14:textId="77777777" w:rsidTr="00E11C55">
        <w:tc>
          <w:tcPr>
            <w:tcW w:w="810" w:type="dxa"/>
          </w:tcPr>
          <w:p w14:paraId="19D5F916" w14:textId="77777777" w:rsidR="00ED3A29" w:rsidRPr="00AC7FA8" w:rsidRDefault="00ED3A29" w:rsidP="00ED3A29">
            <w:pPr>
              <w:pStyle w:val="SWPPPTitleTextBold"/>
            </w:pPr>
            <w:r w:rsidRPr="00AC7FA8">
              <w:t xml:space="preserve">Route: </w:t>
            </w:r>
          </w:p>
        </w:tc>
        <w:sdt>
          <w:sdtPr>
            <w:alias w:val="Route No."/>
            <w:tag w:val="Route No."/>
            <w:id w:val="264429318"/>
            <w:lock w:val="sdtLocked"/>
            <w:placeholder>
              <w:docPart w:val="67A44E24C68B449889516E1AB067C417"/>
            </w:placeholder>
            <w:showingPlcHdr/>
          </w:sdtPr>
          <w:sdtEndPr>
            <w:rPr>
              <w:rStyle w:val="SWPPPOptionsTextface"/>
              <w:color w:val="002060"/>
            </w:rPr>
          </w:sdtEndPr>
          <w:sdtContent>
            <w:tc>
              <w:tcPr>
                <w:tcW w:w="1260" w:type="dxa"/>
              </w:tcPr>
              <w:p w14:paraId="40C181A8" w14:textId="0A9F6A3F" w:rsidR="00ED3A29" w:rsidRPr="00AC7FA8" w:rsidRDefault="00086CF0" w:rsidP="00ED3A29">
                <w:pPr>
                  <w:pStyle w:val="SWPPPTitleTextBold"/>
                  <w:rPr>
                    <w:rStyle w:val="SWPPPOptionsTextface"/>
                  </w:rPr>
                </w:pPr>
                <w:r w:rsidRPr="00F23AC7">
                  <w:rPr>
                    <w:color w:val="31849B"/>
                  </w:rPr>
                  <w:t>[Insert no.]</w:t>
                </w:r>
              </w:p>
            </w:tc>
          </w:sdtContent>
        </w:sdt>
        <w:tc>
          <w:tcPr>
            <w:tcW w:w="1737" w:type="dxa"/>
            <w:gridSpan w:val="2"/>
          </w:tcPr>
          <w:p w14:paraId="5A97DA81" w14:textId="77777777" w:rsidR="00ED3A29" w:rsidRPr="00AC7FA8" w:rsidRDefault="00ED3A29" w:rsidP="00ED3A29">
            <w:pPr>
              <w:pStyle w:val="SWPPPTitleTextBold"/>
            </w:pPr>
            <w:r w:rsidRPr="00AC7FA8">
              <w:t>Milepost (Start):</w:t>
            </w:r>
          </w:p>
        </w:tc>
        <w:sdt>
          <w:sdtPr>
            <w:alias w:val="Milepost Start"/>
            <w:tag w:val="Milepost Start"/>
            <w:id w:val="264429321"/>
            <w:lock w:val="sdtLocked"/>
            <w:placeholder>
              <w:docPart w:val="39C90B8A5011460AAF382DFA2C25E4F2"/>
            </w:placeholder>
            <w:showingPlcHdr/>
          </w:sdtPr>
          <w:sdtEndPr>
            <w:rPr>
              <w:rStyle w:val="SWPPPOptionsTextface"/>
            </w:rPr>
          </w:sdtEndPr>
          <w:sdtContent>
            <w:tc>
              <w:tcPr>
                <w:tcW w:w="1800" w:type="dxa"/>
                <w:gridSpan w:val="3"/>
              </w:tcPr>
              <w:p w14:paraId="0EA663DA" w14:textId="7C65BA49" w:rsidR="00ED3A29" w:rsidRPr="00AC7FA8" w:rsidRDefault="00086CF0" w:rsidP="00ED3A29">
                <w:pPr>
                  <w:pStyle w:val="SWPPPTitleTextBold"/>
                  <w:rPr>
                    <w:rStyle w:val="SWPPPOptionsTextface"/>
                  </w:rPr>
                </w:pPr>
                <w:r w:rsidRPr="00F23AC7">
                  <w:rPr>
                    <w:color w:val="31849B"/>
                  </w:rPr>
                  <w:t>[Insert no.]</w:t>
                </w:r>
              </w:p>
            </w:tc>
          </w:sdtContent>
        </w:sdt>
        <w:tc>
          <w:tcPr>
            <w:tcW w:w="1728" w:type="dxa"/>
            <w:gridSpan w:val="2"/>
          </w:tcPr>
          <w:p w14:paraId="205165A2" w14:textId="77777777" w:rsidR="00ED3A29" w:rsidRPr="00AC7FA8" w:rsidRDefault="00ED3A29" w:rsidP="00ED3A29">
            <w:pPr>
              <w:pStyle w:val="SWPPPTitleTextBold"/>
            </w:pPr>
            <w:r w:rsidRPr="00AC7FA8">
              <w:t>Milepost (End):</w:t>
            </w:r>
          </w:p>
        </w:tc>
        <w:sdt>
          <w:sdtPr>
            <w:alias w:val="Milpost End"/>
            <w:tag w:val="Milpost End"/>
            <w:id w:val="264429323"/>
            <w:lock w:val="sdtLocked"/>
            <w:placeholder>
              <w:docPart w:val="4B068B24CD404B509C41D9EC02556EEA"/>
            </w:placeholder>
            <w:showingPlcHdr/>
          </w:sdtPr>
          <w:sdtEndPr>
            <w:rPr>
              <w:rStyle w:val="SWPPPOptionsTextface"/>
            </w:rPr>
          </w:sdtEndPr>
          <w:sdtContent>
            <w:tc>
              <w:tcPr>
                <w:tcW w:w="2025" w:type="dxa"/>
                <w:gridSpan w:val="3"/>
              </w:tcPr>
              <w:p w14:paraId="6DB4BD9B" w14:textId="35B4EC65" w:rsidR="00ED3A29" w:rsidRPr="00AC7FA8" w:rsidRDefault="00086CF0" w:rsidP="00ED3A29">
                <w:pPr>
                  <w:pStyle w:val="SWPPPTitleTextBold"/>
                  <w:rPr>
                    <w:rStyle w:val="SWPPPOptionsTextfaceBold"/>
                    <w:b/>
                  </w:rPr>
                </w:pPr>
                <w:r w:rsidRPr="00F23AC7">
                  <w:rPr>
                    <w:color w:val="31849B"/>
                  </w:rPr>
                  <w:t>[Insert no.]</w:t>
                </w:r>
              </w:p>
            </w:tc>
          </w:sdtContent>
        </w:sdt>
      </w:tr>
    </w:tbl>
    <w:p w14:paraId="2F23982D" w14:textId="77777777" w:rsidR="0066263F" w:rsidRPr="002F5567" w:rsidRDefault="0066263F" w:rsidP="002F5567">
      <w:pPr>
        <w:pStyle w:val="SWPPPTitleTextBold-CTR"/>
      </w:pPr>
      <w:r w:rsidRPr="002F5567">
        <w:t>Submittal Date:</w:t>
      </w:r>
      <w:r w:rsidR="0005443E" w:rsidRPr="002F5567">
        <w:br/>
      </w:r>
      <w:sdt>
        <w:sdtPr>
          <w:rPr>
            <w:rStyle w:val="Style15"/>
          </w:rPr>
          <w:alias w:val="Submittal Date"/>
          <w:tag w:val="Submittal Date"/>
          <w:id w:val="127603660"/>
          <w:placeholder>
            <w:docPart w:val="2CEE039907C84D4C942B0038E714B9A9"/>
          </w:placeholder>
          <w:showingPlcHdr/>
          <w:date>
            <w:dateFormat w:val="MMMM yyyy"/>
            <w:lid w:val="en-US"/>
            <w:storeMappedDataAs w:val="dateTime"/>
            <w:calendar w:val="gregorian"/>
          </w:date>
        </w:sdtPr>
        <w:sdtEndPr>
          <w:rPr>
            <w:rStyle w:val="DefaultParagraphFont"/>
            <w:color w:val="auto"/>
          </w:rPr>
        </w:sdtEndPr>
        <w:sdtContent>
          <w:r w:rsidR="00100FD5" w:rsidRPr="00F23AC7">
            <w:rPr>
              <w:color w:val="31849B"/>
            </w:rPr>
            <w:t>[</w:t>
          </w:r>
          <w:r w:rsidR="00100FD5" w:rsidRPr="00F23AC7">
            <w:rPr>
              <w:rStyle w:val="PlaceholderText"/>
              <w:color w:val="31849B"/>
            </w:rPr>
            <w:t>Select submittal date.]</w:t>
          </w:r>
        </w:sdtContent>
      </w:sdt>
    </w:p>
    <w:p w14:paraId="0391CC25" w14:textId="77777777" w:rsidR="00FA468C" w:rsidRDefault="00FA468C" w:rsidP="00FA468C">
      <w:pPr>
        <w:pStyle w:val="SWPPPText"/>
        <w:jc w:val="center"/>
        <w:rPr>
          <w:b/>
        </w:rPr>
      </w:pPr>
    </w:p>
    <w:p w14:paraId="0B515A19" w14:textId="77777777" w:rsidR="00C95922" w:rsidRPr="00C95922" w:rsidRDefault="0005443E" w:rsidP="00FA468C">
      <w:pPr>
        <w:pStyle w:val="SWPPPText"/>
        <w:jc w:val="center"/>
        <w:rPr>
          <w:b/>
          <w:bCs/>
          <w:i/>
        </w:rPr>
      </w:pPr>
      <w:r w:rsidRPr="00FA468C">
        <w:rPr>
          <w:b/>
        </w:rPr>
        <w:t xml:space="preserve">Identify </w:t>
      </w:r>
      <w:r w:rsidR="00DE464C" w:rsidRPr="00FA468C">
        <w:rPr>
          <w:b/>
        </w:rPr>
        <w:t>Receiving Water</w:t>
      </w:r>
      <w:r w:rsidR="00C95922" w:rsidRPr="00FA468C">
        <w:rPr>
          <w:b/>
        </w:rPr>
        <w:t>/Jurisdiction</w:t>
      </w:r>
      <w:r w:rsidRPr="00FA468C">
        <w:rPr>
          <w:b/>
        </w:rPr>
        <w:t>:</w:t>
      </w:r>
      <w:r w:rsidR="002F5567" w:rsidRPr="00FA468C">
        <w:rPr>
          <w:bCs/>
          <w:i/>
        </w:rPr>
        <w:br/>
      </w:r>
      <w:sdt>
        <w:sdtPr>
          <w:alias w:val="WQ Parameters"/>
          <w:tag w:val="WQ Parameters"/>
          <w:id w:val="-2004113600"/>
          <w:placeholder>
            <w:docPart w:val="825CC9AE6D16423E919AC97C00265991"/>
          </w:placeholder>
          <w:showingPlcHdr/>
          <w:dropDownList>
            <w:listItem w:displayText="[Select applicable text.]" w:value="[Select applicable text.]"/>
            <w:listItem w:displayText="This project is located within ¼ mile upstream of Impaired or Not-Attaining Waters." w:value="This project is located within ¼ mile upstream of Impaired or Not-Attaining Waters."/>
            <w:listItem w:displayText="This project is located within ¼ mile upstream of Outstanding Arizona Waters." w:value="This project is located within ¼ mile upstream of Outstanding Arizona Waters."/>
            <w:listItem w:displayText="This project has will discharge dewatering water covered by the EPA-CGP to receiving waters listed as impaired for sediment or a sediment-related parameter." w:value="This project has will discharge dewatering water covered by the EPA-CGP to receiving waters listed as impaired for sediment or a sediment-related parameter."/>
            <w:listItem w:displayText="This project has will discharge dewatering water covered under the EPA-CGP to receiving waters designated as a Tier 2, Tier 2.5, or Tier 3." w:value="This project has will discharge dewatering water covered under the EPA-CGP to receiving waters designated as a Tier 2, Tier 2.5, or Tier 3."/>
            <w:listItem w:displayText="This project has been notified by EPA that additional analyses, stormwater controls, and/or other measures are necessary to comply with the applicable antidegradation requirements." w:value="This project has been notified by EPA that additional analyses, stormwater controls, and/or other measures are necessary to comply with the applicable antidegradation requirements."/>
            <w:listItem w:displayText="This project is located within 1/4 mile upstream of an Impaired or Not Attaining and Outstanding Arizona Water (OAW)." w:value="This project is located within 1/4 mile upstream of an Impaired or Not Attaining and Outstanding Arizona Water (OAW)."/>
            <w:listItem w:displayText="The operator discharging to a non-WOTUS protected surface water has chosen to conduct routine analytical monitoring to demonstrate that discharges do not exceed Surface Water Quality Standards." w:value="The operator discharging to a non-WOTUS protected surface water has chosen to conduct routine analytical monitoring to demonstrate that discharges do not exceed Surface Water Quality Standards."/>
            <w:listItem w:displayText="This project has been notified by ADEQ that additional analyses, stormwater controls, and/or other measures are necessary to comply with the applicable Surface Water Quality Standards. " w:value="This project has been notified by ADEQ that additional analyses, stormwater controls, and/or other measures are necessary to comply with the applicable Surface Water Quality Standards. "/>
          </w:dropDownList>
        </w:sdtPr>
        <w:sdtEndPr/>
        <w:sdtContent>
          <w:r w:rsidR="00C95922" w:rsidRPr="00F23AC7">
            <w:rPr>
              <w:b/>
              <w:bCs/>
              <w:color w:val="31849B"/>
            </w:rPr>
            <w:t>[Select applicable text.]</w:t>
          </w:r>
        </w:sdtContent>
      </w:sdt>
    </w:p>
    <w:p w14:paraId="4AFA1C77" w14:textId="77777777" w:rsidR="00FA468C" w:rsidRDefault="00FA468C" w:rsidP="00FA468C">
      <w:pPr>
        <w:pStyle w:val="SWPPPTitlePreparer"/>
        <w:spacing w:before="120" w:after="120"/>
      </w:pPr>
    </w:p>
    <w:p w14:paraId="7822E196" w14:textId="7992B5EF" w:rsidR="00F22CC6" w:rsidRDefault="009C43BE" w:rsidP="00FA468C">
      <w:pPr>
        <w:pStyle w:val="SWPPPTitlePreparer"/>
        <w:spacing w:before="120" w:after="120"/>
      </w:pPr>
      <w:r w:rsidRPr="009C43BE">
        <w:lastRenderedPageBreak/>
        <w:t>Prepared by:</w:t>
      </w:r>
      <w:r w:rsidRPr="009C43BE">
        <w:br/>
      </w:r>
      <w:sdt>
        <w:sdtPr>
          <w:alias w:val="Name"/>
          <w:tag w:val="Name"/>
          <w:id w:val="264429735"/>
          <w:lock w:val="sdtLocked"/>
          <w:placeholder>
            <w:docPart w:val="0D4C3FF0FD0B46F3B9A183B54F7741EA"/>
          </w:placeholder>
          <w:showingPlcHdr/>
        </w:sdtPr>
        <w:sdtEndPr/>
        <w:sdtContent>
          <w:r w:rsidR="001F4AA1" w:rsidRPr="00F23AC7">
            <w:rPr>
              <w:color w:val="31849B"/>
            </w:rPr>
            <w:t>[Insert name.]</w:t>
          </w:r>
        </w:sdtContent>
      </w:sdt>
      <w:r w:rsidRPr="009C43BE">
        <w:br/>
      </w:r>
      <w:sdt>
        <w:sdtPr>
          <w:alias w:val="Company/Organization"/>
          <w:tag w:val="Company/Organization"/>
          <w:id w:val="264429739"/>
          <w:lock w:val="sdtLocked"/>
          <w:placeholder>
            <w:docPart w:val="E89B2BC65F614753B0FCA49265F5D4B3"/>
          </w:placeholder>
          <w:showingPlcHdr/>
        </w:sdtPr>
        <w:sdtEndPr/>
        <w:sdtContent>
          <w:r w:rsidRPr="00F23AC7">
            <w:rPr>
              <w:color w:val="31849B"/>
            </w:rPr>
            <w:t>[Insert company/organization.]</w:t>
          </w:r>
        </w:sdtContent>
      </w:sdt>
      <w:r w:rsidRPr="009C43BE">
        <w:br/>
      </w:r>
      <w:sdt>
        <w:sdtPr>
          <w:alias w:val="Street Address"/>
          <w:tag w:val="Street Address"/>
          <w:id w:val="264429740"/>
          <w:lock w:val="sdtLocked"/>
          <w:placeholder>
            <w:docPart w:val="E30EC703AD164A519C1DCF583CDD8B1C"/>
          </w:placeholder>
          <w:showingPlcHdr/>
        </w:sdtPr>
        <w:sdtEndPr/>
        <w:sdtContent>
          <w:r w:rsidR="001F4AA1" w:rsidRPr="00F23AC7">
            <w:rPr>
              <w:color w:val="31849B"/>
            </w:rPr>
            <w:t>[Insert street address.]</w:t>
          </w:r>
        </w:sdtContent>
      </w:sdt>
      <w:r w:rsidRPr="009C43BE">
        <w:br/>
      </w:r>
      <w:sdt>
        <w:sdtPr>
          <w:alias w:val="City, State Zip"/>
          <w:tag w:val="City, State Zip"/>
          <w:id w:val="264429745"/>
          <w:lock w:val="sdtLocked"/>
          <w:placeholder>
            <w:docPart w:val="FB4E56136F1B4846A86D69249A137064"/>
          </w:placeholder>
          <w:showingPlcHdr/>
        </w:sdtPr>
        <w:sdtEndPr/>
        <w:sdtContent>
          <w:r w:rsidRPr="00F23AC7">
            <w:rPr>
              <w:color w:val="31849B"/>
            </w:rPr>
            <w:t>[Insert city, state zip code.]</w:t>
          </w:r>
        </w:sdtContent>
      </w:sdt>
    </w:p>
    <w:p w14:paraId="6D3527F5" w14:textId="546033D8" w:rsidR="00F77998" w:rsidRDefault="00525095" w:rsidP="00F77998">
      <w:pPr>
        <w:pStyle w:val="SWPPPGraphicCTR"/>
      </w:pPr>
      <w:r>
        <w:rPr>
          <w:noProof/>
        </w:rPr>
        <w:drawing>
          <wp:inline distT="0" distB="0" distL="0" distR="0" wp14:anchorId="09B1D856" wp14:editId="06C5202E">
            <wp:extent cx="3151505" cy="1009650"/>
            <wp:effectExtent l="0" t="0" r="0" b="0"/>
            <wp:docPr id="390441989"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1505" cy="1009650"/>
                    </a:xfrm>
                    <a:prstGeom prst="rect">
                      <a:avLst/>
                    </a:prstGeom>
                    <a:noFill/>
                    <a:ln>
                      <a:noFill/>
                    </a:ln>
                  </pic:spPr>
                </pic:pic>
              </a:graphicData>
            </a:graphic>
          </wp:inline>
        </w:drawing>
      </w:r>
    </w:p>
    <w:p w14:paraId="70C9B489" w14:textId="77777777" w:rsidR="006F1EC3" w:rsidRDefault="0066263F" w:rsidP="006F1EC3">
      <w:pPr>
        <w:pStyle w:val="SWPPPTitleAddress"/>
      </w:pPr>
      <w:r>
        <w:t>Arizona Department of Transportation</w:t>
      </w:r>
      <w:r w:rsidR="0005443E">
        <w:br/>
      </w:r>
      <w:r>
        <w:t>20</w:t>
      </w:r>
      <w:r w:rsidR="00C95922">
        <w:t>5</w:t>
      </w:r>
      <w:r>
        <w:t xml:space="preserve"> S. 17th Avenue</w:t>
      </w:r>
      <w:r w:rsidR="0005443E">
        <w:br/>
      </w:r>
      <w:r w:rsidR="005B5FD5">
        <w:t>Phoenix, AZ 85007-3213</w:t>
      </w:r>
    </w:p>
    <w:p w14:paraId="051FE143" w14:textId="77777777" w:rsidR="00303FD0" w:rsidRDefault="00303FD0" w:rsidP="007B3480">
      <w:pPr>
        <w:sectPr w:rsidR="00303FD0" w:rsidSect="000F1575">
          <w:headerReference w:type="default" r:id="rId9"/>
          <w:footerReference w:type="default" r:id="rId10"/>
          <w:pgSz w:w="12240" w:h="15840" w:code="1"/>
          <w:pgMar w:top="1080" w:right="1080" w:bottom="1080" w:left="1080" w:header="720" w:footer="720" w:gutter="0"/>
          <w:pgNumType w:start="1"/>
          <w:cols w:space="720"/>
          <w:docGrid w:linePitch="360"/>
        </w:sectPr>
      </w:pPr>
    </w:p>
    <w:p w14:paraId="331173A0" w14:textId="77777777" w:rsidR="00303FD0" w:rsidRDefault="009A6447" w:rsidP="009A6447">
      <w:pPr>
        <w:pStyle w:val="SWPPPTOCHeading"/>
      </w:pPr>
      <w:r>
        <w:t>Contents</w:t>
      </w:r>
    </w:p>
    <w:p w14:paraId="3F8D8203" w14:textId="77777777" w:rsidR="00361820" w:rsidRPr="00361820" w:rsidRDefault="00361820" w:rsidP="00361820">
      <w:pPr>
        <w:pStyle w:val="swpppGuidanceHeading"/>
      </w:pPr>
      <w:r w:rsidRPr="00361820">
        <w:t>ADOT Guidance</w:t>
      </w:r>
    </w:p>
    <w:p w14:paraId="32C19278" w14:textId="77777777" w:rsidR="00361820" w:rsidRPr="00361820" w:rsidRDefault="00361820" w:rsidP="00361820">
      <w:pPr>
        <w:pStyle w:val="swpppGuidance"/>
        <w:rPr>
          <w:noProof/>
        </w:rPr>
      </w:pPr>
      <w:r w:rsidRPr="00361820">
        <w:rPr>
          <w:noProof/>
        </w:rPr>
        <w:t xml:space="preserve">After you have compiled your entire </w:t>
      </w:r>
      <w:r>
        <w:rPr>
          <w:noProof/>
        </w:rPr>
        <w:t>SAP</w:t>
      </w:r>
      <w:r w:rsidRPr="00361820">
        <w:rPr>
          <w:noProof/>
        </w:rPr>
        <w:t>, please follow these steps to update the linked table of contents below:</w:t>
      </w:r>
    </w:p>
    <w:p w14:paraId="471CD637" w14:textId="77777777" w:rsidR="00361820" w:rsidRPr="00E72A06" w:rsidRDefault="00E72A06" w:rsidP="00E72A06">
      <w:pPr>
        <w:pStyle w:val="swpppGuidance-List"/>
      </w:pPr>
      <w:r>
        <w:t>1.</w:t>
      </w:r>
      <w:r>
        <w:tab/>
      </w:r>
      <w:r w:rsidR="00361820" w:rsidRPr="00E72A06">
        <w:t>Place your cursor anywhere in the table of contents.</w:t>
      </w:r>
    </w:p>
    <w:p w14:paraId="3852E6E7" w14:textId="77777777" w:rsidR="00361820" w:rsidRPr="00E72A06" w:rsidRDefault="00E72A06" w:rsidP="00E72A06">
      <w:pPr>
        <w:pStyle w:val="swpppGuidance-List"/>
      </w:pPr>
      <w:r>
        <w:t>2.</w:t>
      </w:r>
      <w:r>
        <w:tab/>
      </w:r>
      <w:r w:rsidR="00361820" w:rsidRPr="00E72A06">
        <w:t>Press F9, which opens the “Update Table of Contents” dialog box.</w:t>
      </w:r>
    </w:p>
    <w:p w14:paraId="5F710D79" w14:textId="77777777" w:rsidR="00361820" w:rsidRPr="00E72A06" w:rsidRDefault="00E72A06" w:rsidP="00E72A06">
      <w:pPr>
        <w:pStyle w:val="swpppGuidance-List"/>
      </w:pPr>
      <w:r>
        <w:t>3.</w:t>
      </w:r>
      <w:r>
        <w:tab/>
      </w:r>
      <w:r w:rsidR="00361820" w:rsidRPr="00E72A06">
        <w:t>Select “Update entire table” in the dialog box and then Click OK.</w:t>
      </w:r>
    </w:p>
    <w:p w14:paraId="2AE4E6EF" w14:textId="18B99404" w:rsidR="00FA468C" w:rsidRDefault="00B66DEA">
      <w:pPr>
        <w:pStyle w:val="TOC1"/>
        <w:rPr>
          <w:rFonts w:asciiTheme="minorHAnsi" w:eastAsiaTheme="minorEastAsia" w:hAnsiTheme="minorHAnsi" w:cstheme="minorBidi"/>
          <w:b w:val="0"/>
        </w:rPr>
      </w:pPr>
      <w:r>
        <w:rPr>
          <w:b w:val="0"/>
        </w:rPr>
        <w:fldChar w:fldCharType="begin"/>
      </w:r>
      <w:r w:rsidR="00E623A7">
        <w:rPr>
          <w:b w:val="0"/>
        </w:rPr>
        <w:instrText xml:space="preserve"> TOC \o "1-2" \h \z \t "SWPPP FM Heading 1,1" </w:instrText>
      </w:r>
      <w:r>
        <w:rPr>
          <w:b w:val="0"/>
        </w:rPr>
        <w:fldChar w:fldCharType="separate"/>
      </w:r>
      <w:hyperlink w:anchor="_Toc106289244" w:history="1">
        <w:r w:rsidR="00FA468C" w:rsidRPr="003C5F51">
          <w:rPr>
            <w:rStyle w:val="Hyperlink"/>
          </w:rPr>
          <w:t>Introduction</w:t>
        </w:r>
        <w:r w:rsidR="00FA468C">
          <w:rPr>
            <w:webHidden/>
          </w:rPr>
          <w:tab/>
        </w:r>
        <w:r w:rsidR="00FA468C">
          <w:rPr>
            <w:webHidden/>
          </w:rPr>
          <w:fldChar w:fldCharType="begin"/>
        </w:r>
        <w:r w:rsidR="00FA468C">
          <w:rPr>
            <w:webHidden/>
          </w:rPr>
          <w:instrText xml:space="preserve"> PAGEREF _Toc106289244 \h </w:instrText>
        </w:r>
        <w:r w:rsidR="00FA468C">
          <w:rPr>
            <w:webHidden/>
          </w:rPr>
        </w:r>
        <w:r w:rsidR="00FA468C">
          <w:rPr>
            <w:webHidden/>
          </w:rPr>
          <w:fldChar w:fldCharType="separate"/>
        </w:r>
        <w:r w:rsidR="000A601B">
          <w:rPr>
            <w:webHidden/>
          </w:rPr>
          <w:t>1</w:t>
        </w:r>
        <w:r w:rsidR="00FA468C">
          <w:rPr>
            <w:webHidden/>
          </w:rPr>
          <w:fldChar w:fldCharType="end"/>
        </w:r>
      </w:hyperlink>
    </w:p>
    <w:p w14:paraId="2A7C2D47" w14:textId="632FAB3A" w:rsidR="00FA468C" w:rsidRDefault="00FA468C">
      <w:pPr>
        <w:pStyle w:val="TOC1"/>
        <w:rPr>
          <w:rFonts w:asciiTheme="minorHAnsi" w:eastAsiaTheme="minorEastAsia" w:hAnsiTheme="minorHAnsi" w:cstheme="minorBidi"/>
          <w:b w:val="0"/>
        </w:rPr>
      </w:pPr>
      <w:hyperlink w:anchor="_Toc106289245" w:history="1">
        <w:r w:rsidRPr="003C5F51">
          <w:rPr>
            <w:rStyle w:val="Hyperlink"/>
          </w:rPr>
          <w:t>Water Quality Parameters</w:t>
        </w:r>
        <w:r>
          <w:rPr>
            <w:webHidden/>
          </w:rPr>
          <w:tab/>
        </w:r>
        <w:r>
          <w:rPr>
            <w:webHidden/>
          </w:rPr>
          <w:fldChar w:fldCharType="begin"/>
        </w:r>
        <w:r>
          <w:rPr>
            <w:webHidden/>
          </w:rPr>
          <w:instrText xml:space="preserve"> PAGEREF _Toc106289245 \h </w:instrText>
        </w:r>
        <w:r>
          <w:rPr>
            <w:webHidden/>
          </w:rPr>
        </w:r>
        <w:r>
          <w:rPr>
            <w:webHidden/>
          </w:rPr>
          <w:fldChar w:fldCharType="separate"/>
        </w:r>
        <w:r w:rsidR="000A601B">
          <w:rPr>
            <w:webHidden/>
          </w:rPr>
          <w:t>1</w:t>
        </w:r>
        <w:r>
          <w:rPr>
            <w:webHidden/>
          </w:rPr>
          <w:fldChar w:fldCharType="end"/>
        </w:r>
      </w:hyperlink>
    </w:p>
    <w:p w14:paraId="78E1B716" w14:textId="72B2A8B0" w:rsidR="00FA468C" w:rsidRDefault="00FA468C">
      <w:pPr>
        <w:pStyle w:val="TOC2"/>
        <w:rPr>
          <w:rFonts w:asciiTheme="minorHAnsi" w:eastAsiaTheme="minorEastAsia" w:hAnsiTheme="minorHAnsi" w:cstheme="minorBidi"/>
        </w:rPr>
      </w:pPr>
      <w:hyperlink w:anchor="_Toc106289246" w:history="1">
        <w:r w:rsidRPr="003C5F51">
          <w:rPr>
            <w:rStyle w:val="Hyperlink"/>
          </w:rPr>
          <w:t>Pollutant of Concern</w:t>
        </w:r>
        <w:r>
          <w:rPr>
            <w:webHidden/>
          </w:rPr>
          <w:tab/>
        </w:r>
        <w:r>
          <w:rPr>
            <w:webHidden/>
          </w:rPr>
          <w:fldChar w:fldCharType="begin"/>
        </w:r>
        <w:r>
          <w:rPr>
            <w:webHidden/>
          </w:rPr>
          <w:instrText xml:space="preserve"> PAGEREF _Toc106289246 \h </w:instrText>
        </w:r>
        <w:r>
          <w:rPr>
            <w:webHidden/>
          </w:rPr>
        </w:r>
        <w:r>
          <w:rPr>
            <w:webHidden/>
          </w:rPr>
          <w:fldChar w:fldCharType="separate"/>
        </w:r>
        <w:r w:rsidR="000A601B">
          <w:rPr>
            <w:webHidden/>
          </w:rPr>
          <w:t>1</w:t>
        </w:r>
        <w:r>
          <w:rPr>
            <w:webHidden/>
          </w:rPr>
          <w:fldChar w:fldCharType="end"/>
        </w:r>
      </w:hyperlink>
    </w:p>
    <w:p w14:paraId="0639ACF9" w14:textId="45D5BABA" w:rsidR="00FA468C" w:rsidRDefault="00FA468C">
      <w:pPr>
        <w:pStyle w:val="TOC1"/>
        <w:rPr>
          <w:rFonts w:asciiTheme="minorHAnsi" w:eastAsiaTheme="minorEastAsia" w:hAnsiTheme="minorHAnsi" w:cstheme="minorBidi"/>
          <w:b w:val="0"/>
        </w:rPr>
      </w:pPr>
      <w:hyperlink w:anchor="_Toc106289247" w:history="1">
        <w:r w:rsidRPr="003C5F51">
          <w:rPr>
            <w:rStyle w:val="Hyperlink"/>
          </w:rPr>
          <w:t>Personnel</w:t>
        </w:r>
        <w:r>
          <w:rPr>
            <w:webHidden/>
          </w:rPr>
          <w:tab/>
        </w:r>
        <w:r>
          <w:rPr>
            <w:webHidden/>
          </w:rPr>
          <w:fldChar w:fldCharType="begin"/>
        </w:r>
        <w:r>
          <w:rPr>
            <w:webHidden/>
          </w:rPr>
          <w:instrText xml:space="preserve"> PAGEREF _Toc106289247 \h </w:instrText>
        </w:r>
        <w:r>
          <w:rPr>
            <w:webHidden/>
          </w:rPr>
        </w:r>
        <w:r>
          <w:rPr>
            <w:webHidden/>
          </w:rPr>
          <w:fldChar w:fldCharType="separate"/>
        </w:r>
        <w:r w:rsidR="000A601B">
          <w:rPr>
            <w:webHidden/>
          </w:rPr>
          <w:t>2</w:t>
        </w:r>
        <w:r>
          <w:rPr>
            <w:webHidden/>
          </w:rPr>
          <w:fldChar w:fldCharType="end"/>
        </w:r>
      </w:hyperlink>
    </w:p>
    <w:p w14:paraId="6DAD882C" w14:textId="2E25BC0C" w:rsidR="00FA468C" w:rsidRDefault="00FA468C">
      <w:pPr>
        <w:pStyle w:val="TOC2"/>
        <w:rPr>
          <w:rFonts w:asciiTheme="minorHAnsi" w:eastAsiaTheme="minorEastAsia" w:hAnsiTheme="minorHAnsi" w:cstheme="minorBidi"/>
        </w:rPr>
      </w:pPr>
      <w:hyperlink w:anchor="_Toc106289248" w:history="1">
        <w:r w:rsidRPr="003C5F51">
          <w:rPr>
            <w:rStyle w:val="Hyperlink"/>
          </w:rPr>
          <w:t>Monitoring Team</w:t>
        </w:r>
        <w:r>
          <w:rPr>
            <w:webHidden/>
          </w:rPr>
          <w:tab/>
        </w:r>
        <w:r>
          <w:rPr>
            <w:webHidden/>
          </w:rPr>
          <w:fldChar w:fldCharType="begin"/>
        </w:r>
        <w:r>
          <w:rPr>
            <w:webHidden/>
          </w:rPr>
          <w:instrText xml:space="preserve"> PAGEREF _Toc106289248 \h </w:instrText>
        </w:r>
        <w:r>
          <w:rPr>
            <w:webHidden/>
          </w:rPr>
        </w:r>
        <w:r>
          <w:rPr>
            <w:webHidden/>
          </w:rPr>
          <w:fldChar w:fldCharType="separate"/>
        </w:r>
        <w:r w:rsidR="000A601B">
          <w:rPr>
            <w:webHidden/>
          </w:rPr>
          <w:t>2</w:t>
        </w:r>
        <w:r>
          <w:rPr>
            <w:webHidden/>
          </w:rPr>
          <w:fldChar w:fldCharType="end"/>
        </w:r>
      </w:hyperlink>
    </w:p>
    <w:p w14:paraId="354DF745" w14:textId="73E1B5C8" w:rsidR="00FA468C" w:rsidRDefault="00FA468C">
      <w:pPr>
        <w:pStyle w:val="TOC2"/>
        <w:rPr>
          <w:rFonts w:asciiTheme="minorHAnsi" w:eastAsiaTheme="minorEastAsia" w:hAnsiTheme="minorHAnsi" w:cstheme="minorBidi"/>
        </w:rPr>
      </w:pPr>
      <w:hyperlink w:anchor="_Toc106289249" w:history="1">
        <w:r w:rsidRPr="003C5F51">
          <w:rPr>
            <w:rStyle w:val="Hyperlink"/>
          </w:rPr>
          <w:t>Training</w:t>
        </w:r>
        <w:r>
          <w:rPr>
            <w:webHidden/>
          </w:rPr>
          <w:tab/>
        </w:r>
        <w:r>
          <w:rPr>
            <w:webHidden/>
          </w:rPr>
          <w:fldChar w:fldCharType="begin"/>
        </w:r>
        <w:r>
          <w:rPr>
            <w:webHidden/>
          </w:rPr>
          <w:instrText xml:space="preserve"> PAGEREF _Toc106289249 \h </w:instrText>
        </w:r>
        <w:r>
          <w:rPr>
            <w:webHidden/>
          </w:rPr>
        </w:r>
        <w:r>
          <w:rPr>
            <w:webHidden/>
          </w:rPr>
          <w:fldChar w:fldCharType="separate"/>
        </w:r>
        <w:r w:rsidR="000A601B">
          <w:rPr>
            <w:webHidden/>
          </w:rPr>
          <w:t>2</w:t>
        </w:r>
        <w:r>
          <w:rPr>
            <w:webHidden/>
          </w:rPr>
          <w:fldChar w:fldCharType="end"/>
        </w:r>
      </w:hyperlink>
    </w:p>
    <w:p w14:paraId="0B13F281" w14:textId="74011D51" w:rsidR="00FA468C" w:rsidRDefault="00FA468C">
      <w:pPr>
        <w:pStyle w:val="TOC1"/>
        <w:rPr>
          <w:rFonts w:asciiTheme="minorHAnsi" w:eastAsiaTheme="minorEastAsia" w:hAnsiTheme="minorHAnsi" w:cstheme="minorBidi"/>
          <w:b w:val="0"/>
        </w:rPr>
      </w:pPr>
      <w:hyperlink w:anchor="_Toc106289250" w:history="1">
        <w:r w:rsidRPr="003C5F51">
          <w:rPr>
            <w:rStyle w:val="Hyperlink"/>
          </w:rPr>
          <w:t>Control Measure Implementation</w:t>
        </w:r>
        <w:r>
          <w:rPr>
            <w:webHidden/>
          </w:rPr>
          <w:tab/>
        </w:r>
        <w:r>
          <w:rPr>
            <w:webHidden/>
          </w:rPr>
          <w:fldChar w:fldCharType="begin"/>
        </w:r>
        <w:r>
          <w:rPr>
            <w:webHidden/>
          </w:rPr>
          <w:instrText xml:space="preserve"> PAGEREF _Toc106289250 \h </w:instrText>
        </w:r>
        <w:r>
          <w:rPr>
            <w:webHidden/>
          </w:rPr>
        </w:r>
        <w:r>
          <w:rPr>
            <w:webHidden/>
          </w:rPr>
          <w:fldChar w:fldCharType="separate"/>
        </w:r>
        <w:r w:rsidR="000A601B">
          <w:rPr>
            <w:webHidden/>
          </w:rPr>
          <w:t>4</w:t>
        </w:r>
        <w:r>
          <w:rPr>
            <w:webHidden/>
          </w:rPr>
          <w:fldChar w:fldCharType="end"/>
        </w:r>
      </w:hyperlink>
    </w:p>
    <w:p w14:paraId="174AE993" w14:textId="7FE30738" w:rsidR="00FA468C" w:rsidRDefault="00FA468C">
      <w:pPr>
        <w:pStyle w:val="TOC1"/>
        <w:rPr>
          <w:rFonts w:asciiTheme="minorHAnsi" w:eastAsiaTheme="minorEastAsia" w:hAnsiTheme="minorHAnsi" w:cstheme="minorBidi"/>
          <w:b w:val="0"/>
        </w:rPr>
      </w:pPr>
      <w:hyperlink w:anchor="_Toc106289251" w:history="1">
        <w:r w:rsidRPr="003C5F51">
          <w:rPr>
            <w:rStyle w:val="Hyperlink"/>
          </w:rPr>
          <w:t>Required Sampling</w:t>
        </w:r>
        <w:r>
          <w:rPr>
            <w:webHidden/>
          </w:rPr>
          <w:tab/>
        </w:r>
        <w:r>
          <w:rPr>
            <w:webHidden/>
          </w:rPr>
          <w:fldChar w:fldCharType="begin"/>
        </w:r>
        <w:r>
          <w:rPr>
            <w:webHidden/>
          </w:rPr>
          <w:instrText xml:space="preserve"> PAGEREF _Toc106289251 \h </w:instrText>
        </w:r>
        <w:r>
          <w:rPr>
            <w:webHidden/>
          </w:rPr>
        </w:r>
        <w:r>
          <w:rPr>
            <w:webHidden/>
          </w:rPr>
          <w:fldChar w:fldCharType="separate"/>
        </w:r>
        <w:r w:rsidR="000A601B">
          <w:rPr>
            <w:webHidden/>
          </w:rPr>
          <w:t>5</w:t>
        </w:r>
        <w:r>
          <w:rPr>
            <w:webHidden/>
          </w:rPr>
          <w:fldChar w:fldCharType="end"/>
        </w:r>
      </w:hyperlink>
    </w:p>
    <w:p w14:paraId="2FEF7469" w14:textId="776BF8F0" w:rsidR="00FA468C" w:rsidRDefault="00FA468C">
      <w:pPr>
        <w:pStyle w:val="TOC2"/>
        <w:rPr>
          <w:rFonts w:asciiTheme="minorHAnsi" w:eastAsiaTheme="minorEastAsia" w:hAnsiTheme="minorHAnsi" w:cstheme="minorBidi"/>
        </w:rPr>
      </w:pPr>
      <w:hyperlink w:anchor="_Toc106289252" w:history="1">
        <w:r w:rsidRPr="003C5F51">
          <w:rPr>
            <w:rStyle w:val="Hyperlink"/>
          </w:rPr>
          <w:t>Procedures</w:t>
        </w:r>
        <w:r>
          <w:rPr>
            <w:webHidden/>
          </w:rPr>
          <w:tab/>
        </w:r>
        <w:r>
          <w:rPr>
            <w:webHidden/>
          </w:rPr>
          <w:fldChar w:fldCharType="begin"/>
        </w:r>
        <w:r>
          <w:rPr>
            <w:webHidden/>
          </w:rPr>
          <w:instrText xml:space="preserve"> PAGEREF _Toc106289252 \h </w:instrText>
        </w:r>
        <w:r>
          <w:rPr>
            <w:webHidden/>
          </w:rPr>
        </w:r>
        <w:r>
          <w:rPr>
            <w:webHidden/>
          </w:rPr>
          <w:fldChar w:fldCharType="separate"/>
        </w:r>
        <w:r w:rsidR="000A601B">
          <w:rPr>
            <w:webHidden/>
          </w:rPr>
          <w:t>5</w:t>
        </w:r>
        <w:r>
          <w:rPr>
            <w:webHidden/>
          </w:rPr>
          <w:fldChar w:fldCharType="end"/>
        </w:r>
      </w:hyperlink>
    </w:p>
    <w:p w14:paraId="1051A8FA" w14:textId="2A6D3F86" w:rsidR="00FA468C" w:rsidRDefault="00FA468C">
      <w:pPr>
        <w:pStyle w:val="TOC2"/>
        <w:rPr>
          <w:rFonts w:asciiTheme="minorHAnsi" w:eastAsiaTheme="minorEastAsia" w:hAnsiTheme="minorHAnsi" w:cstheme="minorBidi"/>
        </w:rPr>
      </w:pPr>
      <w:hyperlink w:anchor="_Toc106289253" w:history="1">
        <w:r w:rsidRPr="003C5F51">
          <w:rPr>
            <w:rStyle w:val="Hyperlink"/>
          </w:rPr>
          <w:t>Calibration</w:t>
        </w:r>
        <w:r>
          <w:rPr>
            <w:webHidden/>
          </w:rPr>
          <w:tab/>
        </w:r>
        <w:r>
          <w:rPr>
            <w:webHidden/>
          </w:rPr>
          <w:fldChar w:fldCharType="begin"/>
        </w:r>
        <w:r>
          <w:rPr>
            <w:webHidden/>
          </w:rPr>
          <w:instrText xml:space="preserve"> PAGEREF _Toc106289253 \h </w:instrText>
        </w:r>
        <w:r>
          <w:rPr>
            <w:webHidden/>
          </w:rPr>
        </w:r>
        <w:r>
          <w:rPr>
            <w:webHidden/>
          </w:rPr>
          <w:fldChar w:fldCharType="separate"/>
        </w:r>
        <w:r w:rsidR="000A601B">
          <w:rPr>
            <w:webHidden/>
          </w:rPr>
          <w:t>6</w:t>
        </w:r>
        <w:r>
          <w:rPr>
            <w:webHidden/>
          </w:rPr>
          <w:fldChar w:fldCharType="end"/>
        </w:r>
      </w:hyperlink>
    </w:p>
    <w:p w14:paraId="27CC4794" w14:textId="7D1484E9" w:rsidR="00FA468C" w:rsidRDefault="00FA468C">
      <w:pPr>
        <w:pStyle w:val="TOC2"/>
        <w:rPr>
          <w:rFonts w:asciiTheme="minorHAnsi" w:eastAsiaTheme="minorEastAsia" w:hAnsiTheme="minorHAnsi" w:cstheme="minorBidi"/>
        </w:rPr>
      </w:pPr>
      <w:hyperlink w:anchor="_Toc106289254" w:history="1">
        <w:r w:rsidRPr="003C5F51">
          <w:rPr>
            <w:rStyle w:val="Hyperlink"/>
          </w:rPr>
          <w:t>Documentation</w:t>
        </w:r>
        <w:r>
          <w:rPr>
            <w:webHidden/>
          </w:rPr>
          <w:tab/>
        </w:r>
        <w:r>
          <w:rPr>
            <w:webHidden/>
          </w:rPr>
          <w:fldChar w:fldCharType="begin"/>
        </w:r>
        <w:r>
          <w:rPr>
            <w:webHidden/>
          </w:rPr>
          <w:instrText xml:space="preserve"> PAGEREF _Toc106289254 \h </w:instrText>
        </w:r>
        <w:r>
          <w:rPr>
            <w:webHidden/>
          </w:rPr>
        </w:r>
        <w:r>
          <w:rPr>
            <w:webHidden/>
          </w:rPr>
          <w:fldChar w:fldCharType="separate"/>
        </w:r>
        <w:r w:rsidR="000A601B">
          <w:rPr>
            <w:webHidden/>
          </w:rPr>
          <w:t>7</w:t>
        </w:r>
        <w:r>
          <w:rPr>
            <w:webHidden/>
          </w:rPr>
          <w:fldChar w:fldCharType="end"/>
        </w:r>
      </w:hyperlink>
    </w:p>
    <w:p w14:paraId="62E2BA8D" w14:textId="78B577D9" w:rsidR="00FA468C" w:rsidRDefault="00FA468C">
      <w:pPr>
        <w:pStyle w:val="TOC2"/>
        <w:rPr>
          <w:rFonts w:asciiTheme="minorHAnsi" w:eastAsiaTheme="minorEastAsia" w:hAnsiTheme="minorHAnsi" w:cstheme="minorBidi"/>
        </w:rPr>
      </w:pPr>
      <w:hyperlink w:anchor="_Toc106289255" w:history="1">
        <w:r w:rsidRPr="003C5F51">
          <w:rPr>
            <w:rStyle w:val="Hyperlink"/>
          </w:rPr>
          <w:t>Chain of Custody</w:t>
        </w:r>
        <w:r>
          <w:rPr>
            <w:webHidden/>
          </w:rPr>
          <w:tab/>
        </w:r>
        <w:r>
          <w:rPr>
            <w:webHidden/>
          </w:rPr>
          <w:fldChar w:fldCharType="begin"/>
        </w:r>
        <w:r>
          <w:rPr>
            <w:webHidden/>
          </w:rPr>
          <w:instrText xml:space="preserve"> PAGEREF _Toc106289255 \h </w:instrText>
        </w:r>
        <w:r>
          <w:rPr>
            <w:webHidden/>
          </w:rPr>
        </w:r>
        <w:r>
          <w:rPr>
            <w:webHidden/>
          </w:rPr>
          <w:fldChar w:fldCharType="separate"/>
        </w:r>
        <w:r w:rsidR="000A601B">
          <w:rPr>
            <w:webHidden/>
          </w:rPr>
          <w:t>8</w:t>
        </w:r>
        <w:r>
          <w:rPr>
            <w:webHidden/>
          </w:rPr>
          <w:fldChar w:fldCharType="end"/>
        </w:r>
      </w:hyperlink>
    </w:p>
    <w:p w14:paraId="2F1B9F7F" w14:textId="09939443" w:rsidR="00FA468C" w:rsidRDefault="00FA468C">
      <w:pPr>
        <w:pStyle w:val="TOC1"/>
        <w:rPr>
          <w:rFonts w:asciiTheme="minorHAnsi" w:eastAsiaTheme="minorEastAsia" w:hAnsiTheme="minorHAnsi" w:cstheme="minorBidi"/>
          <w:b w:val="0"/>
        </w:rPr>
      </w:pPr>
      <w:hyperlink w:anchor="_Toc106289256" w:history="1">
        <w:r w:rsidRPr="003C5F51">
          <w:rPr>
            <w:rStyle w:val="Hyperlink"/>
          </w:rPr>
          <w:t>Monitoring Points</w:t>
        </w:r>
        <w:r>
          <w:rPr>
            <w:webHidden/>
          </w:rPr>
          <w:tab/>
        </w:r>
        <w:r>
          <w:rPr>
            <w:webHidden/>
          </w:rPr>
          <w:fldChar w:fldCharType="begin"/>
        </w:r>
        <w:r>
          <w:rPr>
            <w:webHidden/>
          </w:rPr>
          <w:instrText xml:space="preserve"> PAGEREF _Toc106289256 \h </w:instrText>
        </w:r>
        <w:r>
          <w:rPr>
            <w:webHidden/>
          </w:rPr>
        </w:r>
        <w:r>
          <w:rPr>
            <w:webHidden/>
          </w:rPr>
          <w:fldChar w:fldCharType="separate"/>
        </w:r>
        <w:r w:rsidR="000A601B">
          <w:rPr>
            <w:webHidden/>
          </w:rPr>
          <w:t>9</w:t>
        </w:r>
        <w:r>
          <w:rPr>
            <w:webHidden/>
          </w:rPr>
          <w:fldChar w:fldCharType="end"/>
        </w:r>
      </w:hyperlink>
    </w:p>
    <w:p w14:paraId="51C290AB" w14:textId="46B9A01C" w:rsidR="00FA468C" w:rsidRDefault="00FA468C">
      <w:pPr>
        <w:pStyle w:val="TOC1"/>
        <w:rPr>
          <w:rFonts w:asciiTheme="minorHAnsi" w:eastAsiaTheme="minorEastAsia" w:hAnsiTheme="minorHAnsi" w:cstheme="minorBidi"/>
          <w:b w:val="0"/>
        </w:rPr>
      </w:pPr>
      <w:hyperlink w:anchor="_Toc106289257" w:history="1">
        <w:r w:rsidRPr="003C5F51">
          <w:rPr>
            <w:rStyle w:val="Hyperlink"/>
          </w:rPr>
          <w:t>Discharge Monitoring Reports</w:t>
        </w:r>
        <w:r>
          <w:rPr>
            <w:webHidden/>
          </w:rPr>
          <w:tab/>
        </w:r>
        <w:r>
          <w:rPr>
            <w:webHidden/>
          </w:rPr>
          <w:fldChar w:fldCharType="begin"/>
        </w:r>
        <w:r>
          <w:rPr>
            <w:webHidden/>
          </w:rPr>
          <w:instrText xml:space="preserve"> PAGEREF _Toc106289257 \h </w:instrText>
        </w:r>
        <w:r>
          <w:rPr>
            <w:webHidden/>
          </w:rPr>
        </w:r>
        <w:r>
          <w:rPr>
            <w:webHidden/>
          </w:rPr>
          <w:fldChar w:fldCharType="separate"/>
        </w:r>
        <w:r w:rsidR="000A601B">
          <w:rPr>
            <w:webHidden/>
          </w:rPr>
          <w:t>9</w:t>
        </w:r>
        <w:r>
          <w:rPr>
            <w:webHidden/>
          </w:rPr>
          <w:fldChar w:fldCharType="end"/>
        </w:r>
      </w:hyperlink>
    </w:p>
    <w:p w14:paraId="3034DF8A" w14:textId="49C57165" w:rsidR="00FA468C" w:rsidRDefault="00FA468C">
      <w:pPr>
        <w:pStyle w:val="TOC1"/>
        <w:rPr>
          <w:rFonts w:asciiTheme="minorHAnsi" w:eastAsiaTheme="minorEastAsia" w:hAnsiTheme="minorHAnsi" w:cstheme="minorBidi"/>
          <w:b w:val="0"/>
        </w:rPr>
      </w:pPr>
      <w:hyperlink w:anchor="_Toc106289258" w:history="1">
        <w:r w:rsidRPr="003C5F51">
          <w:rPr>
            <w:rStyle w:val="Hyperlink"/>
          </w:rPr>
          <w:t>References</w:t>
        </w:r>
        <w:r>
          <w:rPr>
            <w:webHidden/>
          </w:rPr>
          <w:tab/>
        </w:r>
        <w:r>
          <w:rPr>
            <w:webHidden/>
          </w:rPr>
          <w:fldChar w:fldCharType="begin"/>
        </w:r>
        <w:r>
          <w:rPr>
            <w:webHidden/>
          </w:rPr>
          <w:instrText xml:space="preserve"> PAGEREF _Toc106289258 \h </w:instrText>
        </w:r>
        <w:r>
          <w:rPr>
            <w:webHidden/>
          </w:rPr>
        </w:r>
        <w:r>
          <w:rPr>
            <w:webHidden/>
          </w:rPr>
          <w:fldChar w:fldCharType="separate"/>
        </w:r>
        <w:r w:rsidR="000A601B">
          <w:rPr>
            <w:webHidden/>
          </w:rPr>
          <w:t>10</w:t>
        </w:r>
        <w:r>
          <w:rPr>
            <w:webHidden/>
          </w:rPr>
          <w:fldChar w:fldCharType="end"/>
        </w:r>
      </w:hyperlink>
    </w:p>
    <w:p w14:paraId="77708ECA" w14:textId="77777777" w:rsidR="00D00DAB" w:rsidRDefault="00B66DEA">
      <w:pPr>
        <w:rPr>
          <w:rFonts w:ascii="Calibri" w:hAnsi="Calibri"/>
        </w:rPr>
      </w:pPr>
      <w:r>
        <w:rPr>
          <w:rFonts w:ascii="Calibri" w:hAnsi="Calibri"/>
          <w:b/>
          <w:noProof/>
        </w:rPr>
        <w:fldChar w:fldCharType="end"/>
      </w:r>
      <w:r w:rsidR="00D00DAB">
        <w:br w:type="page"/>
      </w:r>
    </w:p>
    <w:p w14:paraId="3422DD89" w14:textId="77777777" w:rsidR="009A6447" w:rsidRDefault="00157A6E" w:rsidP="00F6074C">
      <w:pPr>
        <w:pStyle w:val="SWPPPFMHeading1"/>
      </w:pPr>
      <w:bookmarkStart w:id="0" w:name="_Toc106289243"/>
      <w:r>
        <w:t xml:space="preserve">List of </w:t>
      </w:r>
      <w:r w:rsidR="009A6447">
        <w:t>Attachments</w:t>
      </w:r>
      <w:bookmarkEnd w:id="0"/>
    </w:p>
    <w:p w14:paraId="389997E1" w14:textId="77777777" w:rsidR="00237BA2" w:rsidRPr="00361820" w:rsidRDefault="00237BA2" w:rsidP="00237BA2">
      <w:pPr>
        <w:pStyle w:val="swpppGuidanceHeading"/>
      </w:pPr>
      <w:r w:rsidRPr="00361820">
        <w:t>ADOT Guidance</w:t>
      </w:r>
    </w:p>
    <w:p w14:paraId="776454AC" w14:textId="77777777" w:rsidR="00237BA2" w:rsidRPr="00361820" w:rsidRDefault="00237BA2" w:rsidP="00237BA2">
      <w:pPr>
        <w:pStyle w:val="swpppGuidance"/>
        <w:rPr>
          <w:noProof/>
        </w:rPr>
      </w:pPr>
      <w:r w:rsidRPr="00361820">
        <w:rPr>
          <w:noProof/>
        </w:rPr>
        <w:t xml:space="preserve">After you have compiled your entire </w:t>
      </w:r>
      <w:r>
        <w:rPr>
          <w:noProof/>
        </w:rPr>
        <w:t>SAP</w:t>
      </w:r>
      <w:r w:rsidRPr="00361820">
        <w:rPr>
          <w:noProof/>
        </w:rPr>
        <w:t xml:space="preserve">, please follow these steps to update the linked </w:t>
      </w:r>
      <w:r>
        <w:rPr>
          <w:noProof/>
        </w:rPr>
        <w:t>attachments</w:t>
      </w:r>
      <w:r w:rsidRPr="00361820">
        <w:rPr>
          <w:noProof/>
        </w:rPr>
        <w:t xml:space="preserve"> below:</w:t>
      </w:r>
    </w:p>
    <w:p w14:paraId="5F1144B1" w14:textId="77777777" w:rsidR="00237BA2" w:rsidRPr="00E72A06" w:rsidRDefault="00E72A06" w:rsidP="00E72A06">
      <w:pPr>
        <w:pStyle w:val="swpppGuidance-List"/>
      </w:pPr>
      <w:r>
        <w:t>1.</w:t>
      </w:r>
      <w:r>
        <w:tab/>
      </w:r>
      <w:r w:rsidR="00237BA2" w:rsidRPr="00E72A06">
        <w:t>Place your cursor anywhere in the list of attachments.</w:t>
      </w:r>
    </w:p>
    <w:p w14:paraId="34851E08" w14:textId="77777777" w:rsidR="00237BA2" w:rsidRPr="00E72A06" w:rsidRDefault="00E72A06" w:rsidP="00E72A06">
      <w:pPr>
        <w:pStyle w:val="swpppGuidance-List"/>
      </w:pPr>
      <w:r>
        <w:t>2.</w:t>
      </w:r>
      <w:r>
        <w:tab/>
      </w:r>
      <w:r w:rsidR="00237BA2" w:rsidRPr="00E72A06">
        <w:t>Press F9 to refresh.</w:t>
      </w:r>
    </w:p>
    <w:p w14:paraId="71DDE9AD" w14:textId="77777777" w:rsidR="00551F9C" w:rsidRDefault="00B66DEA">
      <w:pPr>
        <w:pStyle w:val="TOC9"/>
        <w:tabs>
          <w:tab w:val="right" w:leader="dot" w:pos="10070"/>
        </w:tabs>
        <w:rPr>
          <w:rFonts w:asciiTheme="minorHAnsi" w:eastAsiaTheme="minorEastAsia" w:hAnsiTheme="minorHAnsi" w:cstheme="minorBidi"/>
          <w:b w:val="0"/>
          <w:noProof/>
        </w:rPr>
      </w:pPr>
      <w:r>
        <w:fldChar w:fldCharType="begin"/>
      </w:r>
      <w:r w:rsidR="004B5DDD">
        <w:instrText xml:space="preserve"> TOC \o "9-9" \n \h \z \u </w:instrText>
      </w:r>
      <w:r>
        <w:fldChar w:fldCharType="separate"/>
      </w:r>
      <w:hyperlink w:anchor="_Toc48847470" w:history="1">
        <w:r w:rsidR="00551F9C" w:rsidRPr="00A979CF">
          <w:rPr>
            <w:rStyle w:val="Hyperlink"/>
            <w:noProof/>
          </w:rPr>
          <w:t>Attachment A: Phone Tree</w:t>
        </w:r>
      </w:hyperlink>
    </w:p>
    <w:p w14:paraId="695A8AB4" w14:textId="77777777" w:rsidR="00551F9C" w:rsidRDefault="00551F9C">
      <w:pPr>
        <w:pStyle w:val="TOC9"/>
        <w:tabs>
          <w:tab w:val="right" w:leader="dot" w:pos="10070"/>
        </w:tabs>
        <w:rPr>
          <w:rFonts w:asciiTheme="minorHAnsi" w:eastAsiaTheme="minorEastAsia" w:hAnsiTheme="minorHAnsi" w:cstheme="minorBidi"/>
          <w:b w:val="0"/>
          <w:noProof/>
        </w:rPr>
      </w:pPr>
      <w:hyperlink w:anchor="_Toc48847471" w:history="1">
        <w:r w:rsidRPr="00A979CF">
          <w:rPr>
            <w:rStyle w:val="Hyperlink"/>
            <w:noProof/>
          </w:rPr>
          <w:t>Attachment B: Monitoring Plan Map</w:t>
        </w:r>
      </w:hyperlink>
    </w:p>
    <w:p w14:paraId="51881B25" w14:textId="77777777" w:rsidR="00551F9C" w:rsidRDefault="00551F9C">
      <w:pPr>
        <w:pStyle w:val="TOC9"/>
        <w:tabs>
          <w:tab w:val="right" w:leader="dot" w:pos="10070"/>
        </w:tabs>
        <w:rPr>
          <w:rFonts w:asciiTheme="minorHAnsi" w:eastAsiaTheme="minorEastAsia" w:hAnsiTheme="minorHAnsi" w:cstheme="minorBidi"/>
          <w:b w:val="0"/>
          <w:noProof/>
        </w:rPr>
      </w:pPr>
      <w:hyperlink w:anchor="_Toc48847472" w:history="1">
        <w:r w:rsidRPr="00A979CF">
          <w:rPr>
            <w:rStyle w:val="Hyperlink"/>
            <w:noProof/>
          </w:rPr>
          <w:t>Attachment C: Discharge Monitoring Reports (DMR)</w:t>
        </w:r>
      </w:hyperlink>
    </w:p>
    <w:p w14:paraId="6D8628AA" w14:textId="77777777" w:rsidR="00551F9C" w:rsidRDefault="00551F9C">
      <w:pPr>
        <w:pStyle w:val="TOC9"/>
        <w:tabs>
          <w:tab w:val="right" w:leader="dot" w:pos="10070"/>
        </w:tabs>
        <w:rPr>
          <w:rFonts w:asciiTheme="minorHAnsi" w:eastAsiaTheme="minorEastAsia" w:hAnsiTheme="minorHAnsi" w:cstheme="minorBidi"/>
          <w:b w:val="0"/>
          <w:noProof/>
        </w:rPr>
      </w:pPr>
      <w:hyperlink w:anchor="_Toc48847473" w:history="1">
        <w:r w:rsidRPr="00A979CF">
          <w:rPr>
            <w:rStyle w:val="Hyperlink"/>
            <w:noProof/>
          </w:rPr>
          <w:t>Attachment D: Chain-of-Custody Records</w:t>
        </w:r>
      </w:hyperlink>
    </w:p>
    <w:p w14:paraId="4ED2F3DF" w14:textId="77777777" w:rsidR="00551F9C" w:rsidRDefault="00551F9C">
      <w:pPr>
        <w:pStyle w:val="TOC9"/>
        <w:tabs>
          <w:tab w:val="right" w:leader="dot" w:pos="10070"/>
        </w:tabs>
        <w:rPr>
          <w:rFonts w:asciiTheme="minorHAnsi" w:eastAsiaTheme="minorEastAsia" w:hAnsiTheme="minorHAnsi" w:cstheme="minorBidi"/>
          <w:b w:val="0"/>
          <w:noProof/>
        </w:rPr>
      </w:pPr>
      <w:hyperlink w:anchor="_Toc48847474" w:history="1">
        <w:r w:rsidRPr="00A979CF">
          <w:rPr>
            <w:rStyle w:val="Hyperlink"/>
            <w:noProof/>
          </w:rPr>
          <w:t>Attachment E: Calibration and Maintenance Records</w:t>
        </w:r>
      </w:hyperlink>
    </w:p>
    <w:p w14:paraId="0DE2A46E" w14:textId="77777777" w:rsidR="00551F9C" w:rsidRDefault="00551F9C">
      <w:pPr>
        <w:pStyle w:val="TOC9"/>
        <w:tabs>
          <w:tab w:val="right" w:leader="dot" w:pos="10070"/>
        </w:tabs>
        <w:rPr>
          <w:rFonts w:asciiTheme="minorHAnsi" w:eastAsiaTheme="minorEastAsia" w:hAnsiTheme="minorHAnsi" w:cstheme="minorBidi"/>
          <w:b w:val="0"/>
          <w:noProof/>
        </w:rPr>
      </w:pPr>
      <w:hyperlink w:anchor="_Toc48847475" w:history="1">
        <w:r w:rsidRPr="00A979CF">
          <w:rPr>
            <w:rStyle w:val="Hyperlink"/>
            <w:noProof/>
          </w:rPr>
          <w:t>Attachment F: Sampling Log</w:t>
        </w:r>
      </w:hyperlink>
    </w:p>
    <w:p w14:paraId="4ACAD173" w14:textId="77777777" w:rsidR="00551F9C" w:rsidRDefault="00551F9C">
      <w:pPr>
        <w:pStyle w:val="TOC9"/>
        <w:tabs>
          <w:tab w:val="right" w:leader="dot" w:pos="10070"/>
        </w:tabs>
        <w:rPr>
          <w:rFonts w:asciiTheme="minorHAnsi" w:eastAsiaTheme="minorEastAsia" w:hAnsiTheme="minorHAnsi" w:cstheme="minorBidi"/>
          <w:b w:val="0"/>
          <w:noProof/>
        </w:rPr>
      </w:pPr>
      <w:hyperlink w:anchor="_Toc48847476" w:history="1">
        <w:r w:rsidRPr="00A979CF">
          <w:rPr>
            <w:rStyle w:val="Hyperlink"/>
            <w:noProof/>
          </w:rPr>
          <w:t>Attachment G: Personnel Training and Qualifications Log</w:t>
        </w:r>
      </w:hyperlink>
    </w:p>
    <w:p w14:paraId="61D1F92C" w14:textId="77777777" w:rsidR="00961586" w:rsidRPr="00141BB3" w:rsidRDefault="00B66DEA" w:rsidP="00326A61">
      <w:pPr>
        <w:pStyle w:val="SWPPPText"/>
      </w:pPr>
      <w:r>
        <w:fldChar w:fldCharType="end"/>
      </w:r>
    </w:p>
    <w:p w14:paraId="4F51095D" w14:textId="77777777" w:rsidR="00303FD0" w:rsidRDefault="00303FD0" w:rsidP="007B3480">
      <w:pPr>
        <w:sectPr w:rsidR="00303FD0" w:rsidSect="00303FD0">
          <w:footerReference w:type="default" r:id="rId11"/>
          <w:pgSz w:w="12240" w:h="15840" w:code="1"/>
          <w:pgMar w:top="1080" w:right="1080" w:bottom="1080" w:left="1080" w:header="720" w:footer="720" w:gutter="0"/>
          <w:pgNumType w:fmt="lowerRoman" w:start="1"/>
          <w:cols w:space="720"/>
          <w:docGrid w:linePitch="360"/>
        </w:sectPr>
      </w:pPr>
    </w:p>
    <w:p w14:paraId="72E122B4" w14:textId="77777777" w:rsidR="00444967" w:rsidRDefault="00444967" w:rsidP="000A601B">
      <w:pPr>
        <w:pStyle w:val="Heading1"/>
        <w:spacing w:before="0"/>
      </w:pPr>
      <w:bookmarkStart w:id="1" w:name="_Toc106289244"/>
      <w:r>
        <w:t>Introduction</w:t>
      </w:r>
      <w:bookmarkEnd w:id="1"/>
    </w:p>
    <w:sdt>
      <w:sdtPr>
        <w:alias w:val="ADEQ or EPA Sampling"/>
        <w:tag w:val="ADEQ or EPA Sampling"/>
        <w:id w:val="1824772462"/>
        <w:lock w:val="sdtLocked"/>
        <w:placeholder>
          <w:docPart w:val="3AD9B546748E43EF81F413254AD3FF68"/>
        </w:placeholder>
        <w:showingPlcHdr/>
        <w:docPartList>
          <w:docPartGallery w:val="Custom Quick Parts"/>
        </w:docPartList>
      </w:sdtPr>
      <w:sdtEndPr/>
      <w:sdtContent>
        <w:p w14:paraId="41FD3F23" w14:textId="61EE1C77" w:rsidR="00865289" w:rsidRDefault="00D20386" w:rsidP="00865289">
          <w:pPr>
            <w:pStyle w:val="SWPPPText"/>
            <w:rPr>
              <w:rFonts w:asciiTheme="minorHAnsi" w:hAnsiTheme="minorHAnsi"/>
            </w:rPr>
          </w:pPr>
          <w:r w:rsidRPr="00E86F09">
            <w:rPr>
              <w:b/>
              <w:color w:val="E36C0A" w:themeColor="accent6" w:themeShade="BF"/>
            </w:rPr>
            <w:t>[Select reason for monitoring and sampling plan.]</w:t>
          </w:r>
        </w:p>
      </w:sdtContent>
    </w:sdt>
    <w:p w14:paraId="2B6C0359" w14:textId="5D189F48" w:rsidR="00444967" w:rsidRDefault="00444967" w:rsidP="00007E04">
      <w:pPr>
        <w:pStyle w:val="SWPPPText"/>
      </w:pPr>
      <w:r w:rsidRPr="00007E04">
        <w:t xml:space="preserve">ADOT has determined that </w:t>
      </w:r>
      <w:sdt>
        <w:sdtPr>
          <w:alias w:val="Project Name"/>
          <w:tag w:val="Project Name"/>
          <w:id w:val="21126538"/>
          <w:lock w:val="sdtLocked"/>
          <w:placeholder>
            <w:docPart w:val="17C47F1109F14B7BB3E41261F62A0200"/>
          </w:placeholder>
          <w:showingPlcHdr/>
        </w:sdtPr>
        <w:sdtEndPr/>
        <w:sdtContent>
          <w:r w:rsidR="00D20386" w:rsidRPr="00D20386">
            <w:rPr>
              <w:b/>
              <w:color w:val="E36C0A" w:themeColor="accent6" w:themeShade="BF"/>
            </w:rPr>
            <w:t>[Insert project name.]</w:t>
          </w:r>
        </w:sdtContent>
      </w:sdt>
      <w:r w:rsidRPr="00007E04">
        <w:t xml:space="preserve"> consist</w:t>
      </w:r>
      <w:r w:rsidR="00722F0C">
        <w:t>s</w:t>
      </w:r>
      <w:r w:rsidRPr="00007E04">
        <w:t xml:space="preserve"> of construction activities with the potential to discharge stormwater runoff </w:t>
      </w:r>
      <w:r w:rsidR="00D20386" w:rsidRPr="00D20386">
        <w:t xml:space="preserve">or dewatering water </w:t>
      </w:r>
      <w:r w:rsidRPr="00007E04">
        <w:t xml:space="preserve">from the project site to a </w:t>
      </w:r>
      <w:r w:rsidR="00625029" w:rsidRPr="00007E04">
        <w:t>waterbody</w:t>
      </w:r>
      <w:r w:rsidRPr="00007E04">
        <w:t xml:space="preserve"> listed as being </w:t>
      </w:r>
      <w:sdt>
        <w:sdtPr>
          <w:alias w:val="Water-Listing Type"/>
          <w:tag w:val="Water-Listing Type"/>
          <w:id w:val="21126546"/>
          <w:lock w:val="sdtLocked"/>
          <w:placeholder>
            <w:docPart w:val="8CB28F67F2C44E399BD5CF6533A8E454"/>
          </w:placeholder>
          <w:showingPlcHdr/>
          <w:dropDownList>
            <w:listItem w:displayText="Impaired or Not-Attaining" w:value="Impaired or Not-Attaining"/>
            <w:listItem w:displayText="an Outstanding Arizona Water (OAW)" w:value="an Outstanding Arizona Water (OAW)"/>
            <w:listItem w:displayText="EPA Sediment-Impaired" w:value="EPA Sediment-Impaired"/>
            <w:listItem w:displayText="EPA Tier 2, Tier 2.5, or Tier 3 Waterbody" w:value="EPA Tier 2, Tier 2.5, or Tier 3 Waterbody"/>
            <w:listItem w:displayText="an Impaired or Not-Attaining and Outstanding Arizona Water (OAW)" w:value="an Impaired or Not-Attaining and Outstanding Arizona Water (OAW)"/>
          </w:dropDownList>
        </w:sdtPr>
        <w:sdtEndPr/>
        <w:sdtContent>
          <w:r w:rsidR="00007E04" w:rsidRPr="00056097">
            <w:rPr>
              <w:b/>
              <w:color w:val="E36C0A" w:themeColor="accent6" w:themeShade="BF"/>
            </w:rPr>
            <w:t>[Select applicable water</w:t>
          </w:r>
          <w:r w:rsidR="00C023BE" w:rsidRPr="00056097">
            <w:rPr>
              <w:b/>
              <w:color w:val="E36C0A" w:themeColor="accent6" w:themeShade="BF"/>
            </w:rPr>
            <w:t>-listing</w:t>
          </w:r>
          <w:r w:rsidR="00007E04" w:rsidRPr="00056097">
            <w:rPr>
              <w:b/>
              <w:color w:val="E36C0A" w:themeColor="accent6" w:themeShade="BF"/>
            </w:rPr>
            <w:t xml:space="preserve"> type.]</w:t>
          </w:r>
        </w:sdtContent>
      </w:sdt>
      <w:r w:rsidRPr="00007E04">
        <w:t xml:space="preserve">. The operator of this project is required to monitor stormwater runoff from the project and all control measures (structural and non-structural) to ensure these measures are operating effectively and protecting the </w:t>
      </w:r>
      <w:r w:rsidR="00625029" w:rsidRPr="00007E04">
        <w:t>waterbody</w:t>
      </w:r>
      <w:r w:rsidRPr="00007E04">
        <w:t xml:space="preserve">. This </w:t>
      </w:r>
      <w:r w:rsidR="00D9151F">
        <w:t xml:space="preserve">Monitoring </w:t>
      </w:r>
      <w:r w:rsidRPr="00007E04">
        <w:t>Sampling and Analysis Plan (</w:t>
      </w:r>
      <w:r w:rsidR="00D9151F">
        <w:t>M</w:t>
      </w:r>
      <w:r w:rsidRPr="00007E04">
        <w:t>SAP) will be provided to the ADOT Engineer for approval and certification prior to the operator seeking coverage under the</w:t>
      </w:r>
      <w:r w:rsidR="000722BE" w:rsidRPr="000722BE">
        <w:t xml:space="preserve"> </w:t>
      </w:r>
      <w:sdt>
        <w:sdtPr>
          <w:alias w:val="Construction General Permit Type"/>
          <w:tag w:val="Construction General Permit Type"/>
          <w:id w:val="1492355"/>
          <w:placeholder>
            <w:docPart w:val="9E0C31EE29684502AF502597BB9536D7"/>
          </w:placeholder>
          <w:showingPlcHdr/>
          <w:dropDownList>
            <w:listItem w:displayText="2025 AZPDES General Permit for Stormwater Discharges Associated with Construction Activity to Protected Surface Waters (AZG2025-001) (ADEQ CGP)" w:value="2025 AZPDES General Permit for Stormwater Discharges Associated with Construction Activity to Protected Surface Waters (AZG2025-001) (ADEQ CGP)"/>
            <w:listItem w:displayText="2022 NPDES General Permit for Stormwater Discharges from Construction Activities (AZR10I000) (EPA CGP)" w:value="2022 NPDES General Permit for Stormwater Discharges from Construction Activities (AZR10I000) (EPA CGP)"/>
            <w:listItem w:displayText="2025 AZPDES General Permit for Stormwater Discharges Associated with Construction Activity to Protected Surface Waters (AZG2025-001) and the 2022 NPDES General Permit for Stormwater Discharges from Construction Activities (AZR10I000) (ADEQ/EPA CGPs)" w:value="2025 AZPDES General Permit for Stormwater Discharges Associated with Construction Activity to Protected Surface Waters (AZG2025-001) and the 2022 NPDES General Permit for Stormwater Discharges from Construction Activities (AZR10I000) (ADEQ/EPA CGPs)"/>
          </w:dropDownList>
        </w:sdtPr>
        <w:sdtEndPr/>
        <w:sdtContent>
          <w:r w:rsidR="000722BE" w:rsidRPr="004E2D3D">
            <w:rPr>
              <w:b/>
              <w:color w:val="E36C0A" w:themeColor="accent6" w:themeShade="BF"/>
            </w:rPr>
            <w:t>[Select applicable Construction General Permit type]</w:t>
          </w:r>
        </w:sdtContent>
      </w:sdt>
      <w:r w:rsidRPr="00007E04">
        <w:t xml:space="preserve">. This </w:t>
      </w:r>
      <w:r w:rsidR="00637E16">
        <w:t>M</w:t>
      </w:r>
      <w:r w:rsidRPr="00007E04">
        <w:t>SAP will be maintained as part of the approved Stormw</w:t>
      </w:r>
      <w:r w:rsidR="00007E04" w:rsidRPr="00007E04">
        <w:t>ater Pollution Prevention Plan.</w:t>
      </w:r>
    </w:p>
    <w:p w14:paraId="69C93ACE" w14:textId="77777777" w:rsidR="00444967" w:rsidRDefault="00444967" w:rsidP="00444967">
      <w:pPr>
        <w:pStyle w:val="Heading1"/>
      </w:pPr>
      <w:bookmarkStart w:id="2" w:name="_Toc106289245"/>
      <w:r>
        <w:t>Water Quality Parameters</w:t>
      </w:r>
      <w:bookmarkEnd w:id="2"/>
    </w:p>
    <w:sdt>
      <w:sdtPr>
        <w:alias w:val="Water Quality Parameters/Parameters due to Monitoring Reason"/>
        <w:tag w:val="Water Quality Parameters/Parameters due to Monitoring Reason"/>
        <w:id w:val="-1420325827"/>
        <w:placeholder>
          <w:docPart w:val="43A8717786B142128978E4EE1B5C55B3"/>
        </w:placeholder>
        <w:docPartList>
          <w:docPartGallery w:val="Quick Parts"/>
          <w:docPartCategory w:val="Construction Site--OAW/Impaired Proximity"/>
        </w:docPartList>
      </w:sdtPr>
      <w:sdtEndPr/>
      <w:sdtContent>
        <w:p w14:paraId="67E1E9FE" w14:textId="6D9E0107" w:rsidR="00C95922" w:rsidRDefault="00C95922" w:rsidP="00C95922">
          <w:pPr>
            <w:pStyle w:val="SWPPPText"/>
          </w:pPr>
          <w:r w:rsidRPr="002C57F9">
            <w:rPr>
              <w:b/>
              <w:color w:val="E36C0A" w:themeColor="accent6" w:themeShade="BF"/>
            </w:rPr>
            <w:t>[</w:t>
          </w:r>
          <w:r w:rsidR="002C57F9" w:rsidRPr="002C57F9">
            <w:rPr>
              <w:b/>
              <w:color w:val="E36C0A" w:themeColor="accent6" w:themeShade="BF"/>
            </w:rPr>
            <w:t>Select applicable text based on the reason for monitoring and sampling.</w:t>
          </w:r>
          <w:r w:rsidRPr="002C57F9">
            <w:rPr>
              <w:b/>
              <w:color w:val="E36C0A" w:themeColor="accent6" w:themeShade="BF"/>
            </w:rPr>
            <w:t>]</w:t>
          </w:r>
        </w:p>
      </w:sdtContent>
    </w:sdt>
    <w:p w14:paraId="60DAAA76" w14:textId="77777777" w:rsidR="00444967" w:rsidRDefault="00444967" w:rsidP="00444967">
      <w:pPr>
        <w:pStyle w:val="Heading2"/>
      </w:pPr>
      <w:bookmarkStart w:id="3" w:name="_Toc106289246"/>
      <w:r w:rsidRPr="00776716">
        <w:t>Pollutant of Concern</w:t>
      </w:r>
      <w:bookmarkEnd w:id="3"/>
    </w:p>
    <w:p w14:paraId="0F176EB7" w14:textId="72F4B255" w:rsidR="00452291" w:rsidRPr="00452291" w:rsidRDefault="00452291" w:rsidP="00452291">
      <w:pPr>
        <w:pStyle w:val="swpppExample"/>
      </w:pPr>
      <w:r w:rsidRPr="00452291">
        <w:t xml:space="preserve">If you are monitoring for several waterbodies, copy and paste </w:t>
      </w:r>
      <w:r w:rsidRPr="00452291">
        <w:rPr>
          <w:b/>
          <w:bCs/>
        </w:rPr>
        <w:t>[Select applicable text regarding pollutants of concern for the waterbody being monitored.]</w:t>
      </w:r>
    </w:p>
    <w:sdt>
      <w:sdtPr>
        <w:rPr>
          <w:rFonts w:asciiTheme="minorHAnsi" w:hAnsiTheme="minorHAnsi"/>
        </w:rPr>
        <w:alias w:val="Pollutants of Concern"/>
        <w:tag w:val="Pollutants of Concern"/>
        <w:id w:val="-273480406"/>
        <w:placeholder>
          <w:docPart w:val="27555E6693C44CDDA4ADD49268402D5F"/>
        </w:placeholder>
        <w:showingPlcHdr/>
        <w:docPartList>
          <w:docPartGallery w:val="Quick Parts"/>
          <w:docPartCategory w:val="Pollutants of Concern--Options"/>
        </w:docPartList>
      </w:sdtPr>
      <w:sdtEndPr>
        <w:rPr>
          <w:rFonts w:ascii="Calibri" w:hAnsi="Calibri"/>
        </w:rPr>
      </w:sdtEndPr>
      <w:sdtContent>
        <w:p w14:paraId="3FCAE20F" w14:textId="3832703F" w:rsidR="00C95922" w:rsidRPr="00C95922" w:rsidRDefault="00474781" w:rsidP="00A22178">
          <w:pPr>
            <w:pStyle w:val="SWPPPText"/>
          </w:pPr>
          <w:r w:rsidRPr="00474781">
            <w:rPr>
              <w:b/>
              <w:color w:val="E36C0A" w:themeColor="accent6" w:themeShade="BF"/>
            </w:rPr>
            <w:t>[Select applicable text regarding pollutants of concern for</w:t>
          </w:r>
          <w:r>
            <w:rPr>
              <w:b/>
              <w:color w:val="E36C0A" w:themeColor="accent6" w:themeShade="BF"/>
            </w:rPr>
            <w:t xml:space="preserve"> the waterbody being monitored.</w:t>
          </w:r>
          <w:r w:rsidRPr="00474781">
            <w:rPr>
              <w:b/>
              <w:color w:val="E36C0A" w:themeColor="accent6" w:themeShade="BF"/>
            </w:rPr>
            <w:t>]</w:t>
          </w:r>
        </w:p>
      </w:sdtContent>
    </w:sdt>
    <w:p w14:paraId="654F23B4" w14:textId="77777777" w:rsidR="00500730" w:rsidRDefault="00500730" w:rsidP="00361820">
      <w:pPr>
        <w:pStyle w:val="swpppGuidanceHeading"/>
      </w:pPr>
      <w:r w:rsidRPr="000C5399">
        <w:t>ADOT Guidance</w:t>
      </w:r>
    </w:p>
    <w:p w14:paraId="28198A75" w14:textId="7489734C" w:rsidR="00500730" w:rsidRPr="000C5399" w:rsidRDefault="00500730" w:rsidP="00500730">
      <w:pPr>
        <w:pStyle w:val="swpppGuidance"/>
      </w:pPr>
      <w:r w:rsidRPr="000C5399">
        <w:t>An operator may propose that monitoring is not necessary by prov</w:t>
      </w:r>
      <w:r>
        <w:t>iding justification in the SWPPP or SAP</w:t>
      </w:r>
      <w:r w:rsidR="00722F0C">
        <w:t>. J</w:t>
      </w:r>
      <w:r w:rsidRPr="000C5399">
        <w:t xml:space="preserve">ustification shall include </w:t>
      </w:r>
      <w:r w:rsidR="00722F0C">
        <w:t xml:space="preserve">the </w:t>
      </w:r>
      <w:r w:rsidRPr="000C5399">
        <w:t>reason</w:t>
      </w:r>
      <w:r w:rsidR="00722F0C">
        <w:t>(s)</w:t>
      </w:r>
      <w:r w:rsidRPr="000C5399">
        <w:t xml:space="preserve"> that construction activities will not be an additional source of the pollutant for which the water is impaired</w:t>
      </w:r>
      <w:r w:rsidR="009B4AD7">
        <w:t>.</w:t>
      </w:r>
      <w:r w:rsidR="009B4AD7" w:rsidRPr="009B4AD7">
        <w:t xml:space="preserve"> As part of this demonstration, the operator must consider all on-site activities and pollutant sources, as well as any known pollutants (metals, nutrients, etc.) to be present in the on-site soils that will be disturbed. ADEQ must agree with this demonstration and </w:t>
      </w:r>
      <w:proofErr w:type="gramStart"/>
      <w:r w:rsidR="009B4AD7" w:rsidRPr="009B4AD7">
        <w:t>make a determination</w:t>
      </w:r>
      <w:proofErr w:type="gramEnd"/>
      <w:r w:rsidR="009B4AD7" w:rsidRPr="009B4AD7">
        <w:t xml:space="preserve"> in writing to the operator. Any ADEQ determinations must be kept with the SWPPP.</w:t>
      </w:r>
    </w:p>
    <w:p w14:paraId="76E16AB7" w14:textId="77777777" w:rsidR="00500730" w:rsidRPr="006121D6" w:rsidRDefault="00500730" w:rsidP="00716D2B">
      <w:pPr>
        <w:pStyle w:val="swpppExampleHeading"/>
        <w:spacing w:before="360"/>
      </w:pPr>
      <w:r w:rsidRPr="006121D6">
        <w:t>ADOT Example Text</w:t>
      </w:r>
      <w:r>
        <w:t>—No Monitoring</w:t>
      </w:r>
    </w:p>
    <w:p w14:paraId="40C7E1DF" w14:textId="77777777" w:rsidR="00500730" w:rsidRPr="000C5399" w:rsidRDefault="00500730" w:rsidP="00500730">
      <w:pPr>
        <w:pStyle w:val="swpppExample"/>
        <w:rPr>
          <w:rFonts w:cs="Arial"/>
        </w:rPr>
      </w:pPr>
      <w:r w:rsidRPr="009C7933">
        <w:t>DDT</w:t>
      </w:r>
      <w:r w:rsidRPr="000C5399">
        <w:rPr>
          <w:rFonts w:cs="Arial"/>
        </w:rPr>
        <w:t xml:space="preserve"> metabolites, toxaphene, and chlordane do not stay in an aqueous state and bioaccumulate rapidly up the food chain. Additionally, most lab reporting limits are not low enough to use results for assessment; therefore, lack of exceedances in the water column does not provide sufficient information about pesticide problems in the stream. </w:t>
      </w:r>
    </w:p>
    <w:p w14:paraId="4F30F75C" w14:textId="59C59123" w:rsidR="00500730" w:rsidRPr="009C7933" w:rsidRDefault="00500730" w:rsidP="00500730">
      <w:pPr>
        <w:pStyle w:val="swpppExample"/>
        <w:rPr>
          <w:i/>
          <w:iCs/>
        </w:rPr>
      </w:pPr>
      <w:r w:rsidRPr="000C5399">
        <w:t xml:space="preserve">Furthermore, this project is a </w:t>
      </w:r>
      <w:r w:rsidR="00722F0C" w:rsidRPr="000C5399">
        <w:t>construction-based</w:t>
      </w:r>
      <w:r w:rsidRPr="000C5399">
        <w:t xml:space="preserve"> activity consisting of excavation and </w:t>
      </w:r>
      <w:proofErr w:type="gramStart"/>
      <w:r w:rsidRPr="000C5399">
        <w:t>trenching, and</w:t>
      </w:r>
      <w:proofErr w:type="gramEnd"/>
      <w:r w:rsidRPr="000C5399">
        <w:t xml:space="preserve"> is in no way related to agricultural practices</w:t>
      </w:r>
      <w:r>
        <w:t>.</w:t>
      </w:r>
    </w:p>
    <w:p w14:paraId="248E6BFA" w14:textId="1EF70765" w:rsidR="00500730" w:rsidRDefault="00500730" w:rsidP="000A601B">
      <w:pPr>
        <w:pStyle w:val="swpppExample"/>
        <w:keepNext w:val="0"/>
      </w:pPr>
      <w:r w:rsidRPr="000C5399">
        <w:t xml:space="preserve">However, under the AZCGP, construction activities within ¼ </w:t>
      </w:r>
      <w:r w:rsidR="00722F0C">
        <w:t xml:space="preserve">of a </w:t>
      </w:r>
      <w:r w:rsidRPr="000C5399">
        <w:t xml:space="preserve">mile of water bodies and their tributaries classified by ADEQ as either </w:t>
      </w:r>
      <w:r>
        <w:t>an Outstanding Arizona Water (OAW) or an I</w:t>
      </w:r>
      <w:r w:rsidRPr="000C5399">
        <w:t>mpaired</w:t>
      </w:r>
      <w:r>
        <w:t xml:space="preserve"> Water</w:t>
      </w:r>
      <w:r w:rsidRPr="000C5399">
        <w:t xml:space="preserve"> require monitoring to de</w:t>
      </w:r>
      <w:r>
        <w:t xml:space="preserve">termine if construction site control measures </w:t>
      </w:r>
      <w:r w:rsidRPr="000C5399">
        <w:t>are effective in protecting water quality of the nearby surface receiving water. Monitoring</w:t>
      </w:r>
      <w:r>
        <w:t xml:space="preserve"> of any discharges</w:t>
      </w:r>
      <w:r w:rsidRPr="000C5399">
        <w:t xml:space="preserve"> for this site will include the standard </w:t>
      </w:r>
      <w:r>
        <w:t xml:space="preserve">qualitative </w:t>
      </w:r>
      <w:r w:rsidRPr="000C5399">
        <w:t>parameters of color, clarity, odor, oily sheen, solids and</w:t>
      </w:r>
      <w:r>
        <w:t xml:space="preserve"> foam as required by the permit to be performed with an inspection.</w:t>
      </w:r>
      <w:r w:rsidRPr="000C5399">
        <w:t xml:space="preserve"> </w:t>
      </w:r>
      <w:r>
        <w:t>Each of these</w:t>
      </w:r>
      <w:r w:rsidRPr="000C5399">
        <w:t xml:space="preserve"> parameters are qualitative observations recorded on a separate </w:t>
      </w:r>
      <w:r>
        <w:t>Inspection Report or in a Discharge Monitoring Report (D</w:t>
      </w:r>
      <w:r w:rsidRPr="000C5399">
        <w:t xml:space="preserve">MR). All ancillary reports and observations will be </w:t>
      </w:r>
      <w:r>
        <w:t>submitted to ADEQ upon request.</w:t>
      </w:r>
    </w:p>
    <w:p w14:paraId="06D10A59" w14:textId="77777777" w:rsidR="00500730" w:rsidRDefault="00500730" w:rsidP="00716D2B">
      <w:pPr>
        <w:pStyle w:val="swpppExampleHeading"/>
        <w:spacing w:before="360"/>
      </w:pPr>
      <w:r w:rsidRPr="006121D6">
        <w:t>ADOT Example Text</w:t>
      </w:r>
      <w:r>
        <w:t>—Monitoring</w:t>
      </w:r>
    </w:p>
    <w:p w14:paraId="1C86B879" w14:textId="05E38117" w:rsidR="00500730" w:rsidRDefault="00500730" w:rsidP="00500730">
      <w:pPr>
        <w:pStyle w:val="swpppExample"/>
      </w:pPr>
      <w:r>
        <w:t xml:space="preserve">Because this </w:t>
      </w:r>
      <w:r w:rsidR="00716D2B">
        <w:t>waterbody</w:t>
      </w:r>
      <w:r>
        <w:t xml:space="preserve"> has been listed for the impairment of turbidity, the operator will sample for the listed parameter using an industry standard turbidity meter. Because the project will employ control measures specifically designed to reduce sediment from leaving the site, this project does not foresee the construction activity to produce added sediment to the listed </w:t>
      </w:r>
      <w:r w:rsidR="00716D2B">
        <w:t>waterbody</w:t>
      </w:r>
      <w:r>
        <w:t>. However, turbidity testing will be performed a minimum of two time</w:t>
      </w:r>
      <w:r w:rsidR="00722F0C">
        <w:t>s</w:t>
      </w:r>
      <w:r>
        <w:t xml:space="preserve"> per wet season (four times annually) when stormwater exits the site through a discharge in sufficient enough quantities to collect a sample. </w:t>
      </w:r>
    </w:p>
    <w:p w14:paraId="775FC003" w14:textId="77777777" w:rsidR="00500730" w:rsidRPr="008C52CB" w:rsidRDefault="00500730" w:rsidP="00500730">
      <w:pPr>
        <w:pStyle w:val="swpppExample"/>
      </w:pPr>
      <w:r>
        <w:t xml:space="preserve">This Sampling and Analysis Plan (SAP) has been developed to identify the locations of monitoring points, water quality parameters, listed impairments, sampling procedures, detection limits, and potential sources of the listed pollutant at the construction site. </w:t>
      </w:r>
    </w:p>
    <w:p w14:paraId="2F562CED" w14:textId="77777777" w:rsidR="00500730" w:rsidRPr="00FF6B00" w:rsidRDefault="00500730" w:rsidP="00500730">
      <w:pPr>
        <w:pStyle w:val="swpppExample"/>
      </w:pPr>
      <w:r>
        <w:t>I</w:t>
      </w:r>
      <w:r w:rsidRPr="000C5399">
        <w:t>mpaired</w:t>
      </w:r>
      <w:r>
        <w:t xml:space="preserve"> Waters</w:t>
      </w:r>
      <w:r w:rsidRPr="000C5399">
        <w:t xml:space="preserve"> require monitoring to de</w:t>
      </w:r>
      <w:r>
        <w:t xml:space="preserve">termine if construction site control measures </w:t>
      </w:r>
      <w:r w:rsidRPr="000C5399">
        <w:t>are effective in protecting water quality of the nearby surface receiving water. Monitoring</w:t>
      </w:r>
      <w:r>
        <w:t xml:space="preserve"> of any discharges</w:t>
      </w:r>
      <w:r w:rsidRPr="000C5399">
        <w:t xml:space="preserve"> for this site will </w:t>
      </w:r>
      <w:r>
        <w:t xml:space="preserve">only </w:t>
      </w:r>
      <w:r w:rsidRPr="000C5399">
        <w:t xml:space="preserve">include </w:t>
      </w:r>
      <w:r>
        <w:t>sampling for turbidity. This parameter is quantitative and will be recorded on a separate Discharge Monitoring Report (D</w:t>
      </w:r>
      <w:r w:rsidRPr="000C5399">
        <w:t>MR)</w:t>
      </w:r>
      <w:r>
        <w:t xml:space="preserve"> in the industry standard N</w:t>
      </w:r>
      <w:r w:rsidRPr="008C52CB">
        <w:t>ephelometric</w:t>
      </w:r>
      <w:r>
        <w:t xml:space="preserve"> Turbidity Units (NTUs)</w:t>
      </w:r>
      <w:r w:rsidRPr="000C5399">
        <w:t xml:space="preserve">. All </w:t>
      </w:r>
      <w:r>
        <w:t xml:space="preserve">other </w:t>
      </w:r>
      <w:r w:rsidRPr="000C5399">
        <w:t xml:space="preserve">ancillary reports and observations will be </w:t>
      </w:r>
      <w:r>
        <w:t>submitted to ADEQ upon request.</w:t>
      </w:r>
    </w:p>
    <w:p w14:paraId="18064110" w14:textId="77777777" w:rsidR="00625029" w:rsidRDefault="00500730" w:rsidP="00500730">
      <w:pPr>
        <w:pStyle w:val="Heading1"/>
      </w:pPr>
      <w:bookmarkStart w:id="4" w:name="_Toc106289247"/>
      <w:r w:rsidRPr="00500730">
        <w:t>Personnel</w:t>
      </w:r>
      <w:bookmarkEnd w:id="4"/>
    </w:p>
    <w:p w14:paraId="42FAC8CC" w14:textId="77777777" w:rsidR="00500730" w:rsidRDefault="00500730" w:rsidP="00500730">
      <w:pPr>
        <w:pStyle w:val="Heading2"/>
        <w:spacing w:before="160"/>
      </w:pPr>
      <w:bookmarkStart w:id="5" w:name="_Toc106289248"/>
      <w:r>
        <w:t>Monitoring Team</w:t>
      </w:r>
      <w:bookmarkEnd w:id="5"/>
    </w:p>
    <w:p w14:paraId="29F6069D" w14:textId="6F8BE9FB" w:rsidR="00500730" w:rsidRPr="00161BE0" w:rsidRDefault="00500730" w:rsidP="00161BE0">
      <w:pPr>
        <w:pStyle w:val="SWPPPText"/>
      </w:pPr>
      <w:r w:rsidRPr="00161BE0">
        <w:t>The duly authorized representative for this project is</w:t>
      </w:r>
      <w:r w:rsidR="00161BE0">
        <w:t xml:space="preserve"> </w:t>
      </w:r>
      <w:sdt>
        <w:sdtPr>
          <w:alias w:val="Monitoring Team Rep. Name"/>
          <w:tag w:val="Monitoring Team Rep. Name"/>
          <w:id w:val="108204716"/>
          <w:lock w:val="sdtLocked"/>
          <w:placeholder>
            <w:docPart w:val="5047551A131D44A09C52B9542F01B090"/>
          </w:placeholder>
          <w:showingPlcHdr/>
        </w:sdtPr>
        <w:sdtEndPr/>
        <w:sdtContent>
          <w:r w:rsidR="00E058F7" w:rsidRPr="00DB5B3A">
            <w:rPr>
              <w:b/>
              <w:color w:val="E36C0A" w:themeColor="accent6" w:themeShade="BF"/>
            </w:rPr>
            <w:t>[Insert Rep’s Name]</w:t>
          </w:r>
        </w:sdtContent>
      </w:sdt>
      <w:r w:rsidRPr="00161BE0">
        <w:t xml:space="preserve">. The Delegation of Authority Form and documented experience </w:t>
      </w:r>
      <w:proofErr w:type="gramStart"/>
      <w:r w:rsidRPr="00161BE0">
        <w:t xml:space="preserve">is </w:t>
      </w:r>
      <w:r w:rsidR="00E57A6A">
        <w:t>located in</w:t>
      </w:r>
      <w:proofErr w:type="gramEnd"/>
      <w:r w:rsidR="00E57A6A">
        <w:t xml:space="preserve"> Attachment 10</w:t>
      </w:r>
      <w:r w:rsidR="007C21C2">
        <w:t xml:space="preserve"> of the</w:t>
      </w:r>
      <w:r w:rsidRPr="00161BE0">
        <w:t xml:space="preserve"> SWPPP.</w:t>
      </w:r>
    </w:p>
    <w:tbl>
      <w:tblPr>
        <w:tblStyle w:val="SWPPPTable1"/>
        <w:tblW w:w="0" w:type="auto"/>
        <w:tblLayout w:type="fixed"/>
        <w:tblLook w:val="0680" w:firstRow="0" w:lastRow="0" w:firstColumn="1" w:lastColumn="0" w:noHBand="1" w:noVBand="1"/>
      </w:tblPr>
      <w:tblGrid>
        <w:gridCol w:w="1800"/>
        <w:gridCol w:w="8307"/>
      </w:tblGrid>
      <w:tr w:rsidR="003F5729" w:rsidRPr="002A5A96" w14:paraId="71CAB340" w14:textId="77777777" w:rsidTr="00A1350C">
        <w:tc>
          <w:tcPr>
            <w:tcW w:w="1800" w:type="dxa"/>
            <w:tcMar>
              <w:left w:w="0" w:type="dxa"/>
            </w:tcMar>
          </w:tcPr>
          <w:p w14:paraId="5E6879F8" w14:textId="77777777" w:rsidR="003F5729" w:rsidRPr="00111A6A" w:rsidRDefault="003F5729" w:rsidP="00A1350C">
            <w:pPr>
              <w:pStyle w:val="SWPPPTextItalics"/>
            </w:pPr>
            <w:r w:rsidRPr="00111A6A">
              <w:t>Company:</w:t>
            </w:r>
          </w:p>
        </w:tc>
        <w:sdt>
          <w:sdtPr>
            <w:alias w:val="Company Name"/>
            <w:tag w:val="Company Name"/>
            <w:id w:val="189504292"/>
            <w:lock w:val="sdtLocked"/>
            <w:placeholder>
              <w:docPart w:val="0497B7CFE3C54D478929C668C91F2835"/>
            </w:placeholder>
            <w:showingPlcHdr/>
          </w:sdtPr>
          <w:sdtEndPr/>
          <w:sdtContent>
            <w:tc>
              <w:tcPr>
                <w:tcW w:w="8307" w:type="dxa"/>
              </w:tcPr>
              <w:p w14:paraId="691BFD20" w14:textId="77777777" w:rsidR="003F5729" w:rsidRPr="002A5A96" w:rsidRDefault="003F5729" w:rsidP="002A5A96">
                <w:pPr>
                  <w:pStyle w:val="SWPPPText"/>
                </w:pPr>
                <w:r w:rsidRPr="00DB5B3A">
                  <w:rPr>
                    <w:b/>
                    <w:color w:val="E36C0A" w:themeColor="accent6" w:themeShade="BF"/>
                  </w:rPr>
                  <w:t>[Insert company name.]</w:t>
                </w:r>
              </w:p>
            </w:tc>
          </w:sdtContent>
        </w:sdt>
      </w:tr>
      <w:tr w:rsidR="003F5729" w:rsidRPr="002A5A96" w14:paraId="21E4AF5B" w14:textId="77777777" w:rsidTr="00A1350C">
        <w:tc>
          <w:tcPr>
            <w:tcW w:w="1800" w:type="dxa"/>
            <w:tcMar>
              <w:left w:w="0" w:type="dxa"/>
            </w:tcMar>
          </w:tcPr>
          <w:p w14:paraId="084B9D68" w14:textId="77777777" w:rsidR="003F5729" w:rsidRPr="00111A6A" w:rsidRDefault="003F5729" w:rsidP="00A1350C">
            <w:pPr>
              <w:pStyle w:val="SWPPPTextItalics"/>
            </w:pPr>
            <w:r w:rsidRPr="00111A6A">
              <w:t>Responsible Party:</w:t>
            </w:r>
          </w:p>
        </w:tc>
        <w:sdt>
          <w:sdtPr>
            <w:alias w:val="SAP Preparer"/>
            <w:tag w:val="SAP Preparer"/>
            <w:id w:val="189504293"/>
            <w:lock w:val="sdtLocked"/>
            <w:placeholder>
              <w:docPart w:val="503A33B43B5B4C08AA49B0D121B3316A"/>
            </w:placeholder>
            <w:showingPlcHdr/>
          </w:sdtPr>
          <w:sdtEndPr/>
          <w:sdtContent>
            <w:tc>
              <w:tcPr>
                <w:tcW w:w="8307" w:type="dxa"/>
              </w:tcPr>
              <w:p w14:paraId="57E25BB2" w14:textId="77777777" w:rsidR="003F5729" w:rsidRPr="002A5A96" w:rsidRDefault="003F5729" w:rsidP="002A5A96">
                <w:pPr>
                  <w:pStyle w:val="SWPPPText"/>
                </w:pPr>
                <w:r w:rsidRPr="00DB5B3A">
                  <w:rPr>
                    <w:b/>
                    <w:color w:val="E36C0A" w:themeColor="accent6" w:themeShade="BF"/>
                  </w:rPr>
                  <w:t xml:space="preserve">[Insert name of individual who prepared this </w:t>
                </w:r>
                <w:r w:rsidR="00FD00EF" w:rsidRPr="00DB5B3A">
                  <w:rPr>
                    <w:b/>
                    <w:color w:val="E36C0A" w:themeColor="accent6" w:themeShade="BF"/>
                  </w:rPr>
                  <w:t>Sampling and Analysis Plan</w:t>
                </w:r>
                <w:r w:rsidRPr="00DB5B3A">
                  <w:rPr>
                    <w:b/>
                    <w:color w:val="E36C0A" w:themeColor="accent6" w:themeShade="BF"/>
                  </w:rPr>
                  <w:t>.]</w:t>
                </w:r>
              </w:p>
            </w:tc>
          </w:sdtContent>
        </w:sdt>
      </w:tr>
      <w:tr w:rsidR="003F5729" w:rsidRPr="002A5A96" w14:paraId="4B9C0513" w14:textId="77777777" w:rsidTr="00A1350C">
        <w:tc>
          <w:tcPr>
            <w:tcW w:w="1800" w:type="dxa"/>
            <w:tcMar>
              <w:left w:w="0" w:type="dxa"/>
            </w:tcMar>
          </w:tcPr>
          <w:p w14:paraId="5D27FAEB" w14:textId="77777777" w:rsidR="003F5729" w:rsidRPr="00111A6A" w:rsidRDefault="003F5729" w:rsidP="00A1350C">
            <w:pPr>
              <w:pStyle w:val="SWPPPTextItalics"/>
            </w:pPr>
            <w:r w:rsidRPr="00111A6A">
              <w:t>Address:</w:t>
            </w:r>
          </w:p>
        </w:tc>
        <w:sdt>
          <w:sdtPr>
            <w:rPr>
              <w:color w:val="002060"/>
            </w:rPr>
            <w:alias w:val="Company Address"/>
            <w:tag w:val="Company Address"/>
            <w:id w:val="189504294"/>
            <w:lock w:val="sdtLocked"/>
            <w:placeholder>
              <w:docPart w:val="5FD36E75CBEB4A1FB18E689C65B60366"/>
            </w:placeholder>
            <w:showingPlcHdr/>
          </w:sdtPr>
          <w:sdtEndPr/>
          <w:sdtContent>
            <w:tc>
              <w:tcPr>
                <w:tcW w:w="8307" w:type="dxa"/>
              </w:tcPr>
              <w:p w14:paraId="61D1E070" w14:textId="77777777" w:rsidR="003F5729" w:rsidRPr="00F22CC6" w:rsidRDefault="003F5729" w:rsidP="002A5A96">
                <w:pPr>
                  <w:pStyle w:val="SWPPPText"/>
                  <w:rPr>
                    <w:color w:val="002060"/>
                  </w:rPr>
                </w:pPr>
                <w:r w:rsidRPr="00DB5B3A">
                  <w:rPr>
                    <w:b/>
                    <w:color w:val="E36C0A" w:themeColor="accent6" w:themeShade="BF"/>
                  </w:rPr>
                  <w:t xml:space="preserve">[Insert address </w:t>
                </w:r>
                <w:r w:rsidRPr="00DB5B3A">
                  <w:rPr>
                    <w:b/>
                    <w:i/>
                    <w:color w:val="E36C0A" w:themeColor="accent6" w:themeShade="BF"/>
                  </w:rPr>
                  <w:t>(Street, Suite/Unit/etc., City, State Abbrev. Zip</w:t>
                </w:r>
                <w:r w:rsidRPr="00DB5B3A">
                  <w:rPr>
                    <w:b/>
                    <w:color w:val="E36C0A" w:themeColor="accent6" w:themeShade="BF"/>
                  </w:rPr>
                  <w:t xml:space="preserve"> </w:t>
                </w:r>
                <w:r w:rsidRPr="00DB5B3A">
                  <w:rPr>
                    <w:b/>
                    <w:i/>
                    <w:color w:val="E36C0A" w:themeColor="accent6" w:themeShade="BF"/>
                  </w:rPr>
                  <w:t>Code)</w:t>
                </w:r>
                <w:r w:rsidRPr="00DB5B3A">
                  <w:rPr>
                    <w:b/>
                    <w:color w:val="E36C0A" w:themeColor="accent6" w:themeShade="BF"/>
                  </w:rPr>
                  <w:t>.]</w:t>
                </w:r>
              </w:p>
            </w:tc>
          </w:sdtContent>
        </w:sdt>
      </w:tr>
      <w:tr w:rsidR="003F5729" w:rsidRPr="002A5A96" w14:paraId="0B9A6722" w14:textId="77777777" w:rsidTr="00A1350C">
        <w:tc>
          <w:tcPr>
            <w:tcW w:w="1800" w:type="dxa"/>
            <w:tcMar>
              <w:left w:w="0" w:type="dxa"/>
            </w:tcMar>
          </w:tcPr>
          <w:p w14:paraId="3B7B8251" w14:textId="77777777" w:rsidR="003F5729" w:rsidRPr="00111A6A" w:rsidRDefault="003F5729" w:rsidP="00A1350C">
            <w:pPr>
              <w:pStyle w:val="SWPPPTextItalics"/>
            </w:pPr>
            <w:r w:rsidRPr="00111A6A">
              <w:t>Phone:</w:t>
            </w:r>
          </w:p>
        </w:tc>
        <w:sdt>
          <w:sdtPr>
            <w:alias w:val="Phone No."/>
            <w:tag w:val="Phone No."/>
            <w:id w:val="189504295"/>
            <w:lock w:val="sdtLocked"/>
            <w:placeholder>
              <w:docPart w:val="EE0A3B91678F473F8D357BF212915090"/>
            </w:placeholder>
            <w:showingPlcHdr/>
          </w:sdtPr>
          <w:sdtEndPr/>
          <w:sdtContent>
            <w:tc>
              <w:tcPr>
                <w:tcW w:w="8307" w:type="dxa"/>
              </w:tcPr>
              <w:p w14:paraId="0C434428" w14:textId="77777777" w:rsidR="003F5729" w:rsidRPr="002A5A96" w:rsidRDefault="003F5729" w:rsidP="002A5A96">
                <w:pPr>
                  <w:pStyle w:val="SWPPPText"/>
                </w:pPr>
                <w:r w:rsidRPr="00DB5B3A">
                  <w:rPr>
                    <w:b/>
                    <w:color w:val="E36C0A" w:themeColor="accent6" w:themeShade="BF"/>
                  </w:rPr>
                  <w:t xml:space="preserve">[Insert phone number </w:t>
                </w:r>
                <w:r w:rsidRPr="00DB5B3A">
                  <w:rPr>
                    <w:b/>
                    <w:i/>
                    <w:color w:val="E36C0A" w:themeColor="accent6" w:themeShade="BF"/>
                  </w:rPr>
                  <w:t>(111-222-3333)</w:t>
                </w:r>
                <w:r w:rsidRPr="00DB5B3A">
                  <w:rPr>
                    <w:b/>
                    <w:color w:val="E36C0A" w:themeColor="accent6" w:themeShade="BF"/>
                  </w:rPr>
                  <w:t>.]</w:t>
                </w:r>
              </w:p>
            </w:tc>
          </w:sdtContent>
        </w:sdt>
      </w:tr>
      <w:tr w:rsidR="003F5729" w:rsidRPr="002A5A96" w14:paraId="0D017CAF" w14:textId="77777777" w:rsidTr="00A1350C">
        <w:tc>
          <w:tcPr>
            <w:tcW w:w="1800" w:type="dxa"/>
            <w:tcMar>
              <w:left w:w="0" w:type="dxa"/>
            </w:tcMar>
          </w:tcPr>
          <w:p w14:paraId="3D734A76" w14:textId="77777777" w:rsidR="003F5729" w:rsidRDefault="003F5729" w:rsidP="00A1350C">
            <w:pPr>
              <w:pStyle w:val="SWPPPTextItalics"/>
            </w:pPr>
            <w:r w:rsidRPr="00111A6A">
              <w:t>E-Mail:</w:t>
            </w:r>
          </w:p>
        </w:tc>
        <w:sdt>
          <w:sdtPr>
            <w:rPr>
              <w:rStyle w:val="Hyperlink"/>
            </w:rPr>
            <w:alias w:val="E-Mail Address"/>
            <w:tag w:val="E-Mail Address"/>
            <w:id w:val="189504296"/>
            <w:lock w:val="sdtLocked"/>
            <w:placeholder>
              <w:docPart w:val="CAB1E11A6DE1476A881D4CF29E3E7503"/>
            </w:placeholder>
            <w:showingPlcHdr/>
          </w:sdtPr>
          <w:sdtEndPr>
            <w:rPr>
              <w:rStyle w:val="Hyperlink"/>
            </w:rPr>
          </w:sdtEndPr>
          <w:sdtContent>
            <w:tc>
              <w:tcPr>
                <w:tcW w:w="8307" w:type="dxa"/>
              </w:tcPr>
              <w:p w14:paraId="0AFC52CF" w14:textId="77777777" w:rsidR="003F5729" w:rsidRPr="002A5A96" w:rsidRDefault="003F5729" w:rsidP="002A5A96">
                <w:pPr>
                  <w:pStyle w:val="SWPPPText"/>
                  <w:rPr>
                    <w:rStyle w:val="Hyperlink"/>
                  </w:rPr>
                </w:pPr>
                <w:r w:rsidRPr="00DB5B3A">
                  <w:rPr>
                    <w:rStyle w:val="Hyperlink"/>
                    <w:b/>
                    <w:color w:val="E36C0A" w:themeColor="accent6" w:themeShade="BF"/>
                  </w:rPr>
                  <w:t>[Insert hyperlinked e-mail address.]</w:t>
                </w:r>
              </w:p>
            </w:tc>
          </w:sdtContent>
        </w:sdt>
      </w:tr>
      <w:tr w:rsidR="003F5729" w:rsidRPr="002A5A96" w14:paraId="0E09E0C3" w14:textId="77777777" w:rsidTr="00A1350C">
        <w:tc>
          <w:tcPr>
            <w:tcW w:w="1800" w:type="dxa"/>
            <w:tcMar>
              <w:left w:w="0" w:type="dxa"/>
            </w:tcMar>
          </w:tcPr>
          <w:p w14:paraId="0D1902DE" w14:textId="77777777" w:rsidR="003F5729" w:rsidRPr="00111A6A" w:rsidRDefault="003F5729" w:rsidP="00A1350C">
            <w:pPr>
              <w:pStyle w:val="SWPPPTextItalics"/>
            </w:pPr>
            <w:r>
              <w:t>Responsibilities</w:t>
            </w:r>
          </w:p>
        </w:tc>
        <w:tc>
          <w:tcPr>
            <w:tcW w:w="8307" w:type="dxa"/>
          </w:tcPr>
          <w:p w14:paraId="138FC875" w14:textId="0700FCD4" w:rsidR="003F5729" w:rsidRPr="002A5A96" w:rsidRDefault="003F5729" w:rsidP="002A5A96">
            <w:pPr>
              <w:pStyle w:val="SWPPPText"/>
            </w:pPr>
            <w:r w:rsidRPr="002A5A96">
              <w:t xml:space="preserve">Supervise and direct all activities pertaining to </w:t>
            </w:r>
            <w:sdt>
              <w:sdtPr>
                <w:alias w:val="Project Name"/>
                <w:tag w:val="Project Name"/>
                <w:id w:val="-770544644"/>
                <w:lock w:val="sdtLocked"/>
                <w:placeholder>
                  <w:docPart w:val="26AAC1E8794340D2AC1BC76228C0A3F7"/>
                </w:placeholder>
                <w:showingPlcHdr/>
              </w:sdtPr>
              <w:sdtContent>
                <w:r w:rsidR="00722F0C" w:rsidRPr="00DB5B3A">
                  <w:rPr>
                    <w:b/>
                    <w:color w:val="E36C0A" w:themeColor="accent6" w:themeShade="BF"/>
                  </w:rPr>
                  <w:t>[</w:t>
                </w:r>
                <w:r w:rsidR="00722F0C">
                  <w:rPr>
                    <w:b/>
                    <w:color w:val="E36C0A" w:themeColor="accent6" w:themeShade="BF"/>
                  </w:rPr>
                  <w:t>Insert Project Name</w:t>
                </w:r>
                <w:r w:rsidR="00722F0C" w:rsidRPr="00DB5B3A">
                  <w:rPr>
                    <w:b/>
                    <w:color w:val="E36C0A" w:themeColor="accent6" w:themeShade="BF"/>
                  </w:rPr>
                  <w:t>]</w:t>
                </w:r>
              </w:sdtContent>
            </w:sdt>
            <w:r w:rsidRPr="002A5A96">
              <w:t xml:space="preserve">, </w:t>
            </w:r>
            <w:r w:rsidR="00D52B9D" w:rsidRPr="002A5A96">
              <w:t>m</w:t>
            </w:r>
            <w:r w:rsidRPr="002A5A96">
              <w:t>onitoring, and im</w:t>
            </w:r>
            <w:r w:rsidR="00D52B9D" w:rsidRPr="002A5A96">
              <w:t>plementation including control</w:t>
            </w:r>
            <w:r w:rsidR="00A64D48">
              <w:t xml:space="preserve"> </w:t>
            </w:r>
            <w:r w:rsidRPr="002A5A96">
              <w:t xml:space="preserve">measure installation and maintenance and correction to comply with water quality standards for conducting sampling, tracking, </w:t>
            </w:r>
            <w:r w:rsidR="0009251C" w:rsidRPr="002A5A96">
              <w:t>handling,</w:t>
            </w:r>
            <w:r w:rsidRPr="002A5A96">
              <w:t xml:space="preserve"> and report keeping and submittal.</w:t>
            </w:r>
          </w:p>
        </w:tc>
      </w:tr>
    </w:tbl>
    <w:p w14:paraId="2C004B6B" w14:textId="77777777" w:rsidR="003F5729" w:rsidRPr="003F5729" w:rsidRDefault="003F5729" w:rsidP="003F5729">
      <w:pPr>
        <w:pStyle w:val="Heading2"/>
      </w:pPr>
      <w:bookmarkStart w:id="6" w:name="_Toc106289249"/>
      <w:r w:rsidRPr="003F5729">
        <w:t>Training</w:t>
      </w:r>
      <w:bookmarkEnd w:id="6"/>
    </w:p>
    <w:p w14:paraId="225A12A7" w14:textId="2B8350D3" w:rsidR="003F5729" w:rsidRPr="003F5729" w:rsidRDefault="003F5729" w:rsidP="003F5729">
      <w:pPr>
        <w:pStyle w:val="SWPPPText"/>
      </w:pPr>
      <w:r w:rsidRPr="003F5729">
        <w:t>Before any monitoring is to take place, monitoring personnel will be trained for proper usage of field monitoring equipment and procedures for visual monitoring. This plan contains a contact list (</w:t>
      </w:r>
      <w:r w:rsidRPr="00365729">
        <w:rPr>
          <w:highlight w:val="lightGray"/>
        </w:rPr>
        <w:t>Attachment A</w:t>
      </w:r>
      <w:r w:rsidRPr="003F5729">
        <w:t xml:space="preserve">) that is to be used to contact and communicate any non-compliance with the permit or monitoring plan such as exceedances in testing parameters. The phone tree also clearly defines the notification responsibilities of </w:t>
      </w:r>
      <w:r>
        <w:t xml:space="preserve">the individuals listed. </w:t>
      </w:r>
    </w:p>
    <w:p w14:paraId="748A4EC8" w14:textId="52172560" w:rsidR="003F5729" w:rsidRPr="003F5729" w:rsidRDefault="003F5729" w:rsidP="003F5729">
      <w:pPr>
        <w:pStyle w:val="SWPPPText"/>
      </w:pPr>
      <w:r w:rsidRPr="003F5729">
        <w:t>Familiarity with this plan, the construction general permit, monitoring requirements, and proper techniques are of the utmost importance for obtaining accurate measurements and information, and to provide the highest level of accuracy in both recording and reporting findings. To maintain consistency in recording and reporting findings, the monitoring should be performed by only one or two individuals. However, anyone associated with monitoring should be appropriately trained in documentation requirements, quality assurance/quality control techniques, proper use of testing supplies and meters, proper technique of filling out a monitoring report, evaluation of the results, and the proper cadence when de</w:t>
      </w:r>
      <w:r>
        <w:t>ali</w:t>
      </w:r>
      <w:r w:rsidR="0020267B">
        <w:t>ng with chain of custody.</w:t>
      </w:r>
    </w:p>
    <w:p w14:paraId="78FD3EBF" w14:textId="075D6145" w:rsidR="003F5729" w:rsidRDefault="003F5729" w:rsidP="003F5729">
      <w:pPr>
        <w:pStyle w:val="SWPPPText"/>
      </w:pPr>
      <w:r w:rsidRPr="003F5729">
        <w:t xml:space="preserve">Before scheduled monitoring, all associated equipment should be tested and any necessary maintenance performed to </w:t>
      </w:r>
      <w:r w:rsidR="00E058F7">
        <w:t>e</w:t>
      </w:r>
      <w:r w:rsidRPr="003F5729">
        <w:t xml:space="preserve">nsure proper working </w:t>
      </w:r>
      <w:proofErr w:type="gramStart"/>
      <w:r w:rsidRPr="003F5729">
        <w:t>condition</w:t>
      </w:r>
      <w:proofErr w:type="gramEnd"/>
      <w:r w:rsidRPr="003F5729">
        <w:t xml:space="preserve">. </w:t>
      </w:r>
      <w:r w:rsidR="00E058F7">
        <w:t>A</w:t>
      </w:r>
      <w:r w:rsidRPr="003F5729">
        <w:t xml:space="preserve">ll monitoring equipment </w:t>
      </w:r>
      <w:r w:rsidR="00E058F7" w:rsidRPr="00E058F7">
        <w:t>shall be kept</w:t>
      </w:r>
      <w:r w:rsidR="00E058F7">
        <w:t xml:space="preserve"> </w:t>
      </w:r>
      <w:r w:rsidRPr="003F5729">
        <w:t>in a designated place</w:t>
      </w:r>
      <w:r w:rsidR="00E058F7">
        <w:t>.</w:t>
      </w:r>
      <w:r w:rsidRPr="003F5729">
        <w:t xml:space="preserve"> The </w:t>
      </w:r>
      <w:r w:rsidR="00E57A6A">
        <w:t xml:space="preserve">sampling equipment </w:t>
      </w:r>
      <w:r w:rsidRPr="003F5729">
        <w:t xml:space="preserve">used for this project </w:t>
      </w:r>
      <w:r w:rsidR="00E57A6A">
        <w:t>requires proper calibration on each piece</w:t>
      </w:r>
      <w:r w:rsidRPr="003F5729">
        <w:t xml:space="preserve"> </w:t>
      </w:r>
      <w:r w:rsidR="00A64D48">
        <w:t xml:space="preserve">of </w:t>
      </w:r>
      <w:r w:rsidR="00E57A6A">
        <w:t xml:space="preserve">equipment as specified </w:t>
      </w:r>
      <w:r w:rsidRPr="003F5729">
        <w:t xml:space="preserve">by </w:t>
      </w:r>
      <w:r w:rsidR="00A64D48">
        <w:t xml:space="preserve">the </w:t>
      </w:r>
      <w:r w:rsidRPr="003F5729">
        <w:t xml:space="preserve">EPA </w:t>
      </w:r>
      <w:r w:rsidR="00E57A6A">
        <w:t xml:space="preserve">and manufacturer </w:t>
      </w:r>
      <w:r w:rsidRPr="003F5729">
        <w:t xml:space="preserve">standards. Additionally, the turbidity meter will be cleaned and serviced according to the manufacturer’s recommendations. Calibration and Maintenance records should be </w:t>
      </w:r>
      <w:r w:rsidR="0009251C" w:rsidRPr="003F5729">
        <w:t>kept</w:t>
      </w:r>
      <w:r w:rsidRPr="003F5729">
        <w:t xml:space="preserve"> in </w:t>
      </w:r>
      <w:r w:rsidRPr="00365729">
        <w:rPr>
          <w:highlight w:val="lightGray"/>
        </w:rPr>
        <w:t>Attachment E</w:t>
      </w:r>
      <w:r w:rsidRPr="003F5729">
        <w:t xml:space="preserve"> associa</w:t>
      </w:r>
      <w:r>
        <w:t xml:space="preserve">ted with this monitoring plan. </w:t>
      </w:r>
    </w:p>
    <w:p w14:paraId="265D1B67" w14:textId="77777777" w:rsidR="00C95922" w:rsidRDefault="00C95922" w:rsidP="00C95922">
      <w:pPr>
        <w:pStyle w:val="SWPPPText"/>
      </w:pPr>
      <w:r>
        <w:t>To be considered a qualified person for this project, responsible for conducting inspections or monitoring, the listed Monitoring team member must either:</w:t>
      </w:r>
    </w:p>
    <w:p w14:paraId="5CF0F530" w14:textId="77777777" w:rsidR="00C95922" w:rsidRDefault="00C95922" w:rsidP="00A64D48">
      <w:pPr>
        <w:pStyle w:val="SWPPPBulletList1"/>
      </w:pPr>
      <w:r>
        <w:t>Have completed the EPA construction inspection course developed for this permit and have passed the exam; or</w:t>
      </w:r>
    </w:p>
    <w:p w14:paraId="22FB2A2D" w14:textId="77777777" w:rsidR="00C95922" w:rsidRDefault="00C95922" w:rsidP="00A64D48">
      <w:pPr>
        <w:pStyle w:val="SWPPPBulletList1"/>
      </w:pPr>
      <w:r>
        <w:t>Hold a current valid construction inspection certification or license from a program that, at a minimum, covers the following:</w:t>
      </w:r>
    </w:p>
    <w:p w14:paraId="188DBDDE" w14:textId="2296217D" w:rsidR="00C95922" w:rsidRDefault="00C95922" w:rsidP="00A64D48">
      <w:pPr>
        <w:pStyle w:val="SWPPPBulletList3"/>
      </w:pPr>
      <w:r>
        <w:t xml:space="preserve">Principles and practices of erosion and sediment control and pollution prevention practices at construction </w:t>
      </w:r>
      <w:proofErr w:type="gramStart"/>
      <w:r w:rsidR="0009251C">
        <w:t>sites</w:t>
      </w:r>
      <w:r w:rsidR="00A64D48">
        <w:t>;</w:t>
      </w:r>
      <w:proofErr w:type="gramEnd"/>
    </w:p>
    <w:p w14:paraId="10B9A5FF" w14:textId="77777777" w:rsidR="00C95922" w:rsidRDefault="00C95922" w:rsidP="00A64D48">
      <w:pPr>
        <w:pStyle w:val="SWPPPBulletList3"/>
      </w:pPr>
      <w:r>
        <w:t>Proper installation and maintenance of erosion and sediment controls and pollution prevention practices used at construction sites; and</w:t>
      </w:r>
    </w:p>
    <w:p w14:paraId="3D21F1E4" w14:textId="7D72BA2E" w:rsidR="00C95922" w:rsidRDefault="00C95922" w:rsidP="00A64D48">
      <w:pPr>
        <w:pStyle w:val="SWPPPBulletList3"/>
      </w:pPr>
      <w:r>
        <w:t xml:space="preserve">Performance of inspections, including the proper completion of required reports and documentation, consistent with the </w:t>
      </w:r>
      <w:r w:rsidR="005E4E9F">
        <w:t xml:space="preserve">site inspection </w:t>
      </w:r>
      <w:r>
        <w:t xml:space="preserve">requirements </w:t>
      </w:r>
      <w:r w:rsidR="005E4E9F">
        <w:t xml:space="preserve">of </w:t>
      </w:r>
      <w:r>
        <w:t xml:space="preserve">the applicable CGP(s). </w:t>
      </w:r>
    </w:p>
    <w:p w14:paraId="5A4991E4" w14:textId="748F7FBD" w:rsidR="00C95922" w:rsidRDefault="00C95922" w:rsidP="00C95922">
      <w:pPr>
        <w:pStyle w:val="SWPPPText"/>
      </w:pPr>
      <w:r>
        <w:t xml:space="preserve">ADOT current certification under the Erosion Control Coordinator (ECC) program meets the above criteria and the current ECC certificate of each Monitoring Team Member </w:t>
      </w:r>
      <w:proofErr w:type="gramStart"/>
      <w:r>
        <w:t>is located in</w:t>
      </w:r>
      <w:proofErr w:type="gramEnd"/>
      <w:r>
        <w:t xml:space="preserve"> the </w:t>
      </w:r>
      <w:r w:rsidRPr="00C95922">
        <w:t>Personnel Training and Qualifications Log</w:t>
      </w:r>
      <w:r>
        <w:t xml:space="preserve"> (</w:t>
      </w:r>
      <w:r w:rsidRPr="00C95922">
        <w:rPr>
          <w:highlight w:val="lightGray"/>
        </w:rPr>
        <w:t>Attachment G</w:t>
      </w:r>
      <w:r>
        <w:t>) of this MSAP. The ECC has also met one of the following requirements:</w:t>
      </w:r>
    </w:p>
    <w:p w14:paraId="536EBE67" w14:textId="51577634" w:rsidR="00C95922" w:rsidRDefault="00C95922" w:rsidP="005E4E9F">
      <w:pPr>
        <w:pStyle w:val="SWPPPBulletList1"/>
      </w:pPr>
      <w:r>
        <w:t xml:space="preserve">Registration in the state of Arizona as a Landscape Architect, with a minimum of 1 year of experience in the fields of erosion control or sediment </w:t>
      </w:r>
      <w:proofErr w:type="gramStart"/>
      <w:r>
        <w:t>transport</w:t>
      </w:r>
      <w:r w:rsidR="00A64D48">
        <w:t>;</w:t>
      </w:r>
      <w:proofErr w:type="gramEnd"/>
    </w:p>
    <w:p w14:paraId="5A8B68CE" w14:textId="741F578E" w:rsidR="00C95922" w:rsidRDefault="00C95922" w:rsidP="005E4E9F">
      <w:pPr>
        <w:pStyle w:val="SWPPPBulletList1"/>
      </w:pPr>
      <w:r>
        <w:t>Registration in the state of Arizona as a Professional Engineer, with a minimum of 1 year of experience in the fields of erosion control or sediment transport</w:t>
      </w:r>
      <w:r w:rsidR="00A64D48">
        <w:t>; or</w:t>
      </w:r>
    </w:p>
    <w:p w14:paraId="31409C8D" w14:textId="716EC6EA" w:rsidR="00C95922" w:rsidRDefault="00C95922" w:rsidP="005E4E9F">
      <w:pPr>
        <w:pStyle w:val="SWPPPBulletList1"/>
      </w:pPr>
      <w:r>
        <w:t xml:space="preserve">Certification by </w:t>
      </w:r>
      <w:proofErr w:type="spellStart"/>
      <w:r>
        <w:t>EnviroCert</w:t>
      </w:r>
      <w:proofErr w:type="spellEnd"/>
      <w:r>
        <w:t xml:space="preserve"> International, Inc. as a Certified Professional in Erosion and Sediment Control.</w:t>
      </w:r>
    </w:p>
    <w:p w14:paraId="16C28E6A" w14:textId="77777777" w:rsidR="00C95922" w:rsidRPr="00C95922" w:rsidRDefault="00C95922" w:rsidP="003F5729">
      <w:pPr>
        <w:pStyle w:val="Heading3"/>
      </w:pPr>
      <w:r w:rsidRPr="00C95922">
        <w:t xml:space="preserve">Sampling Frequency </w:t>
      </w:r>
    </w:p>
    <w:sdt>
      <w:sdtPr>
        <w:alias w:val="Sampling Frequency"/>
        <w:tag w:val="Sampling Frequency"/>
        <w:id w:val="-1780255901"/>
        <w:lock w:val="sdtLocked"/>
        <w:placeholder>
          <w:docPart w:val="C408B5EB1B894FE588EC0D3C12FA52B9"/>
        </w:placeholder>
        <w:showingPlcHdr/>
        <w:docPartList>
          <w:docPartGallery w:val="Custom 1"/>
          <w:docPartCategory w:val="General"/>
        </w:docPartList>
      </w:sdtPr>
      <w:sdtEndPr/>
      <w:sdtContent>
        <w:p w14:paraId="40DE2D08" w14:textId="77777777" w:rsidR="00C95922" w:rsidRDefault="00C95922" w:rsidP="00C95922">
          <w:pPr>
            <w:pStyle w:val="SWPPPText"/>
          </w:pPr>
          <w:r w:rsidRPr="00DC3C8E">
            <w:rPr>
              <w:b/>
              <w:color w:val="E36C0A" w:themeColor="accent6" w:themeShade="BF"/>
            </w:rPr>
            <w:t>[Select applicable text to indicate whether your construction site is within ¼ mile of an Outstanding Arizona Water (OAW), within ¼ mile of Impaired Water, within ¼ mile of a Not-Attaining Water, or EPA dewatering.]</w:t>
          </w:r>
        </w:p>
      </w:sdtContent>
    </w:sdt>
    <w:p w14:paraId="0360B4BF" w14:textId="77777777" w:rsidR="00E07082" w:rsidRDefault="00E07082">
      <w:pPr>
        <w:rPr>
          <w:rFonts w:ascii="Calibri" w:hAnsi="Calibri"/>
          <w:b/>
          <w:bCs/>
        </w:rPr>
      </w:pPr>
      <w:r>
        <w:br w:type="page"/>
      </w:r>
    </w:p>
    <w:p w14:paraId="26727269" w14:textId="12E8ADD0" w:rsidR="003F5729" w:rsidRPr="003F5729" w:rsidRDefault="003F5729" w:rsidP="003F5729">
      <w:pPr>
        <w:pStyle w:val="Heading3"/>
      </w:pPr>
      <w:r w:rsidRPr="003F5729">
        <w:t>Sampling Equipment Training</w:t>
      </w:r>
    </w:p>
    <w:p w14:paraId="0F9BEC35" w14:textId="77777777" w:rsidR="003F5729" w:rsidRPr="003F5729" w:rsidRDefault="003F5729" w:rsidP="003F5729">
      <w:pPr>
        <w:pStyle w:val="SWPPPText"/>
      </w:pPr>
      <w:r w:rsidRPr="003F5729">
        <w:t xml:space="preserve">As a member of the Monitoring Team, I have been trained to </w:t>
      </w:r>
      <w:r w:rsidR="0009251C" w:rsidRPr="003F5729">
        <w:t>operate</w:t>
      </w:r>
      <w:r w:rsidRPr="003F5729">
        <w:t>, and record Monitoring equipment listed here:</w:t>
      </w:r>
    </w:p>
    <w:tbl>
      <w:tblPr>
        <w:tblStyle w:val="SWPPPRefTable"/>
        <w:tblW w:w="0" w:type="auto"/>
        <w:tblLayout w:type="fixed"/>
        <w:tblLook w:val="0680" w:firstRow="0" w:lastRow="0" w:firstColumn="1" w:lastColumn="0" w:noHBand="1" w:noVBand="1"/>
      </w:tblPr>
      <w:tblGrid>
        <w:gridCol w:w="1678"/>
        <w:gridCol w:w="8460"/>
      </w:tblGrid>
      <w:tr w:rsidR="008B4EA8" w:rsidRPr="002A5A96" w14:paraId="6A376610" w14:textId="77777777" w:rsidTr="00292BAD">
        <w:trPr>
          <w:cantSplit/>
        </w:trPr>
        <w:sdt>
          <w:sdtPr>
            <w:alias w:val="Sampling-Equipment Training"/>
            <w:tag w:val="Sampling-Equipment Training"/>
            <w:id w:val="93566184"/>
            <w:lock w:val="sdtLocked"/>
            <w:placeholder>
              <w:docPart w:val="058430DBE89949DB8173648333B52B4D"/>
            </w:placeholder>
            <w:showingPlcHdr/>
            <w:dropDownList>
              <w:listItem w:displayText="Yes" w:value="Yes"/>
              <w:listItem w:displayText="No" w:value="No"/>
            </w:dropDownList>
          </w:sdtPr>
          <w:sdtEndPr>
            <w:rPr>
              <w:rStyle w:val="SWPPPOptionsTextfaceBold"/>
              <w:b w:val="0"/>
            </w:rPr>
          </w:sdtEndPr>
          <w:sdtContent>
            <w:tc>
              <w:tcPr>
                <w:cnfStyle w:val="001000000000" w:firstRow="0" w:lastRow="0" w:firstColumn="1" w:lastColumn="0" w:oddVBand="0" w:evenVBand="0" w:oddHBand="0" w:evenHBand="0" w:firstRowFirstColumn="0" w:firstRowLastColumn="0" w:lastRowFirstColumn="0" w:lastRowLastColumn="0"/>
                <w:tcW w:w="1678" w:type="dxa"/>
                <w:tcMar>
                  <w:top w:w="173" w:type="dxa"/>
                </w:tcMar>
              </w:tcPr>
              <w:p w14:paraId="6BC15A5C" w14:textId="77777777" w:rsidR="008B4EA8" w:rsidRPr="00EE2BD3" w:rsidRDefault="00292BAD" w:rsidP="00292BAD">
                <w:pPr>
                  <w:pStyle w:val="SWPPPTextBoldCTR"/>
                  <w:rPr>
                    <w:rStyle w:val="SWPPPOptionsTextfaceBold"/>
                    <w:b/>
                  </w:rPr>
                </w:pPr>
                <w:r w:rsidRPr="00DC3C8E">
                  <w:rPr>
                    <w:color w:val="E36C0A" w:themeColor="accent6" w:themeShade="BF"/>
                  </w:rPr>
                  <w:t>[Select “Yes” or “No.” Do not leave blank.]</w:t>
                </w:r>
              </w:p>
            </w:tc>
          </w:sdtContent>
        </w:sdt>
        <w:tc>
          <w:tcPr>
            <w:tcW w:w="8460" w:type="dxa"/>
            <w:tcMar>
              <w:top w:w="173" w:type="dxa"/>
            </w:tcMar>
          </w:tcPr>
          <w:p w14:paraId="73B46298" w14:textId="77777777" w:rsidR="008B4EA8" w:rsidRPr="002A5A96" w:rsidRDefault="008B4EA8" w:rsidP="002A5A96">
            <w:pPr>
              <w:pStyle w:val="SWPPPText"/>
              <w:cnfStyle w:val="000000000000" w:firstRow="0" w:lastRow="0" w:firstColumn="0" w:lastColumn="0" w:oddVBand="0" w:evenVBand="0" w:oddHBand="0" w:evenHBand="0" w:firstRowFirstColumn="0" w:firstRowLastColumn="0" w:lastRowFirstColumn="0" w:lastRowLastColumn="0"/>
            </w:pPr>
            <w:r w:rsidRPr="002A5A96">
              <w:t>Turbidity meter</w:t>
            </w:r>
          </w:p>
        </w:tc>
      </w:tr>
      <w:tr w:rsidR="008B4EA8" w:rsidRPr="002A5A96" w14:paraId="4424592C" w14:textId="77777777" w:rsidTr="00292BAD">
        <w:trPr>
          <w:cantSplit/>
        </w:trPr>
        <w:sdt>
          <w:sdtPr>
            <w:alias w:val="Sampling-Equipment Training"/>
            <w:tag w:val="Sampling-Equipment Training"/>
            <w:id w:val="93566198"/>
            <w:lock w:val="sdtLocked"/>
            <w:placeholder>
              <w:docPart w:val="12C07FE256B145F0A8CD6CFFCC17D02F"/>
            </w:placeholder>
            <w:showingPlcHdr/>
            <w:dropDownList>
              <w:listItem w:displayText="Yes" w:value="Yes"/>
              <w:listItem w:displayText="No" w:value="No"/>
            </w:dropDownList>
          </w:sdtPr>
          <w:sdtEndPr>
            <w:rPr>
              <w:rStyle w:val="SWPPPOptionsTextfaceBold"/>
              <w:b w:val="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6A5375F6" w14:textId="77777777" w:rsidR="008B4EA8" w:rsidRPr="00EE2BD3" w:rsidRDefault="00292BAD" w:rsidP="00EE2BD3">
                <w:pPr>
                  <w:pStyle w:val="SWPPPTextBoldCTR"/>
                  <w:rPr>
                    <w:rStyle w:val="SWPPPOptionsTextfaceBold"/>
                    <w:b/>
                  </w:rPr>
                </w:pPr>
                <w:r w:rsidRPr="00DC3C8E">
                  <w:rPr>
                    <w:color w:val="E36C0A" w:themeColor="accent6" w:themeShade="BF"/>
                  </w:rPr>
                  <w:t>[Select “Yes” or “No.” Do not leave blank.]</w:t>
                </w:r>
              </w:p>
            </w:tc>
          </w:sdtContent>
        </w:sdt>
        <w:tc>
          <w:tcPr>
            <w:tcW w:w="8460" w:type="dxa"/>
          </w:tcPr>
          <w:p w14:paraId="1EE14BC4" w14:textId="77777777" w:rsidR="008B4EA8" w:rsidRPr="002A5A96" w:rsidRDefault="008B4EA8" w:rsidP="002A5A96">
            <w:pPr>
              <w:pStyle w:val="SWPPPText"/>
              <w:cnfStyle w:val="000000000000" w:firstRow="0" w:lastRow="0" w:firstColumn="0" w:lastColumn="0" w:oddVBand="0" w:evenVBand="0" w:oddHBand="0" w:evenHBand="0" w:firstRowFirstColumn="0" w:firstRowLastColumn="0" w:lastRowFirstColumn="0" w:lastRowLastColumn="0"/>
            </w:pPr>
            <w:r w:rsidRPr="002A5A96">
              <w:t>pH meter</w:t>
            </w:r>
          </w:p>
        </w:tc>
      </w:tr>
      <w:tr w:rsidR="008B4EA8" w:rsidRPr="002A5A96" w14:paraId="4EEC1846" w14:textId="77777777" w:rsidTr="00292BAD">
        <w:trPr>
          <w:cantSplit/>
        </w:trPr>
        <w:sdt>
          <w:sdtPr>
            <w:alias w:val="Sampling-Equipment Training"/>
            <w:tag w:val="Sampling-Equipment Training"/>
            <w:id w:val="93566199"/>
            <w:lock w:val="sdtLocked"/>
            <w:placeholder>
              <w:docPart w:val="43671C77224242C89D54B9652D3BF741"/>
            </w:placeholder>
            <w:showingPlcHdr/>
            <w:dropDownList>
              <w:listItem w:displayText="Yes" w:value="Yes"/>
              <w:listItem w:displayText="No" w:value="No"/>
            </w:dropDownList>
          </w:sdtPr>
          <w:sdtEndPr>
            <w:rPr>
              <w:rStyle w:val="SWPPPOptionsTextfaceBold"/>
              <w:b w:val="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417DC4F3" w14:textId="77777777" w:rsidR="008B4EA8" w:rsidRPr="00EE2BD3" w:rsidRDefault="00292BAD" w:rsidP="00EE2BD3">
                <w:pPr>
                  <w:pStyle w:val="SWPPPTextBoldCTR"/>
                  <w:rPr>
                    <w:rStyle w:val="SWPPPOptionsTextfaceBold"/>
                    <w:b/>
                  </w:rPr>
                </w:pPr>
                <w:r w:rsidRPr="00DC3C8E">
                  <w:rPr>
                    <w:color w:val="E36C0A" w:themeColor="accent6" w:themeShade="BF"/>
                  </w:rPr>
                  <w:t>[Select “Yes” or “No.” Do not leave blank.]</w:t>
                </w:r>
              </w:p>
            </w:tc>
          </w:sdtContent>
        </w:sdt>
        <w:tc>
          <w:tcPr>
            <w:tcW w:w="8460" w:type="dxa"/>
          </w:tcPr>
          <w:p w14:paraId="10F9818F" w14:textId="77777777" w:rsidR="008B4EA8" w:rsidRPr="002A5A96" w:rsidRDefault="008B4EA8" w:rsidP="002A5A96">
            <w:pPr>
              <w:pStyle w:val="SWPPPText"/>
              <w:cnfStyle w:val="000000000000" w:firstRow="0" w:lastRow="0" w:firstColumn="0" w:lastColumn="0" w:oddVBand="0" w:evenVBand="0" w:oddHBand="0" w:evenHBand="0" w:firstRowFirstColumn="0" w:firstRowLastColumn="0" w:lastRowFirstColumn="0" w:lastRowLastColumn="0"/>
            </w:pPr>
            <w:r w:rsidRPr="002A5A96">
              <w:t>Clean technique</w:t>
            </w:r>
          </w:p>
        </w:tc>
      </w:tr>
      <w:tr w:rsidR="008B4EA8" w:rsidRPr="002A5A96" w14:paraId="013D71B0" w14:textId="77777777" w:rsidTr="00292BAD">
        <w:trPr>
          <w:cantSplit/>
        </w:trPr>
        <w:sdt>
          <w:sdtPr>
            <w:alias w:val="Sampling-Equipment Training"/>
            <w:tag w:val="Sampling-Equipment Training"/>
            <w:id w:val="93566200"/>
            <w:lock w:val="sdtLocked"/>
            <w:placeholder>
              <w:docPart w:val="AA5A9471C30A41A8855AB9245CD2D62D"/>
            </w:placeholder>
            <w:showingPlcHdr/>
            <w:dropDownList>
              <w:listItem w:displayText="Yes" w:value="Yes"/>
              <w:listItem w:displayText="No" w:value="No"/>
            </w:dropDownList>
          </w:sdtPr>
          <w:sdtEndPr>
            <w:rPr>
              <w:rStyle w:val="SWPPPOptionsTextfaceBold"/>
              <w:b w:val="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526C20A7" w14:textId="77777777" w:rsidR="008B4EA8" w:rsidRPr="00EE2BD3" w:rsidRDefault="00292BAD" w:rsidP="00EE2BD3">
                <w:pPr>
                  <w:pStyle w:val="SWPPPTextBoldCTR"/>
                  <w:rPr>
                    <w:rStyle w:val="SWPPPOptionsTextfaceBold"/>
                    <w:b/>
                  </w:rPr>
                </w:pPr>
                <w:r w:rsidRPr="00DC3C8E">
                  <w:rPr>
                    <w:color w:val="E36C0A" w:themeColor="accent6" w:themeShade="BF"/>
                  </w:rPr>
                  <w:t>[Select “Yes” or “No.” Do not leave blank.]</w:t>
                </w:r>
              </w:p>
            </w:tc>
          </w:sdtContent>
        </w:sdt>
        <w:tc>
          <w:tcPr>
            <w:tcW w:w="8460" w:type="dxa"/>
          </w:tcPr>
          <w:p w14:paraId="192D7DBD" w14:textId="77777777" w:rsidR="008B4EA8" w:rsidRPr="002A5A96" w:rsidRDefault="008B4EA8" w:rsidP="002A5A96">
            <w:pPr>
              <w:pStyle w:val="SWPPPText"/>
              <w:cnfStyle w:val="000000000000" w:firstRow="0" w:lastRow="0" w:firstColumn="0" w:lastColumn="0" w:oddVBand="0" w:evenVBand="0" w:oddHBand="0" w:evenHBand="0" w:firstRowFirstColumn="0" w:firstRowLastColumn="0" w:lastRowFirstColumn="0" w:lastRowLastColumn="0"/>
            </w:pPr>
            <w:r w:rsidRPr="002A5A96">
              <w:t>Chain of custody</w:t>
            </w:r>
          </w:p>
        </w:tc>
      </w:tr>
      <w:tr w:rsidR="008B4EA8" w:rsidRPr="002A5A96" w14:paraId="092F71AF" w14:textId="77777777" w:rsidTr="00292BAD">
        <w:trPr>
          <w:cantSplit/>
        </w:trPr>
        <w:sdt>
          <w:sdtPr>
            <w:alias w:val="Sampling-Equipment Training"/>
            <w:tag w:val="Sampling-Equipment Training"/>
            <w:id w:val="93566201"/>
            <w:lock w:val="sdtLocked"/>
            <w:placeholder>
              <w:docPart w:val="E37A2026E4A84BC1A9C1414B45E6715B"/>
            </w:placeholder>
            <w:showingPlcHdr/>
            <w:dropDownList>
              <w:listItem w:displayText="Yes" w:value="Yes"/>
              <w:listItem w:displayText="No" w:value="No"/>
            </w:dropDownList>
          </w:sdtPr>
          <w:sdtEndPr>
            <w:rPr>
              <w:rStyle w:val="SWPPPOptionsTextfaceBold"/>
              <w:b w:val="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2D3F1EFE" w14:textId="77777777" w:rsidR="008B4EA8" w:rsidRPr="00EE2BD3" w:rsidRDefault="00292BAD" w:rsidP="00EE2BD3">
                <w:pPr>
                  <w:pStyle w:val="SWPPPTextBoldCTR"/>
                  <w:rPr>
                    <w:rStyle w:val="SWPPPOptionsTextfaceBold"/>
                    <w:b/>
                  </w:rPr>
                </w:pPr>
                <w:r w:rsidRPr="00DC3C8E">
                  <w:rPr>
                    <w:color w:val="E36C0A" w:themeColor="accent6" w:themeShade="BF"/>
                  </w:rPr>
                  <w:t>[Select “Yes” or “No.” Do not leave blank.]</w:t>
                </w:r>
              </w:p>
            </w:tc>
          </w:sdtContent>
        </w:sdt>
        <w:tc>
          <w:tcPr>
            <w:tcW w:w="8460" w:type="dxa"/>
          </w:tcPr>
          <w:p w14:paraId="6994B6A3" w14:textId="77777777" w:rsidR="008B4EA8" w:rsidRPr="002A5A96" w:rsidRDefault="008B4EA8" w:rsidP="002A5A96">
            <w:pPr>
              <w:pStyle w:val="SWPPPText"/>
              <w:cnfStyle w:val="000000000000" w:firstRow="0" w:lastRow="0" w:firstColumn="0" w:lastColumn="0" w:oddVBand="0" w:evenVBand="0" w:oddHBand="0" w:evenHBand="0" w:firstRowFirstColumn="0" w:firstRowLastColumn="0" w:lastRowFirstColumn="0" w:lastRowLastColumn="0"/>
            </w:pPr>
            <w:r w:rsidRPr="002A5A96">
              <w:t>Preservation</w:t>
            </w:r>
          </w:p>
        </w:tc>
      </w:tr>
      <w:tr w:rsidR="008B4EA8" w:rsidRPr="002A5A96" w14:paraId="322EBA2C" w14:textId="77777777" w:rsidTr="00292BAD">
        <w:trPr>
          <w:cantSplit/>
        </w:trPr>
        <w:sdt>
          <w:sdtPr>
            <w:alias w:val="Sampling-Equipment Training"/>
            <w:tag w:val="Sampling-Equipment Training"/>
            <w:id w:val="93566202"/>
            <w:lock w:val="sdtLocked"/>
            <w:placeholder>
              <w:docPart w:val="C8DEA09E07CF4FCAB50EF52BDEF2DB75"/>
            </w:placeholder>
            <w:showingPlcHdr/>
            <w:dropDownList>
              <w:listItem w:displayText="Yes" w:value="Yes"/>
              <w:listItem w:displayText="No" w:value="No"/>
            </w:dropDownList>
          </w:sdtPr>
          <w:sdtEndPr>
            <w:rPr>
              <w:rStyle w:val="SWPPPOptionsTextfaceBold"/>
              <w:b w:val="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7C28F5ED" w14:textId="77777777" w:rsidR="008B4EA8" w:rsidRPr="00EE2BD3" w:rsidRDefault="00292BAD" w:rsidP="00EE2BD3">
                <w:pPr>
                  <w:pStyle w:val="SWPPPTextBoldCTR"/>
                  <w:rPr>
                    <w:rStyle w:val="SWPPPOptionsTextfaceBold"/>
                    <w:b/>
                  </w:rPr>
                </w:pPr>
                <w:r w:rsidRPr="00DC3C8E">
                  <w:rPr>
                    <w:color w:val="E36C0A" w:themeColor="accent6" w:themeShade="BF"/>
                  </w:rPr>
                  <w:t>[Select “Yes” or “No.” Do not leave blank.]</w:t>
                </w:r>
              </w:p>
            </w:tc>
          </w:sdtContent>
        </w:sdt>
        <w:tc>
          <w:tcPr>
            <w:tcW w:w="8460" w:type="dxa"/>
          </w:tcPr>
          <w:p w14:paraId="4A6F7D82" w14:textId="77777777" w:rsidR="008B4EA8" w:rsidRPr="002A5A96" w:rsidRDefault="008B4EA8" w:rsidP="002A5A96">
            <w:pPr>
              <w:pStyle w:val="SWPPPText"/>
              <w:cnfStyle w:val="000000000000" w:firstRow="0" w:lastRow="0" w:firstColumn="0" w:lastColumn="0" w:oddVBand="0" w:evenVBand="0" w:oddHBand="0" w:evenHBand="0" w:firstRowFirstColumn="0" w:firstRowLastColumn="0" w:lastRowFirstColumn="0" w:lastRowLastColumn="0"/>
            </w:pPr>
            <w:r w:rsidRPr="002A5A96">
              <w:t>Calibration procedures</w:t>
            </w:r>
          </w:p>
        </w:tc>
      </w:tr>
      <w:tr w:rsidR="008B4EA8" w:rsidRPr="002A5A96" w14:paraId="1E16EF64" w14:textId="77777777" w:rsidTr="00292BAD">
        <w:trPr>
          <w:cantSplit/>
        </w:trPr>
        <w:sdt>
          <w:sdtPr>
            <w:alias w:val="Sampling-Equipment Training"/>
            <w:tag w:val="Sampling-Equipment Training"/>
            <w:id w:val="93566203"/>
            <w:lock w:val="sdtLocked"/>
            <w:placeholder>
              <w:docPart w:val="6D5C880F80344E5CB62EDAC550ECCA3B"/>
            </w:placeholder>
            <w:showingPlcHdr/>
            <w:dropDownList>
              <w:listItem w:displayText="Yes" w:value="Yes"/>
              <w:listItem w:displayText="No" w:value="No"/>
            </w:dropDownList>
          </w:sdtPr>
          <w:sdtEndPr>
            <w:rPr>
              <w:rStyle w:val="SWPPPOptionsTextfaceBold"/>
              <w:b w:val="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45A8EA93" w14:textId="77777777" w:rsidR="008B4EA8" w:rsidRPr="00EE2BD3" w:rsidRDefault="00292BAD" w:rsidP="00EE2BD3">
                <w:pPr>
                  <w:pStyle w:val="SWPPPTextBoldCTR"/>
                  <w:rPr>
                    <w:rStyle w:val="SWPPPOptionsTextfaceBold"/>
                    <w:b/>
                  </w:rPr>
                </w:pPr>
                <w:r w:rsidRPr="00DC3C8E">
                  <w:rPr>
                    <w:color w:val="E36C0A" w:themeColor="accent6" w:themeShade="BF"/>
                  </w:rPr>
                  <w:t>[Select “Yes” or “No.” Do not leave blank.]</w:t>
                </w:r>
              </w:p>
            </w:tc>
          </w:sdtContent>
        </w:sdt>
        <w:tc>
          <w:tcPr>
            <w:tcW w:w="8460" w:type="dxa"/>
          </w:tcPr>
          <w:p w14:paraId="7C3BD2E7" w14:textId="77777777" w:rsidR="008B4EA8" w:rsidRPr="002A5A96" w:rsidRDefault="006D3B53" w:rsidP="002A5A96">
            <w:pPr>
              <w:pStyle w:val="SWPPPText"/>
              <w:cnfStyle w:val="000000000000" w:firstRow="0" w:lastRow="0" w:firstColumn="0" w:lastColumn="0" w:oddVBand="0" w:evenVBand="0" w:oddHBand="0" w:evenHBand="0" w:firstRowFirstColumn="0" w:firstRowLastColumn="0" w:lastRowFirstColumn="0" w:lastRowLastColumn="0"/>
            </w:pPr>
            <w:r>
              <w:t>Field note</w:t>
            </w:r>
            <w:r w:rsidR="008B4EA8" w:rsidRPr="002A5A96">
              <w:t xml:space="preserve"> documentation</w:t>
            </w:r>
          </w:p>
        </w:tc>
      </w:tr>
      <w:tr w:rsidR="008B4EA8" w:rsidRPr="002A5A96" w14:paraId="576F6006" w14:textId="77777777" w:rsidTr="00292BAD">
        <w:trPr>
          <w:cantSplit/>
        </w:trPr>
        <w:sdt>
          <w:sdtPr>
            <w:alias w:val="Sampling-Equipment Training"/>
            <w:tag w:val="Sampling-Equipment Training"/>
            <w:id w:val="93566204"/>
            <w:lock w:val="sdtLocked"/>
            <w:placeholder>
              <w:docPart w:val="C70635F898484209982181A08662425A"/>
            </w:placeholder>
            <w:showingPlcHdr/>
            <w:dropDownList>
              <w:listItem w:displayText="Yes" w:value="Yes"/>
              <w:listItem w:displayText="No" w:value="No"/>
            </w:dropDownList>
          </w:sdtPr>
          <w:sdtEndPr>
            <w:rPr>
              <w:rStyle w:val="SWPPPOptionsTextfaceBold"/>
              <w:b w:val="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70EA9263" w14:textId="77777777" w:rsidR="008B4EA8" w:rsidRPr="00EE2BD3" w:rsidRDefault="00292BAD" w:rsidP="00EE2BD3">
                <w:pPr>
                  <w:pStyle w:val="SWPPPTextBoldCTR"/>
                  <w:rPr>
                    <w:rStyle w:val="SWPPPOptionsTextfaceBold"/>
                    <w:b/>
                  </w:rPr>
                </w:pPr>
                <w:r w:rsidRPr="00DC3C8E">
                  <w:rPr>
                    <w:color w:val="E36C0A" w:themeColor="accent6" w:themeShade="BF"/>
                  </w:rPr>
                  <w:t>[Select “Yes” or “No.” Do not leave blank.]</w:t>
                </w:r>
              </w:p>
            </w:tc>
          </w:sdtContent>
        </w:sdt>
        <w:tc>
          <w:tcPr>
            <w:tcW w:w="8460" w:type="dxa"/>
          </w:tcPr>
          <w:p w14:paraId="71FECF9B" w14:textId="77777777" w:rsidR="008B4EA8" w:rsidRPr="002A5A96" w:rsidRDefault="008B4EA8" w:rsidP="009B16BB">
            <w:pPr>
              <w:pStyle w:val="SWPPPText"/>
              <w:cnfStyle w:val="000000000000" w:firstRow="0" w:lastRow="0" w:firstColumn="0" w:lastColumn="0" w:oddVBand="0" w:evenVBand="0" w:oddHBand="0" w:evenHBand="0" w:firstRowFirstColumn="0" w:firstRowLastColumn="0" w:lastRowFirstColumn="0" w:lastRowLastColumn="0"/>
            </w:pPr>
            <w:r w:rsidRPr="002A5A96">
              <w:t xml:space="preserve">Other </w:t>
            </w:r>
            <w:sdt>
              <w:sdtPr>
                <w:alias w:val="Other Training Type"/>
                <w:tag w:val="Other Training Type"/>
                <w:id w:val="21126801"/>
                <w:lock w:val="sdtLocked"/>
                <w:placeholder>
                  <w:docPart w:val="F97CF0C9F6D948C4868CC491A341BE2D"/>
                </w:placeholder>
                <w:showingPlcHdr/>
              </w:sdtPr>
              <w:sdtEndPr/>
              <w:sdtContent>
                <w:r w:rsidR="00053908" w:rsidRPr="00DC3C8E">
                  <w:rPr>
                    <w:b/>
                    <w:vanish/>
                    <w:color w:val="E36C0A" w:themeColor="accent6" w:themeShade="BF"/>
                  </w:rPr>
                  <w:t>[</w:t>
                </w:r>
                <w:r w:rsidR="009B16BB" w:rsidRPr="00DC3C8E">
                  <w:rPr>
                    <w:b/>
                    <w:vanish/>
                    <w:color w:val="E36C0A" w:themeColor="accent6" w:themeShade="BF"/>
                  </w:rPr>
                  <w:t xml:space="preserve">Insert </w:t>
                </w:r>
                <w:r w:rsidR="00053908" w:rsidRPr="00DC3C8E">
                  <w:rPr>
                    <w:b/>
                    <w:vanish/>
                    <w:color w:val="E36C0A" w:themeColor="accent6" w:themeShade="BF"/>
                  </w:rPr>
                  <w:t>training type in parenthesis]</w:t>
                </w:r>
              </w:sdtContent>
            </w:sdt>
          </w:p>
        </w:tc>
      </w:tr>
    </w:tbl>
    <w:p w14:paraId="66C3A39D" w14:textId="77777777" w:rsidR="008B4EA8" w:rsidRPr="008B4EA8" w:rsidRDefault="008B4EA8" w:rsidP="008B4EA8">
      <w:pPr>
        <w:pStyle w:val="SWPPPTextBeforeSpace"/>
      </w:pPr>
      <w:r w:rsidRPr="00653C53">
        <w:t>I also have the following training credentials or professional certifications demonstrating my abilities to perform Monitoring on this project:</w:t>
      </w:r>
      <w:r w:rsidRPr="008B4EA8">
        <w:t xml:space="preserve"> </w:t>
      </w:r>
    </w:p>
    <w:sdt>
      <w:sdtPr>
        <w:alias w:val="Professional Registrations"/>
        <w:tag w:val="Professional Registrations"/>
        <w:id w:val="21126826"/>
        <w:lock w:val="sdtLocked"/>
        <w:placeholder>
          <w:docPart w:val="C9D883B292BC430785A9CEA558E2DD16"/>
        </w:placeholder>
        <w:showingPlcHdr/>
        <w:docPartList>
          <w:docPartGallery w:val="Quick Parts"/>
          <w:docPartCategory w:val="Professional Registrations"/>
        </w:docPartList>
      </w:sdtPr>
      <w:sdtEndPr/>
      <w:sdtContent>
        <w:p w14:paraId="7A68AB47" w14:textId="77777777" w:rsidR="00A4048C" w:rsidRPr="00653C53" w:rsidRDefault="00653C53" w:rsidP="00653C53">
          <w:pPr>
            <w:pStyle w:val="SWPPPText"/>
            <w:rPr>
              <w:rStyle w:val="SWPPPOptionsTextfaceBold"/>
              <w:b w:val="0"/>
            </w:rPr>
          </w:pPr>
          <w:r w:rsidRPr="00DC3C8E">
            <w:rPr>
              <w:b/>
              <w:color w:val="E36C0A" w:themeColor="accent6" w:themeShade="BF"/>
            </w:rPr>
            <w:t>[Select full suite of professional registrations. Delete those that are not applicable. Use the “Other” category to list registrations listed as options here.]</w:t>
          </w:r>
        </w:p>
      </w:sdtContent>
    </w:sdt>
    <w:p w14:paraId="1C7FBC8E" w14:textId="77777777" w:rsidR="00A4048C" w:rsidRPr="00A4048C" w:rsidRDefault="00A4048C" w:rsidP="00CE2096">
      <w:pPr>
        <w:pStyle w:val="Heading1"/>
        <w:spacing w:before="120"/>
      </w:pPr>
      <w:bookmarkStart w:id="7" w:name="_Toc106289250"/>
      <w:r w:rsidRPr="00A4048C">
        <w:t>Control Measure Implementation</w:t>
      </w:r>
      <w:bookmarkEnd w:id="7"/>
    </w:p>
    <w:p w14:paraId="6B714D81" w14:textId="1614D400" w:rsidR="00A4048C" w:rsidRPr="00A4048C" w:rsidRDefault="00A4048C" w:rsidP="00A4048C">
      <w:pPr>
        <w:pStyle w:val="SWPPPText"/>
      </w:pPr>
      <w:r w:rsidRPr="00A4048C">
        <w:t xml:space="preserve">As part of this project, the construction activities include required erosion and sediment control concepts identified in the SWPPP </w:t>
      </w:r>
      <w:proofErr w:type="gramStart"/>
      <w:r w:rsidRPr="00A4048C">
        <w:t>in an effort to</w:t>
      </w:r>
      <w:proofErr w:type="gramEnd"/>
      <w:r w:rsidRPr="00A4048C">
        <w:t xml:space="preserve"> minimize both on</w:t>
      </w:r>
      <w:r w:rsidR="007C14CD">
        <w:t>-</w:t>
      </w:r>
      <w:r w:rsidRPr="00A4048C">
        <w:t xml:space="preserve"> and off-site flows within or through disturbance areas and to attenuate on-site runoff, thereby allowing sediment to settle and/or be filtered out before leaving the site. Disturbance will be limited to active and identified construction areas, including equipment staging areas. The remainder of the site, including vegetation, will be preserved in its natural state to the greatest extent possible. Upon completion of the project, disturbance areas may be </w:t>
      </w:r>
      <w:proofErr w:type="gramStart"/>
      <w:r w:rsidRPr="00A4048C">
        <w:t>seeded</w:t>
      </w:r>
      <w:proofErr w:type="gramEnd"/>
      <w:r w:rsidRPr="00A4048C">
        <w:t xml:space="preserve"> and permanent control measures will remain where appropriate </w:t>
      </w:r>
      <w:proofErr w:type="gramStart"/>
      <w:r w:rsidRPr="00A4048C">
        <w:t>in order to</w:t>
      </w:r>
      <w:proofErr w:type="gramEnd"/>
      <w:r w:rsidRPr="00A4048C">
        <w:t xml:space="preserve"> achieve final stabilization. It is anticipated that run-on will be encountered from other adjacent properties </w:t>
      </w:r>
      <w:proofErr w:type="gramStart"/>
      <w:r w:rsidRPr="00A4048C">
        <w:t>during the course of</w:t>
      </w:r>
      <w:proofErr w:type="gramEnd"/>
      <w:r w:rsidRPr="00A4048C">
        <w:t xml:space="preserve"> the project. </w:t>
      </w:r>
      <w:sdt>
        <w:sdtPr>
          <w:alias w:val="Storm Drains--Present/Not Present"/>
          <w:tag w:val="Storm Drains--Present/Not Present"/>
          <w:id w:val="108204707"/>
          <w:lock w:val="sdtLocked"/>
          <w:placeholder>
            <w:docPart w:val="BB8655FB51CD432E899F15BB52C63ABE"/>
          </w:placeholder>
          <w:showingPlcHdr/>
          <w:dropDownList>
            <w:listItem w:displayText="No municipal storm drains" w:value="No municipal storm drains"/>
            <w:listItem w:displayText="Municipal storm drains" w:value="Municipal storm drains"/>
          </w:dropDownList>
        </w:sdtPr>
        <w:sdtEndPr/>
        <w:sdtContent>
          <w:r w:rsidR="001C0EBF" w:rsidRPr="00DC3C8E">
            <w:rPr>
              <w:b/>
              <w:color w:val="E36C0A" w:themeColor="accent6" w:themeShade="BF"/>
            </w:rPr>
            <w:t>[Select applicable storm-drain text.]</w:t>
          </w:r>
        </w:sdtContent>
      </w:sdt>
      <w:r w:rsidR="001C0EBF">
        <w:t xml:space="preserve"> </w:t>
      </w:r>
      <w:r w:rsidRPr="001C0EBF">
        <w:t>are present within and/or</w:t>
      </w:r>
      <w:r w:rsidRPr="00A4048C">
        <w:t xml:space="preserve"> adja</w:t>
      </w:r>
      <w:r>
        <w:t>cent to the planned work areas.</w:t>
      </w:r>
    </w:p>
    <w:p w14:paraId="5A19FA0A" w14:textId="0747EEBE" w:rsidR="008A3E3A" w:rsidRDefault="00A4048C" w:rsidP="00A4048C">
      <w:pPr>
        <w:pStyle w:val="SWPPPText"/>
      </w:pPr>
      <w:r w:rsidRPr="00A4048C">
        <w:t>Control measures will combine erosion control and sediment control to maximize retaining of sediment and pollution from leaving the construction site. Pollutants are only those associated with a construction nature and potential pollutants are detailed</w:t>
      </w:r>
      <w:r w:rsidR="007C14CD">
        <w:t xml:space="preserve"> in</w:t>
      </w:r>
      <w:r w:rsidRPr="00A4048C">
        <w:t xml:space="preserve"> the SWPPP document. </w:t>
      </w:r>
    </w:p>
    <w:p w14:paraId="33D3BB09" w14:textId="77777777" w:rsidR="006109FF" w:rsidRDefault="006109FF" w:rsidP="006109FF">
      <w:pPr>
        <w:pStyle w:val="Heading1"/>
      </w:pPr>
      <w:bookmarkStart w:id="8" w:name="_Toc106289251"/>
      <w:r w:rsidRPr="00810307">
        <w:t>Required Sampling</w:t>
      </w:r>
      <w:bookmarkEnd w:id="8"/>
    </w:p>
    <w:p w14:paraId="5CBB106D" w14:textId="05029BCF" w:rsidR="00C95922" w:rsidRPr="00C95922" w:rsidRDefault="00C95922" w:rsidP="00C95922">
      <w:pPr>
        <w:pStyle w:val="swpppGuidance"/>
      </w:pPr>
      <w:r w:rsidRPr="004029C0">
        <w:t>Benchmark threshold is not an effluent limitation</w:t>
      </w:r>
      <w:r w:rsidR="007C14CD">
        <w:t>.</w:t>
      </w:r>
      <w:r w:rsidRPr="004029C0">
        <w:t xml:space="preserve"> </w:t>
      </w:r>
      <w:r w:rsidR="007C14CD">
        <w:t>R</w:t>
      </w:r>
      <w:r w:rsidRPr="004029C0">
        <w:t>ather</w:t>
      </w:r>
      <w:r w:rsidR="007C14CD">
        <w:t>,</w:t>
      </w:r>
      <w:r w:rsidRPr="004029C0">
        <w:t xml:space="preserve"> it is an indicator that the dewatering controls may not be working to protect water quality</w:t>
      </w:r>
      <w:r w:rsidR="007C14CD">
        <w:t>,</w:t>
      </w:r>
      <w:r w:rsidRPr="004029C0">
        <w:t xml:space="preserve"> which the operator must investigate and correct as appropriate. A benchmark exceedance is not a permit violation. However, if a benchmark exceedance triggers Corrective Action, failure to conduct any required action is a permit violation.</w:t>
      </w:r>
    </w:p>
    <w:sdt>
      <w:sdtPr>
        <w:alias w:val="EPA Benchmark Monitoring"/>
        <w:tag w:val="EPA Benchmark Monitoring"/>
        <w:id w:val="21126849"/>
        <w:lock w:val="sdtLocked"/>
        <w:placeholder>
          <w:docPart w:val="55944B42138E44D3B2C99F17A492EC0D"/>
        </w:placeholder>
        <w:docPartList>
          <w:docPartGallery w:val="Custom 1"/>
          <w:docPartCategory w:val="EPA Benchmark Monitoirng"/>
        </w:docPartList>
      </w:sdtPr>
      <w:sdtEndPr/>
      <w:sdtContent>
        <w:p w14:paraId="0F71FC5E" w14:textId="77777777" w:rsidR="00C95922" w:rsidRPr="00810307" w:rsidRDefault="00C95922" w:rsidP="00C95922">
          <w:pPr>
            <w:pStyle w:val="SWPPPText"/>
          </w:pPr>
          <w:r w:rsidRPr="00DC3C8E">
            <w:rPr>
              <w:b/>
              <w:color w:val="E36C0A" w:themeColor="accent6" w:themeShade="BF"/>
            </w:rPr>
            <w:t>[Select applicable text for EPA-CGP Benchmark Monitoring.]</w:t>
          </w:r>
        </w:p>
      </w:sdtContent>
    </w:sdt>
    <w:p w14:paraId="22EB62AA" w14:textId="5E39BFDB" w:rsidR="00C95922" w:rsidRDefault="00C95922" w:rsidP="00C95922">
      <w:pPr>
        <w:pStyle w:val="swpppGuidance"/>
      </w:pPr>
      <w:r>
        <w:t xml:space="preserve">At any time prior to or during your coverage under the EPA-CGP, you may request that </w:t>
      </w:r>
      <w:r w:rsidR="007C14CD">
        <w:t xml:space="preserve">the </w:t>
      </w:r>
      <w:r>
        <w:t xml:space="preserve">EPA approve a benchmark for your site that is higher than 50 NTUs if you have information demonstrating the higher number is the same as your receiving water’s water quality standard for turbidity. Unless </w:t>
      </w:r>
      <w:r w:rsidR="007C14CD">
        <w:t xml:space="preserve">the </w:t>
      </w:r>
      <w:r>
        <w:t>EPA approves an alternate benchmark, you will be required to use the standard 50 NTU benchmark. To</w:t>
      </w:r>
      <w:r w:rsidR="007C14CD">
        <w:t xml:space="preserve"> </w:t>
      </w:r>
      <w:r>
        <w:t xml:space="preserve">request approval of an alternate benchmark, you must submit the information in Appendix K of the EPA-CGP to your applicable EPA Regional Office (Region 9). </w:t>
      </w:r>
    </w:p>
    <w:p w14:paraId="3B34D64B" w14:textId="5B6B345C" w:rsidR="00C95922" w:rsidRDefault="007C14CD" w:rsidP="00C95922">
      <w:pPr>
        <w:pStyle w:val="swpppGuidance"/>
      </w:pPr>
      <w:r>
        <w:t>Include t</w:t>
      </w:r>
      <w:r w:rsidR="00C95922">
        <w:t>he current turbidity water quality standard that applies to your receiving water and the source/citation. For instance, if your site is discharging to a water for which the water quality standard is that turbidity may not increase above ambient levels by more than 20 percent, you would reference “</w:t>
      </w:r>
      <w:r w:rsidR="00C95922" w:rsidRPr="00C95922">
        <w:rPr>
          <w:i/>
          <w:iCs/>
        </w:rPr>
        <w:t xml:space="preserve">Water Quality Standards for the Made </w:t>
      </w:r>
      <w:proofErr w:type="gramStart"/>
      <w:r w:rsidR="00C95922" w:rsidRPr="00C95922">
        <w:rPr>
          <w:i/>
          <w:iCs/>
        </w:rPr>
        <w:t>up River</w:t>
      </w:r>
      <w:proofErr w:type="gramEnd"/>
      <w:r w:rsidR="00C95922" w:rsidRPr="00C95922">
        <w:rPr>
          <w:i/>
          <w:iCs/>
        </w:rPr>
        <w:t>, Chapter XYZ, Section 1234.56.</w:t>
      </w:r>
      <w:r w:rsidR="00C95922">
        <w:t>”</w:t>
      </w:r>
    </w:p>
    <w:sdt>
      <w:sdtPr>
        <w:alias w:val="Sampling--Required"/>
        <w:tag w:val="Sampling--Required"/>
        <w:id w:val="1724715818"/>
        <w:placeholder>
          <w:docPart w:val="28B50E72F08E4ECB8D456EF51A1659D0"/>
        </w:placeholder>
        <w:docPartList>
          <w:docPartGallery w:val="Quick Parts"/>
          <w:docPartCategory w:val="Sampling (Required)--Options"/>
        </w:docPartList>
      </w:sdtPr>
      <w:sdtEndPr/>
      <w:sdtContent>
        <w:p w14:paraId="30696B02" w14:textId="77777777" w:rsidR="00C95922" w:rsidRDefault="00C95922" w:rsidP="00C95922">
          <w:pPr>
            <w:pStyle w:val="SWPPPText"/>
          </w:pPr>
          <w:r w:rsidRPr="00DC3C8E">
            <w:rPr>
              <w:b/>
              <w:color w:val="E36C0A" w:themeColor="accent6" w:themeShade="BF"/>
            </w:rPr>
            <w:t>[Select applicable text for required sampling.]</w:t>
          </w:r>
        </w:p>
      </w:sdtContent>
    </w:sdt>
    <w:p w14:paraId="573AF8AD" w14:textId="77777777" w:rsidR="00BB7614" w:rsidRDefault="00BB7614" w:rsidP="00BB7614">
      <w:pPr>
        <w:pStyle w:val="Heading2"/>
      </w:pPr>
      <w:bookmarkStart w:id="9" w:name="_Toc106289252"/>
      <w:r w:rsidRPr="00BB7614">
        <w:t>Procedures</w:t>
      </w:r>
      <w:bookmarkEnd w:id="9"/>
    </w:p>
    <w:p w14:paraId="0C62F398" w14:textId="77777777" w:rsidR="00D52B9D" w:rsidRPr="0098359C" w:rsidRDefault="00D52B9D" w:rsidP="00361820">
      <w:pPr>
        <w:pStyle w:val="swpppGuidanceHeading"/>
        <w:rPr>
          <w:rStyle w:val="PlaceholderText"/>
          <w:color w:val="auto"/>
        </w:rPr>
      </w:pPr>
      <w:r w:rsidRPr="0098359C">
        <w:rPr>
          <w:rStyle w:val="PlaceholderText"/>
          <w:color w:val="auto"/>
        </w:rPr>
        <w:t>ADOT Guidance</w:t>
      </w:r>
    </w:p>
    <w:p w14:paraId="4B27D387" w14:textId="48056D83" w:rsidR="00D52B9D" w:rsidRPr="0098359C" w:rsidRDefault="00D52B9D" w:rsidP="00D52B9D">
      <w:pPr>
        <w:pStyle w:val="swpppGuidance"/>
        <w:rPr>
          <w:rStyle w:val="PlaceholderText"/>
          <w:color w:val="auto"/>
        </w:rPr>
      </w:pPr>
      <w:r w:rsidRPr="0098359C">
        <w:rPr>
          <w:rStyle w:val="PlaceholderText"/>
          <w:color w:val="auto"/>
        </w:rPr>
        <w:t xml:space="preserve">Because each parameter has different techniques and handling procedures, </w:t>
      </w:r>
      <w:proofErr w:type="gramStart"/>
      <w:r w:rsidRPr="0098359C">
        <w:rPr>
          <w:rStyle w:val="PlaceholderText"/>
          <w:color w:val="auto"/>
        </w:rPr>
        <w:t>include</w:t>
      </w:r>
      <w:proofErr w:type="gramEnd"/>
      <w:r w:rsidRPr="0098359C">
        <w:rPr>
          <w:rStyle w:val="PlaceholderText"/>
          <w:color w:val="auto"/>
        </w:rPr>
        <w:t xml:space="preserve"> the proper collection and handling procedures identified to be used with that </w:t>
      </w:r>
      <w:r w:rsidR="007C14CD">
        <w:rPr>
          <w:rStyle w:val="PlaceholderText"/>
          <w:color w:val="auto"/>
        </w:rPr>
        <w:t>parameter</w:t>
      </w:r>
      <w:r w:rsidRPr="0098359C">
        <w:rPr>
          <w:rStyle w:val="PlaceholderText"/>
          <w:color w:val="auto"/>
        </w:rPr>
        <w:t>.</w:t>
      </w:r>
    </w:p>
    <w:p w14:paraId="51EABC8E" w14:textId="77777777" w:rsidR="00D52B9D" w:rsidRPr="0098359C" w:rsidRDefault="00D52B9D" w:rsidP="00D52B9D">
      <w:pPr>
        <w:pStyle w:val="swpppGuidance"/>
      </w:pPr>
      <w:r w:rsidRPr="0098359C">
        <w:t>You must include written procedures for</w:t>
      </w:r>
      <w:r>
        <w:t xml:space="preserve"> each of the four items below</w:t>
      </w:r>
    </w:p>
    <w:p w14:paraId="35507D9C" w14:textId="77777777" w:rsidR="00D52B9D" w:rsidRPr="00E72A06" w:rsidRDefault="00E72A06" w:rsidP="00E72A06">
      <w:pPr>
        <w:pStyle w:val="swpppGuidance-List"/>
      </w:pPr>
      <w:r>
        <w:t>1.</w:t>
      </w:r>
      <w:r>
        <w:tab/>
      </w:r>
      <w:r w:rsidR="00D52B9D" w:rsidRPr="00E72A06">
        <w:t>Sample collection (equipment and containers, calibration procedures, document site co</w:t>
      </w:r>
      <w:r w:rsidR="00A51022">
        <w:t>nditions during sampling, field</w:t>
      </w:r>
      <w:r w:rsidR="00D52B9D" w:rsidRPr="00E72A06">
        <w:t>notes and conditions under which the sample was taken)</w:t>
      </w:r>
    </w:p>
    <w:p w14:paraId="6BEFA455" w14:textId="77777777" w:rsidR="00D52B9D" w:rsidRPr="00E72A06" w:rsidRDefault="00E72A06" w:rsidP="00E72A06">
      <w:pPr>
        <w:pStyle w:val="swpppGuidance-List"/>
      </w:pPr>
      <w:r>
        <w:t>2.</w:t>
      </w:r>
      <w:r>
        <w:tab/>
      </w:r>
      <w:r w:rsidR="00D52B9D" w:rsidRPr="00E72A06">
        <w:t>Preservation (sample preparation to meet holding times)</w:t>
      </w:r>
    </w:p>
    <w:p w14:paraId="638048D6" w14:textId="77777777" w:rsidR="00D52B9D" w:rsidRPr="00E72A06" w:rsidRDefault="00E72A06" w:rsidP="00E72A06">
      <w:pPr>
        <w:pStyle w:val="swpppGuidance-List"/>
      </w:pPr>
      <w:r>
        <w:t>3.</w:t>
      </w:r>
      <w:r>
        <w:tab/>
      </w:r>
      <w:r w:rsidR="00D52B9D" w:rsidRPr="00E72A06">
        <w:t>Tracking (including chain-of-custody procedures)</w:t>
      </w:r>
    </w:p>
    <w:p w14:paraId="4B77329A" w14:textId="77777777" w:rsidR="00D52B9D" w:rsidRPr="00E72A06" w:rsidRDefault="00E72A06" w:rsidP="00E72A06">
      <w:pPr>
        <w:pStyle w:val="swpppGuidance-List"/>
      </w:pPr>
      <w:r>
        <w:t>4.</w:t>
      </w:r>
      <w:r>
        <w:tab/>
      </w:r>
      <w:r w:rsidR="00D52B9D" w:rsidRPr="00E72A06">
        <w:t>Handling (packing, transporting and shipping procedures to maximize sample integrity)</w:t>
      </w:r>
    </w:p>
    <w:p w14:paraId="36DD1743" w14:textId="77777777" w:rsidR="00D52B9D" w:rsidRPr="006C7F93" w:rsidRDefault="00D52B9D" w:rsidP="00D52B9D">
      <w:pPr>
        <w:pStyle w:val="swpppExampleHeading"/>
        <w:spacing w:before="360"/>
      </w:pPr>
      <w:r w:rsidRPr="006C7F93">
        <w:t>ADOT Example</w:t>
      </w:r>
      <w:r>
        <w:t xml:space="preserve"> Text</w:t>
      </w:r>
    </w:p>
    <w:p w14:paraId="5AD22C98" w14:textId="69242CED" w:rsidR="00D52B9D" w:rsidRPr="0098359C" w:rsidRDefault="00D52B9D" w:rsidP="00D52B9D">
      <w:pPr>
        <w:pStyle w:val="swpppExample"/>
      </w:pPr>
      <w:r w:rsidRPr="0098359C">
        <w:t xml:space="preserve">Measuring </w:t>
      </w:r>
      <w:r>
        <w:t>t</w:t>
      </w:r>
      <w:r w:rsidRPr="0098359C">
        <w:t xml:space="preserve">urbidity only evaluates the optical property of water and the amount of light that is scattered and absorbed by particles in a sample. This project has chosen to use a turbidimeter to measure the average turbidity in NTUs (nephelometric turbidity units) with the turbidity meter set on signal averaging and </w:t>
      </w:r>
      <w:r w:rsidR="007C14CD">
        <w:t xml:space="preserve">to </w:t>
      </w:r>
      <w:r w:rsidRPr="0098359C">
        <w:t>record the reading in NTUs. Turbidity measurement does not require any sample preparation other than using a sealed glass container provided by the manufacture</w:t>
      </w:r>
      <w:r w:rsidR="007C14CD">
        <w:t>r</w:t>
      </w:r>
      <w:r w:rsidRPr="0098359C">
        <w:t xml:space="preserve"> to fit in the turbidity meter. The sample bottles will be shaken thoroughly before each analysis. Glassware will be cleaned with appropriate materials to avoid scratches and dust accumulation. </w:t>
      </w:r>
      <w:r w:rsidR="007C14CD">
        <w:t>N</w:t>
      </w:r>
      <w:r w:rsidRPr="0098359C">
        <w:t>o use of chemicals or other materials will be used to clean the bottles unless instructed by the manufacturer.</w:t>
      </w:r>
    </w:p>
    <w:p w14:paraId="4C05B975" w14:textId="2783C373" w:rsidR="00D52B9D" w:rsidRPr="0098359C" w:rsidRDefault="00D52B9D" w:rsidP="00D52B9D">
      <w:pPr>
        <w:pStyle w:val="swpppExample"/>
      </w:pPr>
      <w:r w:rsidRPr="0098359C">
        <w:t>Sample collection requires a sample to be grabbed in an undisturbed area prior to entering the listed water body. In the case where a discharge enters the water body prior to sample collection, the sample will be taken using plastic gloves and goggles for personal safety and in an area th</w:t>
      </w:r>
      <w:r w:rsidR="007C14CD">
        <w:t>at has</w:t>
      </w:r>
      <w:r w:rsidRPr="0098359C">
        <w:t xml:space="preserve"> not been disturbed (overtly turbid). The sample is simply poured into a glass tube, placed inside the </w:t>
      </w:r>
      <w:r w:rsidR="007C14CD">
        <w:t xml:space="preserve">turbidity meter, </w:t>
      </w:r>
      <w:r w:rsidRPr="0098359C">
        <w:t>and the result is read directly from the instrument.</w:t>
      </w:r>
    </w:p>
    <w:p w14:paraId="12A8891C" w14:textId="27F01944" w:rsidR="00D52B9D" w:rsidRPr="0098359C" w:rsidRDefault="00D52B9D" w:rsidP="00D52B9D">
      <w:pPr>
        <w:pStyle w:val="swpppExample"/>
      </w:pPr>
      <w:r w:rsidRPr="0098359C">
        <w:t>If the turbidity samples are required to be sent to an accredited lab for reading, the samples will be held in the dark on ice or at 4</w:t>
      </w:r>
      <w:r w:rsidR="007C14CD">
        <w:rPr>
          <w:rFonts w:ascii="Aptos Narrow" w:hAnsi="Aptos Narrow"/>
        </w:rPr>
        <w:t>°</w:t>
      </w:r>
      <w:r w:rsidRPr="0098359C">
        <w:t xml:space="preserve"> C. In this condition, </w:t>
      </w:r>
      <w:r w:rsidR="007C14CD">
        <w:t xml:space="preserve">the </w:t>
      </w:r>
      <w:r w:rsidRPr="0098359C">
        <w:t xml:space="preserve">turbidity samples </w:t>
      </w:r>
      <w:r w:rsidR="007C14CD">
        <w:t xml:space="preserve">are good </w:t>
      </w:r>
      <w:r w:rsidRPr="0098359C">
        <w:t>for up to 2 days.</w:t>
      </w:r>
    </w:p>
    <w:p w14:paraId="66A0B536" w14:textId="77777777" w:rsidR="00D52B9D" w:rsidRPr="0098359C" w:rsidRDefault="00D52B9D" w:rsidP="00D52B9D">
      <w:pPr>
        <w:pStyle w:val="swpppExample"/>
      </w:pPr>
      <w:r w:rsidRPr="0098359C">
        <w:t xml:space="preserve">Upon completion of all monitoring for this event, a Discharge Monitoring Report will be </w:t>
      </w:r>
      <w:proofErr w:type="gramStart"/>
      <w:r w:rsidRPr="0098359C">
        <w:t>populated</w:t>
      </w:r>
      <w:proofErr w:type="gramEnd"/>
      <w:r w:rsidRPr="0098359C">
        <w:t xml:space="preserve"> and any detailed notes will be made in the Sampling Log.</w:t>
      </w:r>
    </w:p>
    <w:p w14:paraId="3E54C1BE" w14:textId="410607B7" w:rsidR="00D52B9D" w:rsidRPr="0098359C" w:rsidRDefault="00D52B9D" w:rsidP="00D52B9D">
      <w:pPr>
        <w:pStyle w:val="swpppExample"/>
      </w:pPr>
      <w:r w:rsidRPr="0098359C">
        <w:t xml:space="preserve">Sample bottles will be handled with care to avoid contamination or damage. Marks and scratches on sample bottles will change the optical characteristics of the glass or cause inaccurate results. </w:t>
      </w:r>
    </w:p>
    <w:p w14:paraId="549969CB" w14:textId="427D5BB4" w:rsidR="00D52B9D" w:rsidRPr="0098359C" w:rsidRDefault="00D52B9D" w:rsidP="00D52B9D">
      <w:pPr>
        <w:pStyle w:val="swpppExample"/>
      </w:pPr>
      <w:r w:rsidRPr="0098359C">
        <w:t>Silicone oil is required for this application and is provided by the manufacture</w:t>
      </w:r>
      <w:r w:rsidR="007C14CD">
        <w:t>r</w:t>
      </w:r>
      <w:r w:rsidRPr="0098359C">
        <w:t xml:space="preserve"> to have the same refractive characteristics as glass. Excess oil will be removed with a lint-free cloth. The result should be a sample cell surface</w:t>
      </w:r>
      <w:r w:rsidR="007C14CD">
        <w:t xml:space="preserve"> with</w:t>
      </w:r>
      <w:r w:rsidRPr="0098359C">
        <w:t xml:space="preserve"> all imperfections filled and always handled at the top of the bottle by the cap. </w:t>
      </w:r>
    </w:p>
    <w:p w14:paraId="1C7C6D6F" w14:textId="77777777" w:rsidR="00BB7614" w:rsidRDefault="00BB7614" w:rsidP="00CE1C81">
      <w:pPr>
        <w:pStyle w:val="SWPPPText"/>
      </w:pPr>
      <w:r w:rsidRPr="00CE1C81">
        <w:t>Included in this plan are the written procedures for sample collection. When samples must be taken, we will use</w:t>
      </w:r>
      <w:r w:rsidR="00CE1C81">
        <w:t xml:space="preserve"> </w:t>
      </w:r>
      <w:sdt>
        <w:sdtPr>
          <w:alias w:val="Equipment Type"/>
          <w:tag w:val="Equipment Type"/>
          <w:id w:val="21126878"/>
          <w:lock w:val="sdtLocked"/>
          <w:placeholder>
            <w:docPart w:val="23262E4AD86041F284F95279F38FD9B3"/>
          </w:placeholder>
          <w:showingPlcHdr/>
        </w:sdtPr>
        <w:sdtEndPr/>
        <w:sdtContent>
          <w:r w:rsidR="00CE1C81" w:rsidRPr="007975DE">
            <w:rPr>
              <w:b/>
              <w:color w:val="E36C0A" w:themeColor="accent6" w:themeShade="BF"/>
            </w:rPr>
            <w:t xml:space="preserve">[Insert applicable equipment type </w:t>
          </w:r>
          <w:r w:rsidR="00CE1C81" w:rsidRPr="007975DE">
            <w:rPr>
              <w:b/>
              <w:i/>
              <w:color w:val="E36C0A" w:themeColor="accent6" w:themeShade="BF"/>
            </w:rPr>
            <w:t>(e.g., turbidity meters, pH meters, auto samplers)</w:t>
          </w:r>
          <w:r w:rsidR="00CE1C81" w:rsidRPr="007975DE">
            <w:rPr>
              <w:b/>
              <w:color w:val="E36C0A" w:themeColor="accent6" w:themeShade="BF"/>
            </w:rPr>
            <w:t>.]</w:t>
          </w:r>
        </w:sdtContent>
      </w:sdt>
      <w:r w:rsidRPr="00CE1C81">
        <w:t>. Sa</w:t>
      </w:r>
      <w:r w:rsidR="008711F0" w:rsidRPr="00CE1C81">
        <w:t xml:space="preserve">mples will be collected in </w:t>
      </w:r>
      <w:sdt>
        <w:sdtPr>
          <w:alias w:val="Collection Container Type"/>
          <w:tag w:val="Collection Container Type"/>
          <w:id w:val="21126888"/>
          <w:lock w:val="sdtLocked"/>
          <w:placeholder>
            <w:docPart w:val="4D0619A737F74266AEA9FFEF751B767D"/>
          </w:placeholder>
          <w:showingPlcHdr/>
          <w:dropDownList>
            <w:listItem w:displayText="glass" w:value="glass"/>
            <w:listItem w:displayText="plastic" w:value="plastic"/>
            <w:listItem w:displayText="glass and plastic" w:value="glass and plastic"/>
          </w:dropDownList>
        </w:sdtPr>
        <w:sdtEndPr/>
        <w:sdtContent>
          <w:r w:rsidR="00CE1C81" w:rsidRPr="007975DE">
            <w:rPr>
              <w:b/>
              <w:color w:val="E36C0A" w:themeColor="accent6" w:themeShade="BF"/>
            </w:rPr>
            <w:t>[Select applicable container type</w:t>
          </w:r>
          <w:r w:rsidR="00053908" w:rsidRPr="007975DE">
            <w:rPr>
              <w:b/>
              <w:color w:val="E36C0A" w:themeColor="accent6" w:themeShade="BF"/>
            </w:rPr>
            <w:t xml:space="preserve"> for collection</w:t>
          </w:r>
          <w:r w:rsidR="00CE1C81" w:rsidRPr="007975DE">
            <w:rPr>
              <w:b/>
              <w:color w:val="E36C0A" w:themeColor="accent6" w:themeShade="BF"/>
            </w:rPr>
            <w:t>.]</w:t>
          </w:r>
        </w:sdtContent>
      </w:sdt>
      <w:r w:rsidR="00CE1C81">
        <w:t xml:space="preserve"> </w:t>
      </w:r>
      <w:r w:rsidRPr="00CE1C81">
        <w:t>containers that have been approved for the collection and preservation of the impairment.</w:t>
      </w:r>
    </w:p>
    <w:p w14:paraId="6C7F093F" w14:textId="77777777" w:rsidR="008711F0" w:rsidRDefault="005E5D78" w:rsidP="005E5D78">
      <w:pPr>
        <w:pStyle w:val="Heading2"/>
      </w:pPr>
      <w:bookmarkStart w:id="10" w:name="_Toc106289253"/>
      <w:r w:rsidRPr="005E5D78">
        <w:t>Calibration</w:t>
      </w:r>
      <w:bookmarkEnd w:id="10"/>
    </w:p>
    <w:p w14:paraId="6092B27E" w14:textId="77777777" w:rsidR="00D52B9D" w:rsidRPr="005E5D78" w:rsidRDefault="00D52B9D" w:rsidP="00361820">
      <w:pPr>
        <w:pStyle w:val="swpppGuidanceHeading"/>
        <w:rPr>
          <w:rStyle w:val="PlaceholderText"/>
          <w:color w:val="auto"/>
        </w:rPr>
      </w:pPr>
      <w:r w:rsidRPr="005E5D78">
        <w:rPr>
          <w:rStyle w:val="PlaceholderText"/>
          <w:color w:val="auto"/>
        </w:rPr>
        <w:t>ADOT Guidance</w:t>
      </w:r>
    </w:p>
    <w:p w14:paraId="76D6684F" w14:textId="77777777" w:rsidR="00D52B9D" w:rsidRPr="005E5D78" w:rsidRDefault="00D52B9D" w:rsidP="00D52B9D">
      <w:pPr>
        <w:pStyle w:val="swpppGuidance"/>
        <w:keepNext w:val="0"/>
      </w:pPr>
      <w:r w:rsidRPr="005E5D78">
        <w:rPr>
          <w:rStyle w:val="PlaceholderText"/>
          <w:color w:val="auto"/>
        </w:rPr>
        <w:t xml:space="preserve">For each piece of equipment that requires calibration, identify the </w:t>
      </w:r>
      <w:r w:rsidRPr="005E5D78">
        <w:t xml:space="preserve">calibration procedures and reference the Calibration Log attached to this SAP. </w:t>
      </w:r>
    </w:p>
    <w:p w14:paraId="1A6C850E" w14:textId="77777777" w:rsidR="00D52B9D" w:rsidRPr="006C7F93" w:rsidRDefault="00D52B9D" w:rsidP="00D52B9D">
      <w:pPr>
        <w:pStyle w:val="swpppExampleHeading"/>
      </w:pPr>
      <w:r w:rsidRPr="006C7F93">
        <w:t>ADOT Example</w:t>
      </w:r>
      <w:r>
        <w:t xml:space="preserve"> Text</w:t>
      </w:r>
    </w:p>
    <w:p w14:paraId="5039225B" w14:textId="6D27809F" w:rsidR="00D52B9D" w:rsidRPr="005E5D78" w:rsidRDefault="00D52B9D" w:rsidP="00D52B9D">
      <w:pPr>
        <w:pStyle w:val="swpppExample"/>
      </w:pPr>
      <w:r w:rsidRPr="005E5D78">
        <w:t xml:space="preserve">Calibration of the turbidity meter is required for accurate turbidity measurement, and instrument calibration should be verified </w:t>
      </w:r>
      <w:proofErr w:type="gramStart"/>
      <w:r w:rsidRPr="005E5D78">
        <w:t>on a monthly basis</w:t>
      </w:r>
      <w:proofErr w:type="gramEnd"/>
      <w:r w:rsidRPr="005E5D78">
        <w:t>. If calibration indicates significant deviation from the standard (greater than ±10%), the meter will be thoroughly cleaned and recalibrate</w:t>
      </w:r>
      <w:r w:rsidR="007C14CD">
        <w:t>d.</w:t>
      </w:r>
      <w:r w:rsidRPr="005E5D78">
        <w:t xml:space="preserve"> If calibration errors persist</w:t>
      </w:r>
      <w:r w:rsidR="007C14CD">
        <w:t>,</w:t>
      </w:r>
      <w:r w:rsidRPr="005E5D78">
        <w:t xml:space="preserve"> the manufacturer will be contacted. At a minimum</w:t>
      </w:r>
      <w:r w:rsidR="007C14CD">
        <w:t>,</w:t>
      </w:r>
      <w:r w:rsidRPr="005E5D78">
        <w:t xml:space="preserve"> regardless of calibration results, turbidimeters should be thoroughly cleaned and calibrated at least quarterly.</w:t>
      </w:r>
    </w:p>
    <w:p w14:paraId="3AE7E6B5" w14:textId="77777777" w:rsidR="00D52B9D" w:rsidRPr="003B4C9C" w:rsidRDefault="00D52B9D" w:rsidP="00D52B9D">
      <w:pPr>
        <w:pStyle w:val="swpppExample"/>
        <w:spacing w:after="60"/>
        <w:rPr>
          <w:i/>
        </w:rPr>
      </w:pPr>
      <w:r w:rsidRPr="003B4C9C">
        <w:rPr>
          <w:i/>
        </w:rPr>
        <w:t>QA/QC Considerations:</w:t>
      </w:r>
    </w:p>
    <w:p w14:paraId="6D8A8BF0" w14:textId="0A602F5C" w:rsidR="00D52B9D" w:rsidRPr="005E5D78" w:rsidRDefault="00D52B9D" w:rsidP="00D52B9D">
      <w:pPr>
        <w:pStyle w:val="swpppExample"/>
      </w:pPr>
      <w:r w:rsidRPr="005E5D78">
        <w:t xml:space="preserve">Randomly select 5 to 10 percent of the samples and collect lab replicates for them. Lab QA/QC will involve selecting duplicate analysis and </w:t>
      </w:r>
      <w:r w:rsidR="007C14CD">
        <w:t xml:space="preserve">the </w:t>
      </w:r>
      <w:r w:rsidRPr="005E5D78">
        <w:t>calibration of all equipment used with a reference solution.</w:t>
      </w:r>
    </w:p>
    <w:p w14:paraId="77275C63" w14:textId="6E68C2B3" w:rsidR="005E5D78" w:rsidRDefault="005E5D78" w:rsidP="005E5D78">
      <w:pPr>
        <w:pStyle w:val="SWPPPText"/>
      </w:pPr>
      <w:r w:rsidRPr="005E5D78">
        <w:t>All monitoring instruments and</w:t>
      </w:r>
      <w:r w:rsidR="00D52B9D">
        <w:t xml:space="preserve"> equipment (including </w:t>
      </w:r>
      <w:r w:rsidR="003A366C">
        <w:t xml:space="preserve">the </w:t>
      </w:r>
      <w:r w:rsidR="00D52B9D">
        <w:t>operator’s</w:t>
      </w:r>
      <w:r w:rsidRPr="005E5D78">
        <w:t xml:space="preserve"> own field instruments for measuring pH and turbidity) will be calibrated and maintained in accordance with </w:t>
      </w:r>
      <w:r w:rsidR="003A366C">
        <w:t xml:space="preserve">the </w:t>
      </w:r>
      <w:r w:rsidRPr="005E5D78">
        <w:t>manufacturer'</w:t>
      </w:r>
      <w:r w:rsidR="003A366C">
        <w:t>s</w:t>
      </w:r>
      <w:r w:rsidRPr="005E5D78">
        <w:t xml:space="preserve"> recommendations.</w:t>
      </w:r>
    </w:p>
    <w:p w14:paraId="3C1038E0" w14:textId="77777777" w:rsidR="00A1350C" w:rsidRPr="00161839" w:rsidRDefault="00A1350C" w:rsidP="00161839">
      <w:pPr>
        <w:pStyle w:val="SWPPPText"/>
      </w:pPr>
      <w:r w:rsidRPr="00161839">
        <w:t>The monitoring equipment used for this project requires proper cali</w:t>
      </w:r>
      <w:r w:rsidR="008F5298" w:rsidRPr="00161839">
        <w:t xml:space="preserve">bration on </w:t>
      </w:r>
      <w:sdt>
        <w:sdtPr>
          <w:alias w:val="Calibration Duration"/>
          <w:tag w:val="Calibration Duration"/>
          <w:id w:val="21126902"/>
          <w:lock w:val="sdtLocked"/>
          <w:placeholder>
            <w:docPart w:val="17EB35D9F1CE434F88A24E973F5C0EA6"/>
          </w:placeholder>
          <w:showingPlcHdr/>
          <w:dropDownList>
            <w:listItem w:displayText="a daily basis" w:value="a daily basis"/>
            <w:listItem w:displayText="a weekly basis" w:value="a weekly basis"/>
            <w:listItem w:displayText="a monthly basis" w:value="a monthly basis"/>
            <w:listItem w:displayText="a quarterly basis" w:value="a quarterly basis"/>
            <w:listItem w:displayText="an annual basis" w:value="an annual basis"/>
          </w:dropDownList>
        </w:sdtPr>
        <w:sdtEndPr/>
        <w:sdtContent>
          <w:r w:rsidR="00161839" w:rsidRPr="000B39B2">
            <w:rPr>
              <w:b/>
              <w:color w:val="E36C0A" w:themeColor="accent6" w:themeShade="BF"/>
            </w:rPr>
            <w:t>[Select applicable duration of calibration.]</w:t>
          </w:r>
        </w:sdtContent>
      </w:sdt>
      <w:r w:rsidRPr="00161839">
        <w:t xml:space="preserve"> as specified by EPA standards. Additionally, the monitoring equipment will be cleaned and serviced according to the </w:t>
      </w:r>
      <w:r w:rsidR="00161839">
        <w:t>manufacturer’s recommendations.</w:t>
      </w:r>
    </w:p>
    <w:p w14:paraId="5562CD67" w14:textId="77777777" w:rsidR="00A1350C" w:rsidRPr="00A1350C" w:rsidRDefault="00A1350C" w:rsidP="00A1350C">
      <w:pPr>
        <w:pStyle w:val="Heading3"/>
      </w:pPr>
      <w:r w:rsidRPr="00A1350C">
        <w:t>Mo</w:t>
      </w:r>
      <w:r>
        <w:t>nitoring Equipment Calibration</w:t>
      </w:r>
    </w:p>
    <w:p w14:paraId="4A6ED510" w14:textId="26512E15" w:rsidR="005E5D78" w:rsidRPr="00161839" w:rsidRDefault="00A1350C" w:rsidP="00161839">
      <w:pPr>
        <w:pStyle w:val="SWPPPText"/>
      </w:pPr>
      <w:r w:rsidRPr="00161839">
        <w:t>The manufacturer’s operating instructions will be followed for equipment service and calibration. The</w:t>
      </w:r>
      <w:r w:rsidR="003A366C">
        <w:t xml:space="preserve"> </w:t>
      </w:r>
      <w:r w:rsidRPr="00161839">
        <w:t>monitoring equipment for this project that requires calibration includes</w:t>
      </w:r>
      <w:r w:rsidR="00161839">
        <w:rPr>
          <w:rStyle w:val="SWPPPOptionsTextfaceBold"/>
          <w:b w:val="0"/>
        </w:rPr>
        <w:t xml:space="preserve"> </w:t>
      </w:r>
      <w:sdt>
        <w:sdtPr>
          <w:alias w:val="Equipment Needing Calibration"/>
          <w:tag w:val="Equipment Needing Calibration"/>
          <w:id w:val="21126915"/>
          <w:lock w:val="sdtLocked"/>
          <w:placeholder>
            <w:docPart w:val="2FDA032530F74F70A0124937DEA29AC8"/>
          </w:placeholder>
          <w:showingPlcHdr/>
          <w:comboBox>
            <w:listItem w:displayText="a turbidity meter" w:value="a turbidity meter"/>
            <w:listItem w:displayText="a pH meter" w:value="a pH meter"/>
            <w:listItem w:displayText="a TSS meter" w:value="a TSS meter"/>
            <w:listItem w:displayText="an auto-sampler" w:value="an auto-sampler"/>
            <w:listItem w:displayText="a thermometer" w:value="a thermometer"/>
            <w:listItem w:displayText="[List other equipment type, as applicable]" w:value="[List other equipment type, as applicable]"/>
          </w:comboBox>
        </w:sdtPr>
        <w:sdtEndPr/>
        <w:sdtContent>
          <w:r w:rsidR="00121FDA" w:rsidRPr="000B39B2">
            <w:rPr>
              <w:b/>
              <w:color w:val="E36C0A" w:themeColor="accent6" w:themeShade="BF"/>
            </w:rPr>
            <w:t>[Select applicable equipment needing calibration.]</w:t>
          </w:r>
        </w:sdtContent>
      </w:sdt>
      <w:r w:rsidRPr="00161839">
        <w:t>.</w:t>
      </w:r>
    </w:p>
    <w:sdt>
      <w:sdtPr>
        <w:alias w:val="Calibration Type/Status"/>
        <w:tag w:val="Calibration Type/Status"/>
        <w:id w:val="21126928"/>
        <w:lock w:val="sdtLocked"/>
        <w:placeholder>
          <w:docPart w:val="13FF44339786416F90EBA8DD43B7AE15"/>
        </w:placeholder>
        <w:showingPlcHdr/>
        <w:docPartList>
          <w:docPartGallery w:val="Quick Parts"/>
          <w:docPartCategory w:val="Calibration Type/Status"/>
        </w:docPartList>
      </w:sdtPr>
      <w:sdtEndPr/>
      <w:sdtContent>
        <w:p w14:paraId="18F0AF31" w14:textId="77777777" w:rsidR="004E77BD" w:rsidRPr="00121FDA" w:rsidRDefault="00121FDA" w:rsidP="00121FDA">
          <w:pPr>
            <w:pStyle w:val="SWPPPText"/>
          </w:pPr>
          <w:r w:rsidRPr="000B39B2">
            <w:rPr>
              <w:b/>
              <w:color w:val="E36C0A" w:themeColor="accent6" w:themeShade="BF"/>
            </w:rPr>
            <w:t>[Select applicable text regarding type of calibration.]</w:t>
          </w:r>
        </w:p>
      </w:sdtContent>
    </w:sdt>
    <w:sdt>
      <w:sdtPr>
        <w:alias w:val="Calibration/Cleaning Protocols"/>
        <w:tag w:val="Calibration/Cleaning Protocols"/>
        <w:id w:val="21126934"/>
        <w:lock w:val="sdtLocked"/>
        <w:placeholder>
          <w:docPart w:val="B6C3E395FD1545B5AF466BAC8ABBA7F9"/>
        </w:placeholder>
        <w:showingPlcHdr/>
      </w:sdtPr>
      <w:sdtEndPr/>
      <w:sdtContent>
        <w:p w14:paraId="647D9F40" w14:textId="5CDFA013" w:rsidR="004504A2" w:rsidRPr="00121FDA" w:rsidRDefault="00121FDA" w:rsidP="00121FDA">
          <w:pPr>
            <w:pStyle w:val="SWPPPText"/>
          </w:pPr>
          <w:r w:rsidRPr="000B39B2">
            <w:rPr>
              <w:b/>
              <w:color w:val="E36C0A" w:themeColor="accent6" w:themeShade="BF"/>
            </w:rPr>
            <w:t>[Discuss protocols for keeping the monitoring equipment clean and calibration techniques for each piece of equipment</w:t>
          </w:r>
          <w:r w:rsidR="000B39B2">
            <w:rPr>
              <w:b/>
              <w:color w:val="E36C0A" w:themeColor="accent6" w:themeShade="BF"/>
            </w:rPr>
            <w:t>.</w:t>
          </w:r>
          <w:r w:rsidRPr="000B39B2">
            <w:rPr>
              <w:b/>
              <w:color w:val="E36C0A" w:themeColor="accent6" w:themeShade="BF"/>
            </w:rPr>
            <w:t>]</w:t>
          </w:r>
        </w:p>
      </w:sdtContent>
    </w:sdt>
    <w:p w14:paraId="425339C9" w14:textId="77777777" w:rsidR="004504A2" w:rsidRPr="00121FDA" w:rsidRDefault="004504A2" w:rsidP="00121FDA">
      <w:pPr>
        <w:pStyle w:val="swpppExampleHeading"/>
      </w:pPr>
      <w:r w:rsidRPr="00121FDA">
        <w:t>ADOT Example Text</w:t>
      </w:r>
    </w:p>
    <w:p w14:paraId="0DDC9E34" w14:textId="5F64B7B4" w:rsidR="004504A2" w:rsidRPr="004504A2" w:rsidRDefault="004504A2" w:rsidP="004504A2">
      <w:pPr>
        <w:pStyle w:val="swpppExample"/>
      </w:pPr>
      <w:r w:rsidRPr="004504A2">
        <w:t>The monitoring equipment, including sample tubes to be used with the available instrument</w:t>
      </w:r>
      <w:r w:rsidR="003A366C">
        <w:t>,</w:t>
      </w:r>
      <w:r w:rsidRPr="004504A2">
        <w:t xml:space="preserve"> must be of clear, colorless optical glass. They should be kept scrupulously clean, both inside and out, and </w:t>
      </w:r>
      <w:r w:rsidR="003A366C">
        <w:t xml:space="preserve">be </w:t>
      </w:r>
      <w:r w:rsidRPr="004504A2">
        <w:t>discarded when they become scratched or etched. They must not be handled at all where the light strikes them, but should be provided with sufficient extra length, or with a protective case, so that they may be handled. Tubes should be checked, indexed</w:t>
      </w:r>
      <w:r w:rsidR="003A366C">
        <w:t>,</w:t>
      </w:r>
      <w:r w:rsidRPr="004504A2">
        <w:t xml:space="preserve"> and read at the orientation that produces the lowest background blank value.</w:t>
      </w:r>
    </w:p>
    <w:sdt>
      <w:sdtPr>
        <w:alias w:val="Manufacturer's Calibration Process/Steps"/>
        <w:tag w:val="Manufacturer's Calibration Process/Steps"/>
        <w:id w:val="21126941"/>
        <w:lock w:val="sdtLocked"/>
        <w:placeholder>
          <w:docPart w:val="20C2EF86171D4BB3857E60A079E25939"/>
        </w:placeholder>
        <w:showingPlcHdr/>
      </w:sdtPr>
      <w:sdtEndPr/>
      <w:sdtContent>
        <w:p w14:paraId="63ADDD9F" w14:textId="77777777" w:rsidR="004504A2" w:rsidRPr="00C74A6B" w:rsidRDefault="00C74A6B" w:rsidP="00C74A6B">
          <w:pPr>
            <w:pStyle w:val="SWPPPText"/>
            <w:rPr>
              <w:rStyle w:val="SWPPPOptionsTextfaceBold"/>
              <w:b w:val="0"/>
            </w:rPr>
          </w:pPr>
          <w:r w:rsidRPr="000B39B2">
            <w:rPr>
              <w:b/>
              <w:color w:val="E36C0A" w:themeColor="accent6" w:themeShade="BF"/>
            </w:rPr>
            <w:t>[Insert the manufacturer’s calibration process and steps for proper calibration of each piece of monitoring equipment you will be using.]</w:t>
          </w:r>
        </w:p>
      </w:sdtContent>
    </w:sdt>
    <w:p w14:paraId="201C0776" w14:textId="77777777" w:rsidR="004504A2" w:rsidRDefault="004504A2" w:rsidP="004504A2">
      <w:pPr>
        <w:pStyle w:val="swpppExampleHeading"/>
      </w:pPr>
      <w:r w:rsidRPr="004504A2">
        <w:t>ADOT Example</w:t>
      </w:r>
      <w:r w:rsidR="0020267B">
        <w:t xml:space="preserve"> Text</w:t>
      </w:r>
    </w:p>
    <w:p w14:paraId="6E570684" w14:textId="77777777" w:rsidR="004504A2" w:rsidRDefault="004504A2" w:rsidP="004504A2">
      <w:pPr>
        <w:pStyle w:val="swpppExampleGraphic"/>
      </w:pPr>
      <w:r w:rsidRPr="004504A2">
        <w:rPr>
          <w:noProof/>
        </w:rPr>
        <w:drawing>
          <wp:inline distT="0" distB="0" distL="0" distR="0" wp14:anchorId="24230229" wp14:editId="6E16A2A1">
            <wp:extent cx="3936920" cy="2091849"/>
            <wp:effectExtent l="19050" t="19050" r="25480" b="22701"/>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l="43473" t="53566" r="27436" b="26327"/>
                    <a:stretch>
                      <a:fillRect/>
                    </a:stretch>
                  </pic:blipFill>
                  <pic:spPr bwMode="auto">
                    <a:xfrm>
                      <a:off x="0" y="0"/>
                      <a:ext cx="3936920" cy="2091849"/>
                    </a:xfrm>
                    <a:prstGeom prst="rect">
                      <a:avLst/>
                    </a:prstGeom>
                    <a:noFill/>
                    <a:ln w="3175">
                      <a:solidFill>
                        <a:srgbClr val="BDFFF9"/>
                      </a:solidFill>
                      <a:miter lim="800000"/>
                      <a:headEnd/>
                      <a:tailEnd/>
                    </a:ln>
                  </pic:spPr>
                </pic:pic>
              </a:graphicData>
            </a:graphic>
          </wp:inline>
        </w:drawing>
      </w:r>
    </w:p>
    <w:p w14:paraId="1BA1EF31" w14:textId="77777777" w:rsidR="004760DE" w:rsidRDefault="004760DE" w:rsidP="004760DE">
      <w:pPr>
        <w:pStyle w:val="swpppExample"/>
      </w:pPr>
    </w:p>
    <w:p w14:paraId="2E61DA62" w14:textId="77777777" w:rsidR="004504A2" w:rsidRDefault="004504A2" w:rsidP="004504A2">
      <w:pPr>
        <w:pStyle w:val="Heading2"/>
      </w:pPr>
      <w:bookmarkStart w:id="11" w:name="_Toc106289254"/>
      <w:r w:rsidRPr="004504A2">
        <w:t>Documentation</w:t>
      </w:r>
      <w:bookmarkEnd w:id="11"/>
    </w:p>
    <w:p w14:paraId="7B03A230" w14:textId="77777777" w:rsidR="004B378F" w:rsidRPr="004504A2" w:rsidRDefault="004B378F" w:rsidP="00361820">
      <w:pPr>
        <w:pStyle w:val="swpppGuidanceHeading"/>
        <w:rPr>
          <w:rStyle w:val="PlaceholderText"/>
          <w:color w:val="auto"/>
        </w:rPr>
      </w:pPr>
      <w:r w:rsidRPr="004504A2">
        <w:rPr>
          <w:rStyle w:val="PlaceholderText"/>
          <w:color w:val="auto"/>
        </w:rPr>
        <w:t>ADOT Guidance</w:t>
      </w:r>
    </w:p>
    <w:p w14:paraId="5571FB4E" w14:textId="2E91E223" w:rsidR="004B378F" w:rsidRPr="004504A2" w:rsidRDefault="004B378F" w:rsidP="004B378F">
      <w:pPr>
        <w:pStyle w:val="swpppGuidance"/>
        <w:rPr>
          <w:rStyle w:val="PlaceholderText"/>
          <w:color w:val="auto"/>
        </w:rPr>
      </w:pPr>
      <w:r w:rsidRPr="004504A2">
        <w:rPr>
          <w:rStyle w:val="PlaceholderText"/>
          <w:color w:val="auto"/>
        </w:rPr>
        <w:t>Prior to performing any sample collection, coordinate with an accredited laboratory to ensure the lab is licensed to analyze the pollutant of concern. A few other important items to verify are</w:t>
      </w:r>
      <w:r w:rsidR="003A366C">
        <w:rPr>
          <w:rStyle w:val="PlaceholderText"/>
          <w:color w:val="auto"/>
        </w:rPr>
        <w:t>:</w:t>
      </w:r>
      <w:r w:rsidRPr="004504A2">
        <w:rPr>
          <w:rStyle w:val="PlaceholderText"/>
          <w:color w:val="auto"/>
        </w:rPr>
        <w:t xml:space="preserve"> </w:t>
      </w:r>
    </w:p>
    <w:p w14:paraId="10C2C085" w14:textId="77777777" w:rsidR="004B378F" w:rsidRPr="00B968C4" w:rsidRDefault="00B968C4" w:rsidP="00B968C4">
      <w:pPr>
        <w:pStyle w:val="swpppGuidance-List"/>
      </w:pPr>
      <w:r>
        <w:t>1.</w:t>
      </w:r>
      <w:r>
        <w:tab/>
      </w:r>
      <w:r w:rsidR="004B378F" w:rsidRPr="00B968C4">
        <w:t>Does the lab have the capacity to accommodate your samples within the timeframe you need the data?</w:t>
      </w:r>
    </w:p>
    <w:p w14:paraId="1A607859" w14:textId="54125C85" w:rsidR="004B378F" w:rsidRPr="00B968C4" w:rsidRDefault="00B968C4" w:rsidP="00B968C4">
      <w:pPr>
        <w:pStyle w:val="swpppGuidance-List"/>
      </w:pPr>
      <w:r>
        <w:t>2.</w:t>
      </w:r>
      <w:r>
        <w:tab/>
      </w:r>
      <w:r w:rsidR="004B378F" w:rsidRPr="00B968C4">
        <w:t>Does the lab prov</w:t>
      </w:r>
      <w:r w:rsidR="003A366C">
        <w:t>id</w:t>
      </w:r>
      <w:r w:rsidR="004B378F" w:rsidRPr="00B968C4">
        <w:t>e the proper materials (bottles, jars, lids, standardized sample collection directions)?</w:t>
      </w:r>
    </w:p>
    <w:p w14:paraId="01F5B37F" w14:textId="37CC9452" w:rsidR="004B378F" w:rsidRPr="00B968C4" w:rsidRDefault="00B968C4" w:rsidP="00B968C4">
      <w:pPr>
        <w:pStyle w:val="swpppGuidance-List"/>
      </w:pPr>
      <w:r>
        <w:t>3.</w:t>
      </w:r>
      <w:r>
        <w:tab/>
      </w:r>
      <w:r w:rsidR="004B378F" w:rsidRPr="00B968C4">
        <w:t>Does the lab provide</w:t>
      </w:r>
      <w:r w:rsidR="003A366C">
        <w:t xml:space="preserve"> an</w:t>
      </w:r>
      <w:r w:rsidR="004B378F" w:rsidRPr="00B968C4">
        <w:t xml:space="preserve"> ice chest, if required, and chain-of-custody forms?</w:t>
      </w:r>
    </w:p>
    <w:p w14:paraId="49F3B55A" w14:textId="5B0589B1" w:rsidR="004B378F" w:rsidRPr="00B968C4" w:rsidRDefault="00B968C4" w:rsidP="00B968C4">
      <w:pPr>
        <w:pStyle w:val="swpppGuidance-List"/>
      </w:pPr>
      <w:r>
        <w:t>4.</w:t>
      </w:r>
      <w:r>
        <w:tab/>
      </w:r>
      <w:r w:rsidR="004B378F" w:rsidRPr="00B968C4">
        <w:t>What are the business hours of the lab</w:t>
      </w:r>
      <w:r w:rsidR="003A366C">
        <w:t>,</w:t>
      </w:r>
      <w:r w:rsidR="004B378F" w:rsidRPr="00B968C4">
        <w:t xml:space="preserve"> and do they </w:t>
      </w:r>
      <w:proofErr w:type="gramStart"/>
      <w:r w:rsidR="004B378F" w:rsidRPr="00B968C4">
        <w:t>allow/have the ability to</w:t>
      </w:r>
      <w:proofErr w:type="gramEnd"/>
      <w:r w:rsidR="004B378F" w:rsidRPr="00B968C4">
        <w:t xml:space="preserve"> allow drop-offs?</w:t>
      </w:r>
    </w:p>
    <w:p w14:paraId="2581099A" w14:textId="77D55516" w:rsidR="004B378F" w:rsidRPr="00B968C4" w:rsidRDefault="00B968C4" w:rsidP="00B968C4">
      <w:pPr>
        <w:pStyle w:val="swpppGuidance-List"/>
      </w:pPr>
      <w:r>
        <w:t>5.</w:t>
      </w:r>
      <w:r>
        <w:tab/>
      </w:r>
      <w:r w:rsidR="004B378F" w:rsidRPr="00B968C4">
        <w:t>Include sample preservation</w:t>
      </w:r>
      <w:r w:rsidR="003A366C">
        <w:t xml:space="preserve"> and</w:t>
      </w:r>
      <w:r w:rsidR="004B378F" w:rsidRPr="00B968C4">
        <w:t xml:space="preserve"> protection during transport</w:t>
      </w:r>
    </w:p>
    <w:p w14:paraId="625A237F" w14:textId="60B010A5" w:rsidR="004504A2" w:rsidRDefault="004504A2" w:rsidP="004504A2">
      <w:pPr>
        <w:pStyle w:val="SWPPPText"/>
      </w:pPr>
      <w:r>
        <w:t xml:space="preserve">The operator will document the site conditions using the Sampling Log in </w:t>
      </w:r>
      <w:r w:rsidRPr="00365729">
        <w:rPr>
          <w:highlight w:val="lightGray"/>
        </w:rPr>
        <w:t>Attachment F</w:t>
      </w:r>
      <w:r>
        <w:t xml:space="preserve"> of this </w:t>
      </w:r>
      <w:r w:rsidR="000B39B2">
        <w:t>M</w:t>
      </w:r>
      <w:r>
        <w:t>SAP. Documentation of the site conditions during sampling will include weather, temperature, conditions requiring the collection of samples</w:t>
      </w:r>
      <w:r w:rsidR="003A366C">
        <w:t>,</w:t>
      </w:r>
      <w:r>
        <w:t xml:space="preserve"> and control measures that have </w:t>
      </w:r>
      <w:r w:rsidR="003A366C">
        <w:t xml:space="preserve">the </w:t>
      </w:r>
      <w:r>
        <w:t>potential to influence discharges at the site. These documentation notes will identify the conditions during sampling.</w:t>
      </w:r>
    </w:p>
    <w:p w14:paraId="3710B513" w14:textId="5D7B789C" w:rsidR="004504A2" w:rsidRDefault="004504A2" w:rsidP="004504A2">
      <w:pPr>
        <w:pStyle w:val="SWPPPText"/>
      </w:pPr>
      <w:r>
        <w:t xml:space="preserve">For all samples taken, the operator will follow these steps to ensure proper preservation techniques (sample preparation to meet holding times) and handling techniques (packing, </w:t>
      </w:r>
      <w:r w:rsidR="0009251C">
        <w:t>transporting,</w:t>
      </w:r>
      <w:r>
        <w:t xml:space="preserve"> and shipping procedures to maximize sample integrity) for all sampling events.</w:t>
      </w:r>
    </w:p>
    <w:p w14:paraId="16FF6FFF" w14:textId="77777777" w:rsidR="004504A2" w:rsidRDefault="004504A2" w:rsidP="004504A2">
      <w:pPr>
        <w:pStyle w:val="Heading2"/>
      </w:pPr>
      <w:bookmarkStart w:id="12" w:name="_Toc106289255"/>
      <w:r w:rsidRPr="0020267B">
        <w:t>Chain of Custody</w:t>
      </w:r>
      <w:bookmarkEnd w:id="12"/>
    </w:p>
    <w:p w14:paraId="60785829" w14:textId="77777777" w:rsidR="004B378F" w:rsidRPr="007379DD" w:rsidRDefault="004B378F" w:rsidP="00361820">
      <w:pPr>
        <w:pStyle w:val="swpppGuidanceHeading"/>
      </w:pPr>
      <w:r w:rsidRPr="007379DD">
        <w:t>ADOT Guidance</w:t>
      </w:r>
    </w:p>
    <w:p w14:paraId="03DB0486" w14:textId="6F0F8A82" w:rsidR="004B378F" w:rsidRPr="0032587C" w:rsidRDefault="004B378F" w:rsidP="004B378F">
      <w:pPr>
        <w:pStyle w:val="swpppGuidance"/>
      </w:pPr>
      <w:r w:rsidRPr="0032587C">
        <w:t xml:space="preserve">The </w:t>
      </w:r>
      <w:r>
        <w:t>chain-of-custody</w:t>
      </w:r>
      <w:r w:rsidRPr="0032587C">
        <w:t xml:space="preserve"> form in Attachment D of this SAP or other forms </w:t>
      </w:r>
      <w:r>
        <w:t>from</w:t>
      </w:r>
      <w:r w:rsidRPr="0032587C">
        <w:t xml:space="preserve"> an accredited lab may be used, provided </w:t>
      </w:r>
      <w:r>
        <w:t xml:space="preserve">that </w:t>
      </w:r>
      <w:r w:rsidRPr="0032587C">
        <w:t>the same information is included.</w:t>
      </w:r>
    </w:p>
    <w:p w14:paraId="0449442D" w14:textId="7446BF4D" w:rsidR="004504A2" w:rsidRDefault="004760DE" w:rsidP="004760DE">
      <w:pPr>
        <w:pStyle w:val="SWPPPText"/>
      </w:pPr>
      <w:r>
        <w:t xml:space="preserve">The operator must be able to produce documentation that verifies possession of samples that are collected, transported, submitted to a lab, etc., that are traceable from the time the samples are collected until they are tested and/or readings </w:t>
      </w:r>
      <w:r w:rsidR="003A366C">
        <w:t xml:space="preserve">are </w:t>
      </w:r>
      <w:r>
        <w:t>recorded. To maintain and document sample possession, we will follow chain-of-custody procedures. A sample is under custody if:</w:t>
      </w:r>
    </w:p>
    <w:p w14:paraId="09C92E5E" w14:textId="1DA43922" w:rsidR="004760DE" w:rsidRDefault="004760DE" w:rsidP="004760DE">
      <w:pPr>
        <w:pStyle w:val="SWPPPBulletList1"/>
      </w:pPr>
      <w:r>
        <w:t>It is in your possession</w:t>
      </w:r>
      <w:r w:rsidR="003A366C">
        <w:t>;</w:t>
      </w:r>
      <w:r>
        <w:t xml:space="preserve"> or</w:t>
      </w:r>
    </w:p>
    <w:p w14:paraId="06049296" w14:textId="229C963B" w:rsidR="004760DE" w:rsidRDefault="004760DE" w:rsidP="004760DE">
      <w:pPr>
        <w:pStyle w:val="SWPPPBulletList1"/>
      </w:pPr>
      <w:r>
        <w:t>It is in your view, after being in your possession</w:t>
      </w:r>
      <w:r w:rsidR="003A366C">
        <w:t>;</w:t>
      </w:r>
      <w:r>
        <w:t xml:space="preserve"> or</w:t>
      </w:r>
    </w:p>
    <w:p w14:paraId="78782E13" w14:textId="565402A2" w:rsidR="004760DE" w:rsidRDefault="004760DE" w:rsidP="004760DE">
      <w:pPr>
        <w:pStyle w:val="SWPPPBulletList1"/>
      </w:pPr>
      <w:r>
        <w:t>It was in your possession and then you then locked it up to prevent tampering</w:t>
      </w:r>
      <w:r w:rsidR="003A366C">
        <w:t>;</w:t>
      </w:r>
      <w:r>
        <w:t xml:space="preserve"> or</w:t>
      </w:r>
    </w:p>
    <w:p w14:paraId="358C87D6" w14:textId="77777777" w:rsidR="004760DE" w:rsidRDefault="004760DE" w:rsidP="004760DE">
      <w:pPr>
        <w:pStyle w:val="SWPPPBulletList1"/>
      </w:pPr>
      <w:r>
        <w:t>It is in a designated secure area.</w:t>
      </w:r>
    </w:p>
    <w:p w14:paraId="6B43FD2C" w14:textId="77777777" w:rsidR="004760DE" w:rsidRDefault="004760DE" w:rsidP="004760DE">
      <w:pPr>
        <w:pStyle w:val="SWPPPTextBeforeSpace"/>
      </w:pPr>
      <w:r w:rsidRPr="004760DE">
        <w:t>Because we are collecting samples for documentation of CGP compliance, the operator will only collect the number of samples which provide a good representation of the stormwater being sampled. The operator has assigned personnel to accomplish stormwater sampling and the list of these personnel and/or laboratory(s) are included in the Personnel section above that identifies the Monitoring Team. The Monitoring Team will be the only personnel involved in the collection, preservation, transportation, and testing, and data documentation of any samples collected for this project (as few people as possible should handle samples). The field sampler is personally responsible for the care and custody of the sa</w:t>
      </w:r>
      <w:r w:rsidR="0020267B">
        <w:t xml:space="preserve">mples collected until they are </w:t>
      </w:r>
      <w:r w:rsidRPr="004760DE">
        <w:t>transferred or dispatched properly.</w:t>
      </w:r>
    </w:p>
    <w:p w14:paraId="2A54786C" w14:textId="493D62A8" w:rsidR="004760DE" w:rsidRDefault="004760DE" w:rsidP="004760DE">
      <w:pPr>
        <w:pStyle w:val="SWPPPText"/>
      </w:pPr>
      <w:r>
        <w:t>All samples</w:t>
      </w:r>
      <w:r w:rsidR="0020267B">
        <w:t xml:space="preserve"> will be accompanied by a chain-of-</w:t>
      </w:r>
      <w:r>
        <w:t>custody record (</w:t>
      </w:r>
      <w:r w:rsidRPr="00365729">
        <w:rPr>
          <w:highlight w:val="lightGray"/>
        </w:rPr>
        <w:t>Attachment D</w:t>
      </w:r>
      <w:r>
        <w:t>). When transferring the possession of samples, the individuals relinquishing and receiving will sign, date, and note th</w:t>
      </w:r>
      <w:r w:rsidR="0020267B">
        <w:t>e time on the record. The</w:t>
      </w:r>
      <w:r w:rsidR="003A366C">
        <w:t xml:space="preserve"> </w:t>
      </w:r>
      <w:r w:rsidR="0020267B">
        <w:t>chain-of-</w:t>
      </w:r>
      <w:r>
        <w:t>custody record documents sample custody transfer from the sampler, often through another person, to the analyst at the laboratory. The samples are typically transferred to the sample receiving custodian at the laboratory.</w:t>
      </w:r>
    </w:p>
    <w:p w14:paraId="059C8F65" w14:textId="77777777" w:rsidR="004760DE" w:rsidRDefault="004760DE" w:rsidP="004760DE">
      <w:pPr>
        <w:pStyle w:val="SWPPPText"/>
      </w:pPr>
      <w:r>
        <w:t>All laboratory analyses shall be conducted according to test procedures specified in 40 CFR Part 136, unless other test procedures have been specified in this general permit.</w:t>
      </w:r>
    </w:p>
    <w:p w14:paraId="6235C618" w14:textId="77777777" w:rsidR="004760DE" w:rsidRDefault="0032587C" w:rsidP="0032587C">
      <w:pPr>
        <w:pStyle w:val="Heading1"/>
      </w:pPr>
      <w:bookmarkStart w:id="13" w:name="_Toc106289256"/>
      <w:r w:rsidRPr="0032587C">
        <w:t>Monitoring Points</w:t>
      </w:r>
      <w:bookmarkEnd w:id="13"/>
    </w:p>
    <w:p w14:paraId="43FD6D98" w14:textId="77777777" w:rsidR="009D4F72" w:rsidRDefault="009D4F72" w:rsidP="009D4F72">
      <w:pPr>
        <w:pStyle w:val="SWPPPText"/>
      </w:pPr>
      <w:r>
        <w:t>The operator will conduct analytical monitoring a minimum of two times per wet season throughout the duration of permit coverage. Analytical monitoring is only required when stormwater or snowmelt exits the construction site by way of a discharge point in sufficient quantity to allow for sample collection and analysis.</w:t>
      </w:r>
    </w:p>
    <w:sdt>
      <w:sdtPr>
        <w:alias w:val="Sampling--Monitoring Points"/>
        <w:tag w:val="Sampling--Monitoring Points"/>
        <w:id w:val="21126957"/>
        <w:placeholder>
          <w:docPart w:val="FEC25DC8010642E992AC999AFC9E138A"/>
        </w:placeholder>
        <w:docPartList>
          <w:docPartGallery w:val="Quick Parts"/>
          <w:docPartCategory w:val="Sampling (Monitoring Pts)--Options"/>
        </w:docPartList>
      </w:sdtPr>
      <w:sdtEndPr/>
      <w:sdtContent>
        <w:p w14:paraId="6C62491E" w14:textId="77777777" w:rsidR="006D3B53" w:rsidRDefault="006D3B53" w:rsidP="006D3B53">
          <w:pPr>
            <w:pStyle w:val="SWPPPText"/>
            <w:rPr>
              <w:rFonts w:asciiTheme="minorHAnsi" w:hAnsiTheme="minorHAnsi"/>
            </w:rPr>
          </w:pPr>
          <w:r w:rsidRPr="008116B0">
            <w:rPr>
              <w:b/>
              <w:color w:val="E36C0A" w:themeColor="accent6" w:themeShade="BF"/>
            </w:rPr>
            <w:t>[Select applicable sampling text for monitoring points.]</w:t>
          </w:r>
        </w:p>
      </w:sdtContent>
    </w:sdt>
    <w:p w14:paraId="119BE921" w14:textId="52FEADC2" w:rsidR="001F22D4" w:rsidRPr="003A366C" w:rsidRDefault="001F22D4" w:rsidP="003A366C">
      <w:pPr>
        <w:pStyle w:val="swpppGuidanceHeading"/>
      </w:pPr>
      <w:r w:rsidRPr="003A366C">
        <w:t>ADOT Guidance</w:t>
      </w:r>
    </w:p>
    <w:p w14:paraId="254B59C0" w14:textId="77777777" w:rsidR="001F22D4" w:rsidRPr="00BA7368" w:rsidRDefault="001F22D4" w:rsidP="001F22D4">
      <w:pPr>
        <w:pStyle w:val="swpppGuidance"/>
      </w:pPr>
      <w:r w:rsidRPr="00BA7368">
        <w:t>All operators are required to sample at least one of their discharge points.</w:t>
      </w:r>
    </w:p>
    <w:p w14:paraId="56BEEE85" w14:textId="77777777" w:rsidR="001F22D4" w:rsidRPr="00BA7368" w:rsidRDefault="001F22D4" w:rsidP="001F22D4">
      <w:pPr>
        <w:pStyle w:val="swpppGuidance"/>
      </w:pPr>
      <w:r w:rsidRPr="00BA7368">
        <w:t>Operators of very large construction sites with 5 or more discharge locations are not required to sample every known point in the affected area.</w:t>
      </w:r>
    </w:p>
    <w:p w14:paraId="75D14100" w14:textId="77777777" w:rsidR="001F22D4" w:rsidRPr="00BA7368" w:rsidRDefault="001F22D4" w:rsidP="001F22D4">
      <w:pPr>
        <w:pStyle w:val="swpppGuidance"/>
      </w:pPr>
      <w:r w:rsidRPr="00BA7368">
        <w:t>For sites with 20 or more discharge locations, only 10% (rounded to the nearest whole number) of the outfalls and discharge locations are required for sampling.</w:t>
      </w:r>
    </w:p>
    <w:p w14:paraId="77B79149" w14:textId="77777777" w:rsidR="001F22D4" w:rsidRPr="00BA7368" w:rsidRDefault="001F22D4" w:rsidP="001F22D4">
      <w:pPr>
        <w:pStyle w:val="swpppGuidance"/>
      </w:pPr>
      <w:r w:rsidRPr="00BA7368">
        <w:t xml:space="preserve">Operators of sites with 4 or </w:t>
      </w:r>
      <w:r>
        <w:t>fewer</w:t>
      </w:r>
      <w:r w:rsidRPr="00BA7368">
        <w:t xml:space="preserve"> discharge points are required to sample only one</w:t>
      </w:r>
      <w:r>
        <w:t>,</w:t>
      </w:r>
      <w:r w:rsidRPr="00BA7368">
        <w:t xml:space="preserve"> and </w:t>
      </w:r>
      <w:r w:rsidRPr="001F22D4">
        <w:t>sites with 5 to 19 sites require only two samples</w:t>
      </w:r>
      <w:r w:rsidRPr="00BA7368">
        <w:t>. These samples must be collected from points that are representative of stormwater discharges from the site.</w:t>
      </w:r>
    </w:p>
    <w:p w14:paraId="584D9A20" w14:textId="77777777" w:rsidR="00BA7368" w:rsidRDefault="004B2B77" w:rsidP="004B2B77">
      <w:pPr>
        <w:pStyle w:val="Heading1"/>
      </w:pPr>
      <w:bookmarkStart w:id="14" w:name="_Toc106289257"/>
      <w:r w:rsidRPr="004B2B77">
        <w:t>Discharge Monitoring Reports</w:t>
      </w:r>
      <w:bookmarkEnd w:id="14"/>
    </w:p>
    <w:p w14:paraId="341E9A2A" w14:textId="77777777" w:rsidR="00447147" w:rsidRPr="00042D5D" w:rsidRDefault="00447147" w:rsidP="00361820">
      <w:pPr>
        <w:pStyle w:val="swpppGuidanceHeading"/>
      </w:pPr>
      <w:r w:rsidRPr="00042D5D">
        <w:t>ADOT Guidance</w:t>
      </w:r>
    </w:p>
    <w:p w14:paraId="150CFD40" w14:textId="77777777" w:rsidR="00447147" w:rsidRPr="00AB33E6" w:rsidRDefault="00447147" w:rsidP="00447147">
      <w:pPr>
        <w:pStyle w:val="swpppGuidance"/>
      </w:pPr>
      <w:r w:rsidRPr="00AB33E6">
        <w:t xml:space="preserve">Any </w:t>
      </w:r>
      <w:r>
        <w:t>portion</w:t>
      </w:r>
      <w:r w:rsidRPr="00AB33E6">
        <w:t xml:space="preserve"> of the </w:t>
      </w:r>
      <w:r>
        <w:t xml:space="preserve">Discharge Monitoring Report (DMR) </w:t>
      </w:r>
      <w:r w:rsidRPr="00AB33E6">
        <w:t xml:space="preserve">without data will be considered a violation of the monitoring and reporting requirements. To avoid accruing these violations, all </w:t>
      </w:r>
      <w:r>
        <w:t xml:space="preserve">portions of </w:t>
      </w:r>
      <w:r w:rsidRPr="00AB33E6">
        <w:t>the report must be completed.</w:t>
      </w:r>
    </w:p>
    <w:p w14:paraId="2E5C385F" w14:textId="77777777" w:rsidR="004B2B77" w:rsidRDefault="00551F9C" w:rsidP="00551F9C">
      <w:r w:rsidRPr="00255DC6">
        <w:t xml:space="preserve">Monitoring data </w:t>
      </w:r>
      <w:r>
        <w:t xml:space="preserve">must be submitted on an electronic Discharge Monitoring Report (eDMR) via a myDEQ account as prescribed in the 2020 CGP. </w:t>
      </w:r>
      <w:r w:rsidRPr="00255DC6">
        <w:t>Copies of the analytic</w:t>
      </w:r>
      <w:r>
        <w:t xml:space="preserve">al test results will be maintained with the SWPPP records </w:t>
      </w:r>
      <w:r w:rsidR="004B2B77">
        <w:t xml:space="preserve">and with the Monitoring Plan in </w:t>
      </w:r>
      <w:r w:rsidR="004B2B77" w:rsidRPr="00365729">
        <w:rPr>
          <w:highlight w:val="lightGray"/>
        </w:rPr>
        <w:t>Attachment C</w:t>
      </w:r>
      <w:r w:rsidR="004B2B77">
        <w:t xml:space="preserve">. Copies of chain-of-custody records will also be kept with this Monitoring Plan in </w:t>
      </w:r>
      <w:r w:rsidR="004B2B77" w:rsidRPr="00365729">
        <w:rPr>
          <w:highlight w:val="lightGray"/>
        </w:rPr>
        <w:t>Attachment D</w:t>
      </w:r>
      <w:r w:rsidR="004B2B77">
        <w:t xml:space="preserve"> and will be inspected to assure all parameters have been analyzed.</w:t>
      </w:r>
    </w:p>
    <w:p w14:paraId="22EB703A" w14:textId="77777777" w:rsidR="002614CF" w:rsidRDefault="002614CF" w:rsidP="002614CF">
      <w:pPr>
        <w:pStyle w:val="SWPPPText"/>
      </w:pPr>
      <w:r>
        <w:t>All operators subject to analytical monitoring shall submit the results on the electronic Discharge Monitoring Report (DMR) in myDEQ. The DMR shall be submitted within 30 days after receiving laboratory results. In the event no samples are collected during a wet season, the DMR indicating “no data” using the appropriate No Discharge Information (NODI) code(s) shall be submitted no later than:</w:t>
      </w:r>
      <w:r w:rsidR="00551F9C">
        <w:t xml:space="preserve"> </w:t>
      </w:r>
    </w:p>
    <w:p w14:paraId="3D3D2122" w14:textId="77777777" w:rsidR="002614CF" w:rsidRDefault="002614CF" w:rsidP="002614CF">
      <w:pPr>
        <w:pStyle w:val="SWPPPText"/>
        <w:ind w:left="720"/>
      </w:pPr>
      <w:r>
        <w:t>Winter Wet Season: June 30</w:t>
      </w:r>
    </w:p>
    <w:p w14:paraId="6D2CFACD" w14:textId="77777777" w:rsidR="002614CF" w:rsidRDefault="002614CF" w:rsidP="002614CF">
      <w:pPr>
        <w:pStyle w:val="SWPPPText"/>
        <w:ind w:left="720"/>
      </w:pPr>
      <w:r>
        <w:t>Summer Wet Season: November 30</w:t>
      </w:r>
    </w:p>
    <w:p w14:paraId="719E886D" w14:textId="6CF3F94A" w:rsidR="00551F9C" w:rsidRDefault="002614CF" w:rsidP="00551F9C">
      <w:pPr>
        <w:pStyle w:val="SWPPPText"/>
      </w:pPr>
      <w:r>
        <w:t xml:space="preserve">or at the time the conditions of the permit have been </w:t>
      </w:r>
      <w:proofErr w:type="gramStart"/>
      <w:r>
        <w:t>met</w:t>
      </w:r>
      <w:proofErr w:type="gramEnd"/>
      <w:r>
        <w:t xml:space="preserve"> and a Notice of Termination (NOT) is submitted in myDEQ, whichever is sooner.</w:t>
      </w:r>
      <w:r w:rsidRPr="007471BE">
        <w:t xml:space="preserve"> </w:t>
      </w:r>
      <w:r w:rsidR="004B2B77" w:rsidRPr="007471BE">
        <w:t>Should there be no discharge associated due to the absence of a discharge in sufficient amounts to obtain a sample, a DMR will indicate this and must be submitted to ADEQ regardless.</w:t>
      </w:r>
      <w:r w:rsidR="00551F9C" w:rsidRPr="00551F9C">
        <w:t xml:space="preserve"> </w:t>
      </w:r>
      <w:r w:rsidR="00551F9C" w:rsidRPr="00AB33E6">
        <w:t>All</w:t>
      </w:r>
      <w:r w:rsidR="003A366C">
        <w:t xml:space="preserve"> </w:t>
      </w:r>
      <w:r w:rsidR="00551F9C" w:rsidRPr="00AB33E6">
        <w:t xml:space="preserve">reports must be signed by </w:t>
      </w:r>
      <w:r w:rsidR="00551F9C" w:rsidRPr="00096834">
        <w:t xml:space="preserve">the </w:t>
      </w:r>
      <w:proofErr w:type="gramStart"/>
      <w:r w:rsidR="00551F9C" w:rsidRPr="003A366C">
        <w:rPr>
          <w:iCs/>
        </w:rPr>
        <w:t>responsible party</w:t>
      </w:r>
      <w:proofErr w:type="gramEnd"/>
      <w:r w:rsidR="00551F9C" w:rsidRPr="00AB33E6">
        <w:t xml:space="preserve">. </w:t>
      </w:r>
    </w:p>
    <w:p w14:paraId="03869EF0" w14:textId="77777777" w:rsidR="00AA0646" w:rsidRPr="003A366C" w:rsidRDefault="00AA0646" w:rsidP="003A366C">
      <w:pPr>
        <w:pStyle w:val="swpppGuidanceHeading"/>
      </w:pPr>
      <w:r w:rsidRPr="003A366C">
        <w:t>ADOT Guidance</w:t>
      </w:r>
    </w:p>
    <w:p w14:paraId="5E8BFCA8" w14:textId="77777777" w:rsidR="00AA0646" w:rsidRPr="00AA0646" w:rsidRDefault="00AA0646" w:rsidP="00DD76BE">
      <w:pPr>
        <w:pStyle w:val="swpppGuidance"/>
        <w:keepNext w:val="0"/>
      </w:pPr>
      <w:r w:rsidRPr="00AA0646">
        <w:t xml:space="preserve">The </w:t>
      </w:r>
      <w:proofErr w:type="gramStart"/>
      <w:r>
        <w:t>responsible party</w:t>
      </w:r>
      <w:proofErr w:type="gramEnd"/>
      <w:r w:rsidRPr="00AA0646">
        <w:t xml:space="preserve"> certifying the DMR must be certified by an eligible person and meet the requirements specified in Appendix B</w:t>
      </w:r>
      <w:r>
        <w:t xml:space="preserve">, Section </w:t>
      </w:r>
      <w:r w:rsidRPr="00AA0646">
        <w:t>9</w:t>
      </w:r>
      <w:r>
        <w:t>,</w:t>
      </w:r>
      <w:r w:rsidRPr="00AA0646">
        <w:t xml:space="preserve"> of the Construction General Permit. This can be the ECC</w:t>
      </w:r>
      <w:r w:rsidR="00611CA2">
        <w:t>,</w:t>
      </w:r>
      <w:r w:rsidRPr="00AA0646">
        <w:t xml:space="preserve"> with Delegation of Authority to sign DMRs, or the NOI Signatory. The person making the certification may or may not be the same as the contact person performing the inspection/sampling.</w:t>
      </w:r>
    </w:p>
    <w:p w14:paraId="3780B38B" w14:textId="77777777" w:rsidR="00AB33E6" w:rsidRDefault="00AB33E6" w:rsidP="00DD76BE">
      <w:pPr>
        <w:pStyle w:val="Heading1"/>
        <w:pageBreakBefore/>
      </w:pPr>
      <w:bookmarkStart w:id="15" w:name="_Toc106289258"/>
      <w:r w:rsidRPr="001F22D4">
        <w:t>References</w:t>
      </w:r>
      <w:bookmarkEnd w:id="15"/>
    </w:p>
    <w:p w14:paraId="5F74B8C8" w14:textId="77777777" w:rsidR="00A422CE" w:rsidRDefault="00A422CE" w:rsidP="00A422CE">
      <w:pPr>
        <w:pStyle w:val="SWPPPTextReference"/>
      </w:pPr>
      <w:r>
        <w:t xml:space="preserve">Hach Company. 1999. </w:t>
      </w:r>
      <w:r w:rsidRPr="00A422CE">
        <w:rPr>
          <w:rStyle w:val="SWPPPTextfaceItalics"/>
        </w:rPr>
        <w:t>Portable Turbidimeter Model 2100P: Instrument and Procedure Manual</w:t>
      </w:r>
      <w:r>
        <w:t xml:space="preserve">. Revised edition. Cat No. 46500-88. </w:t>
      </w:r>
      <w:hyperlink r:id="rId13" w:history="1">
        <w:r w:rsidRPr="001B2713">
          <w:rPr>
            <w:rStyle w:val="Hyperlink"/>
          </w:rPr>
          <w:t>http://www.water-research.net/Waterlibrary/watermanual/turbid2100P.pdf</w:t>
        </w:r>
      </w:hyperlink>
      <w:r>
        <w:t>.</w:t>
      </w:r>
    </w:p>
    <w:p w14:paraId="1BE1AFF8" w14:textId="77777777" w:rsidR="00AB33E6" w:rsidRDefault="00AB33E6" w:rsidP="00426726">
      <w:pPr>
        <w:pStyle w:val="SWPPPTextReference"/>
      </w:pPr>
      <w:r w:rsidRPr="00764721">
        <w:t xml:space="preserve">U.S. Environmental Protection Agency (EPA). </w:t>
      </w:r>
      <w:r w:rsidR="00764721" w:rsidRPr="00764721">
        <w:rPr>
          <w:rStyle w:val="SWPPPTextfaceItalics"/>
        </w:rPr>
        <w:t xml:space="preserve">Appendix B: </w:t>
      </w:r>
      <w:r w:rsidR="00807F1A" w:rsidRPr="00807F1A">
        <w:rPr>
          <w:rStyle w:val="SWPPPTextfaceItalics"/>
        </w:rPr>
        <w:t>Visual</w:t>
      </w:r>
      <w:r w:rsidR="00807F1A">
        <w:rPr>
          <w:rStyle w:val="SWPPPTextfaceItalics"/>
        </w:rPr>
        <w:t xml:space="preserve"> </w:t>
      </w:r>
      <w:r w:rsidR="00807F1A" w:rsidRPr="00807F1A">
        <w:rPr>
          <w:rStyle w:val="SWPPPTextfaceItalics"/>
        </w:rPr>
        <w:t>Monitoring</w:t>
      </w:r>
      <w:r w:rsidR="00807F1A">
        <w:rPr>
          <w:rStyle w:val="SWPPPTextfaceItalics"/>
        </w:rPr>
        <w:t xml:space="preserve"> </w:t>
      </w:r>
      <w:r w:rsidR="00807F1A" w:rsidRPr="00807F1A">
        <w:rPr>
          <w:rStyle w:val="SWPPPTextfaceItalics"/>
        </w:rPr>
        <w:t>Form</w:t>
      </w:r>
      <w:r w:rsidRPr="00764721">
        <w:t>.</w:t>
      </w:r>
      <w:r w:rsidR="00A422CE" w:rsidRPr="00764721">
        <w:t xml:space="preserve"> </w:t>
      </w:r>
      <w:r w:rsidR="00764721">
        <w:t>EPA</w:t>
      </w:r>
      <w:r w:rsidR="00807F1A">
        <w:t xml:space="preserve"> 2009</w:t>
      </w:r>
      <w:r w:rsidR="00426726" w:rsidRPr="00764721">
        <w:t>.</w:t>
      </w:r>
      <w:r w:rsidR="00764721" w:rsidRPr="00764721">
        <w:t xml:space="preserve"> </w:t>
      </w:r>
      <w:hyperlink r:id="rId14" w:history="1">
        <w:r w:rsidR="00807F1A">
          <w:rPr>
            <w:rStyle w:val="Hyperlink"/>
          </w:rPr>
          <w:t>https://www3.epa.gov/npdes/pubs/msgp_monitoring_guide.pdf</w:t>
        </w:r>
      </w:hyperlink>
      <w:r w:rsidR="00426726" w:rsidRPr="00764721">
        <w:t>.</w:t>
      </w:r>
    </w:p>
    <w:p w14:paraId="3C28725E" w14:textId="77777777" w:rsidR="00551F9C" w:rsidRDefault="00551F9C" w:rsidP="00AB33E6">
      <w:pPr>
        <w:pStyle w:val="SWPPPTextReference"/>
      </w:pPr>
      <w:r>
        <w:t xml:space="preserve">Arizona Pollutant Discharge Elimination System General Permit for Stormwater Discharges Associated with Construction Activity to Surface Waters (AZG2020-001) </w:t>
      </w:r>
      <w:hyperlink r:id="rId15" w:history="1">
        <w:r w:rsidRPr="00B56935">
          <w:rPr>
            <w:rStyle w:val="Hyperlink"/>
          </w:rPr>
          <w:t>https://www.azdeq.gov/AZPDES/CGP</w:t>
        </w:r>
      </w:hyperlink>
    </w:p>
    <w:p w14:paraId="76B85F9B" w14:textId="77777777" w:rsidR="00551F9C" w:rsidRDefault="00551F9C" w:rsidP="00AB33E6">
      <w:pPr>
        <w:pStyle w:val="SWPPPTextReference"/>
      </w:pPr>
    </w:p>
    <w:p w14:paraId="1A38A6E3" w14:textId="77777777" w:rsidR="00551F9C" w:rsidRDefault="00551F9C" w:rsidP="00AB33E6">
      <w:pPr>
        <w:pStyle w:val="SWPPPTextReference"/>
        <w:sectPr w:rsidR="00551F9C" w:rsidSect="000F1575">
          <w:footerReference w:type="default" r:id="rId16"/>
          <w:pgSz w:w="12240" w:h="15840" w:code="1"/>
          <w:pgMar w:top="1080" w:right="1080" w:bottom="1080" w:left="1080" w:header="720" w:footer="720" w:gutter="0"/>
          <w:pgNumType w:start="1"/>
          <w:cols w:space="720"/>
          <w:docGrid w:linePitch="360"/>
        </w:sectPr>
      </w:pPr>
    </w:p>
    <w:p w14:paraId="0A670366" w14:textId="77777777" w:rsidR="00AF61B8" w:rsidRDefault="00E024B4" w:rsidP="00010989">
      <w:pPr>
        <w:pStyle w:val="Heading9"/>
      </w:pPr>
      <w:bookmarkStart w:id="16" w:name="_Toc380499665"/>
      <w:bookmarkStart w:id="17" w:name="_Toc387666821"/>
      <w:bookmarkStart w:id="18" w:name="_Toc387666966"/>
      <w:bookmarkStart w:id="19" w:name="_Toc387670646"/>
      <w:bookmarkStart w:id="20" w:name="_Toc387686385"/>
      <w:bookmarkStart w:id="21" w:name="_Toc48847470"/>
      <w:r>
        <w:t>Phone Tree</w:t>
      </w:r>
      <w:bookmarkEnd w:id="16"/>
      <w:bookmarkEnd w:id="17"/>
      <w:bookmarkEnd w:id="18"/>
      <w:bookmarkEnd w:id="19"/>
      <w:bookmarkEnd w:id="20"/>
      <w:bookmarkEnd w:id="21"/>
    </w:p>
    <w:p w14:paraId="2CFA049F" w14:textId="77777777" w:rsidR="006D5255" w:rsidRDefault="006D5255">
      <w:pPr>
        <w:rPr>
          <w:rFonts w:ascii="Calibri" w:hAnsi="Calibri"/>
        </w:rPr>
      </w:pPr>
    </w:p>
    <w:tbl>
      <w:tblPr>
        <w:tblStyle w:val="SWPPPTable1"/>
        <w:tblW w:w="10228" w:type="dxa"/>
        <w:tblLook w:val="0600" w:firstRow="0" w:lastRow="0" w:firstColumn="0" w:lastColumn="0" w:noHBand="1" w:noVBand="1"/>
      </w:tblPr>
      <w:tblGrid>
        <w:gridCol w:w="688"/>
        <w:gridCol w:w="720"/>
        <w:gridCol w:w="720"/>
        <w:gridCol w:w="8100"/>
      </w:tblGrid>
      <w:tr w:rsidR="00BD7D6B" w14:paraId="4854FA6A" w14:textId="77777777" w:rsidTr="00CC79A1">
        <w:trPr>
          <w:trHeight w:val="171"/>
        </w:trPr>
        <w:tc>
          <w:tcPr>
            <w:tcW w:w="10228" w:type="dxa"/>
            <w:gridSpan w:val="4"/>
            <w:shd w:val="solid" w:color="auto" w:fill="auto"/>
            <w:vAlign w:val="bottom"/>
          </w:tcPr>
          <w:p w14:paraId="0E9013D1" w14:textId="77777777" w:rsidR="00BD7D6B" w:rsidRDefault="005A5BD9" w:rsidP="006E3767">
            <w:pPr>
              <w:pStyle w:val="SWPPPTableColHeadingFL2"/>
            </w:pPr>
            <w:r>
              <w:t>Resident</w:t>
            </w:r>
            <w:r w:rsidR="00BD7D6B">
              <w:t xml:space="preserve"> Engineer</w:t>
            </w:r>
          </w:p>
        </w:tc>
      </w:tr>
      <w:tr w:rsidR="00BD7D6B" w:rsidRPr="007471BE" w14:paraId="44528E4D" w14:textId="77777777" w:rsidTr="00D42464">
        <w:tc>
          <w:tcPr>
            <w:tcW w:w="10228" w:type="dxa"/>
            <w:gridSpan w:val="4"/>
            <w:tcMar>
              <w:bottom w:w="115" w:type="dxa"/>
            </w:tcMar>
          </w:tcPr>
          <w:p w14:paraId="7F1784E7" w14:textId="77777777" w:rsidR="00BD7D6B" w:rsidRPr="007004BE" w:rsidRDefault="003A366C" w:rsidP="003A58F7">
            <w:pPr>
              <w:pStyle w:val="SWPPPTableText"/>
              <w:rPr>
                <w:rStyle w:val="SWPPPOptionsTextfaceBold"/>
                <w:b w:val="0"/>
              </w:rPr>
            </w:pPr>
            <w:sdt>
              <w:sdtPr>
                <w:rPr>
                  <w:rStyle w:val="Style17"/>
                </w:rPr>
                <w:alias w:val="RE Name"/>
                <w:tag w:val="RE Name"/>
                <w:id w:val="21127019"/>
                <w:lock w:val="sdtLocked"/>
                <w:placeholder>
                  <w:docPart w:val="34E490E7F7DF47B3A53A0AF2B0DD5F2F"/>
                </w:placeholder>
                <w:showingPlcHdr/>
              </w:sdtPr>
              <w:sdtEndPr>
                <w:rPr>
                  <w:rStyle w:val="DefaultParagraphFont"/>
                  <w:color w:val="auto"/>
                  <w:sz w:val="18"/>
                </w:rPr>
              </w:sdtEndPr>
              <w:sdtContent>
                <w:r w:rsidR="007004BE" w:rsidRPr="006C126E">
                  <w:rPr>
                    <w:b/>
                    <w:color w:val="E36C0A" w:themeColor="accent6" w:themeShade="BF"/>
                  </w:rPr>
                  <w:t>[Insert Name]</w:t>
                </w:r>
              </w:sdtContent>
            </w:sdt>
            <w:r w:rsidR="00BD7D6B" w:rsidRPr="007004BE">
              <w:rPr>
                <w:rStyle w:val="SWPPPOptionsTextfaceBold"/>
                <w:b w:val="0"/>
              </w:rPr>
              <w:br/>
            </w:r>
            <w:sdt>
              <w:sdtPr>
                <w:alias w:val="RE Title"/>
                <w:tag w:val="RE Title"/>
                <w:id w:val="21127022"/>
                <w:lock w:val="sdtLocked"/>
                <w:placeholder>
                  <w:docPart w:val="3E0349703F6B4C91A2F2A1264D81555D"/>
                </w:placeholder>
                <w:showingPlcHdr/>
              </w:sdtPr>
              <w:sdtEndPr/>
              <w:sdtContent>
                <w:r w:rsidR="007004BE" w:rsidRPr="006C126E">
                  <w:rPr>
                    <w:b/>
                    <w:color w:val="E36C0A" w:themeColor="accent6" w:themeShade="BF"/>
                  </w:rPr>
                  <w:t>[Insert Title]</w:t>
                </w:r>
              </w:sdtContent>
            </w:sdt>
            <w:r w:rsidR="00BD7D6B" w:rsidRPr="007004BE">
              <w:rPr>
                <w:rStyle w:val="SWPPPOptionsTextfaceBold"/>
                <w:b w:val="0"/>
              </w:rPr>
              <w:br/>
            </w:r>
            <w:sdt>
              <w:sdtPr>
                <w:alias w:val="RE Address"/>
                <w:tag w:val="RE Address"/>
                <w:id w:val="21127025"/>
                <w:lock w:val="sdtLocked"/>
                <w:placeholder>
                  <w:docPart w:val="20AE41B80175489AAEA630863C113254"/>
                </w:placeholder>
                <w:showingPlcHdr/>
              </w:sdtPr>
              <w:sdtEndPr/>
              <w:sdtContent>
                <w:r w:rsidR="007004BE" w:rsidRPr="006C126E">
                  <w:rPr>
                    <w:b/>
                    <w:color w:val="E36C0A" w:themeColor="accent6" w:themeShade="BF"/>
                  </w:rPr>
                  <w:t>[Insert Address]</w:t>
                </w:r>
              </w:sdtContent>
            </w:sdt>
            <w:r w:rsidR="00BD7D6B" w:rsidRPr="007004BE">
              <w:rPr>
                <w:rStyle w:val="SWPPPOptionsTextfaceBold"/>
                <w:b w:val="0"/>
              </w:rPr>
              <w:br/>
            </w:r>
            <w:sdt>
              <w:sdtPr>
                <w:alias w:val="RE Phone No."/>
                <w:tag w:val="RE Phone No."/>
                <w:id w:val="21127028"/>
                <w:lock w:val="sdtLocked"/>
                <w:placeholder>
                  <w:docPart w:val="C4FD9FA12D6A49BD9FC91C87474004D6"/>
                </w:placeholder>
                <w:showingPlcHdr/>
              </w:sdtPr>
              <w:sdtEndPr/>
              <w:sdtContent>
                <w:r w:rsidR="007004BE" w:rsidRPr="006C126E">
                  <w:rPr>
                    <w:b/>
                    <w:color w:val="E36C0A" w:themeColor="accent6" w:themeShade="BF"/>
                  </w:rPr>
                  <w:t xml:space="preserve">[Insert </w:t>
                </w:r>
                <w:r w:rsidR="003A58F7" w:rsidRPr="006C126E">
                  <w:rPr>
                    <w:b/>
                    <w:color w:val="E36C0A" w:themeColor="accent6" w:themeShade="BF"/>
                  </w:rPr>
                  <w:t>P</w:t>
                </w:r>
                <w:r w:rsidR="007004BE" w:rsidRPr="006C126E">
                  <w:rPr>
                    <w:b/>
                    <w:color w:val="E36C0A" w:themeColor="accent6" w:themeShade="BF"/>
                  </w:rPr>
                  <w:t>hone No.]</w:t>
                </w:r>
              </w:sdtContent>
            </w:sdt>
          </w:p>
        </w:tc>
      </w:tr>
      <w:tr w:rsidR="00CC79A1" w14:paraId="694B53DD" w14:textId="77777777" w:rsidTr="004B75DC">
        <w:tc>
          <w:tcPr>
            <w:tcW w:w="688" w:type="dxa"/>
          </w:tcPr>
          <w:p w14:paraId="2E29E788" w14:textId="77777777" w:rsidR="00BD7D6B" w:rsidRDefault="00BD7D6B" w:rsidP="006E3767">
            <w:pPr>
              <w:pStyle w:val="SWPPPTableColHeadingFL2"/>
            </w:pPr>
          </w:p>
        </w:tc>
        <w:tc>
          <w:tcPr>
            <w:tcW w:w="9540" w:type="dxa"/>
            <w:gridSpan w:val="3"/>
            <w:shd w:val="pct62" w:color="auto" w:fill="auto"/>
          </w:tcPr>
          <w:p w14:paraId="18A411CB" w14:textId="77777777" w:rsidR="00BD7D6B" w:rsidRDefault="00FA4641" w:rsidP="006E3767">
            <w:pPr>
              <w:pStyle w:val="SWPPPTableColHeadingFL2"/>
            </w:pPr>
            <w:r>
              <w:t>District Environmental Coordinator</w:t>
            </w:r>
          </w:p>
        </w:tc>
      </w:tr>
      <w:tr w:rsidR="00BD7D6B" w:rsidRPr="00E312B3" w14:paraId="07953566" w14:textId="77777777" w:rsidTr="00C96C38">
        <w:tc>
          <w:tcPr>
            <w:tcW w:w="688" w:type="dxa"/>
            <w:tcMar>
              <w:bottom w:w="115" w:type="dxa"/>
            </w:tcMar>
          </w:tcPr>
          <w:p w14:paraId="09DD2B31" w14:textId="77777777" w:rsidR="00BD7D6B" w:rsidRPr="00E312B3" w:rsidRDefault="00BD7D6B" w:rsidP="00E312B3">
            <w:pPr>
              <w:pStyle w:val="SWPPPTableText"/>
            </w:pPr>
          </w:p>
        </w:tc>
        <w:tc>
          <w:tcPr>
            <w:tcW w:w="9540" w:type="dxa"/>
            <w:gridSpan w:val="3"/>
            <w:tcMar>
              <w:bottom w:w="115" w:type="dxa"/>
            </w:tcMar>
          </w:tcPr>
          <w:p w14:paraId="04CEAB7B" w14:textId="77777777" w:rsidR="00BD7D6B" w:rsidRPr="00E312B3" w:rsidRDefault="003A366C" w:rsidP="003A58F7">
            <w:pPr>
              <w:pStyle w:val="SWPPPTableText"/>
            </w:pPr>
            <w:sdt>
              <w:sdtPr>
                <w:alias w:val="DEC Name"/>
                <w:tag w:val="DEC Name"/>
                <w:id w:val="21127039"/>
                <w:lock w:val="sdtLocked"/>
                <w:placeholder>
                  <w:docPart w:val="01F6141DBEA84744A51D78A02EA064E1"/>
                </w:placeholder>
                <w:showingPlcHdr/>
              </w:sdtPr>
              <w:sdtEndPr/>
              <w:sdtContent>
                <w:r w:rsidR="00E312B3" w:rsidRPr="006C126E">
                  <w:rPr>
                    <w:b/>
                    <w:color w:val="E36C0A" w:themeColor="accent6" w:themeShade="BF"/>
                  </w:rPr>
                  <w:t>[Insert Name]</w:t>
                </w:r>
              </w:sdtContent>
            </w:sdt>
            <w:r w:rsidR="00E312B3" w:rsidRPr="007004BE">
              <w:rPr>
                <w:rStyle w:val="SWPPPOptionsTextfaceBold"/>
                <w:b w:val="0"/>
              </w:rPr>
              <w:br/>
            </w:r>
            <w:sdt>
              <w:sdtPr>
                <w:alias w:val="DEC Title"/>
                <w:tag w:val="DEC Title"/>
                <w:id w:val="21127066"/>
                <w:lock w:val="sdtLocked"/>
                <w:placeholder>
                  <w:docPart w:val="68CD8F3DEC8B41AB833F91D8D022A27B"/>
                </w:placeholder>
                <w:showingPlcHdr/>
              </w:sdtPr>
              <w:sdtEndPr/>
              <w:sdtContent>
                <w:r w:rsidR="006012DA" w:rsidRPr="006C126E">
                  <w:rPr>
                    <w:b/>
                    <w:color w:val="E36C0A" w:themeColor="accent6" w:themeShade="BF"/>
                  </w:rPr>
                  <w:t>[Insert Title]</w:t>
                </w:r>
              </w:sdtContent>
            </w:sdt>
            <w:r w:rsidR="00E312B3" w:rsidRPr="007004BE">
              <w:rPr>
                <w:rStyle w:val="SWPPPOptionsTextfaceBold"/>
                <w:b w:val="0"/>
              </w:rPr>
              <w:br/>
            </w:r>
            <w:sdt>
              <w:sdtPr>
                <w:alias w:val="DEC Address"/>
                <w:tag w:val="DEC Address"/>
                <w:id w:val="21127070"/>
                <w:lock w:val="sdtLocked"/>
                <w:placeholder>
                  <w:docPart w:val="FBD9CF4AD7644248AA82434D7562712E"/>
                </w:placeholder>
                <w:showingPlcHdr/>
              </w:sdtPr>
              <w:sdtEndPr/>
              <w:sdtContent>
                <w:r w:rsidR="006012DA" w:rsidRPr="006C126E">
                  <w:rPr>
                    <w:b/>
                    <w:color w:val="E36C0A" w:themeColor="accent6" w:themeShade="BF"/>
                  </w:rPr>
                  <w:t>[Insert Address]</w:t>
                </w:r>
              </w:sdtContent>
            </w:sdt>
            <w:r w:rsidR="00E312B3" w:rsidRPr="007004BE">
              <w:rPr>
                <w:rStyle w:val="SWPPPOptionsTextfaceBold"/>
                <w:b w:val="0"/>
              </w:rPr>
              <w:br/>
            </w:r>
            <w:sdt>
              <w:sdtPr>
                <w:alias w:val="DEC Phone No."/>
                <w:tag w:val="DEC Phone No."/>
                <w:id w:val="21127077"/>
                <w:lock w:val="sdtLocked"/>
                <w:placeholder>
                  <w:docPart w:val="5C1329F590B7499EBFF9F779387B7491"/>
                </w:placeholder>
                <w:showingPlcHdr/>
              </w:sdtPr>
              <w:sdtEndPr/>
              <w:sdtContent>
                <w:r w:rsidR="006012DA" w:rsidRPr="006C126E">
                  <w:rPr>
                    <w:b/>
                    <w:color w:val="E36C0A" w:themeColor="accent6" w:themeShade="BF"/>
                  </w:rPr>
                  <w:t xml:space="preserve">[Insert </w:t>
                </w:r>
                <w:r w:rsidR="003A58F7" w:rsidRPr="006C126E">
                  <w:rPr>
                    <w:b/>
                    <w:color w:val="E36C0A" w:themeColor="accent6" w:themeShade="BF"/>
                  </w:rPr>
                  <w:t>P</w:t>
                </w:r>
                <w:r w:rsidR="006012DA" w:rsidRPr="006C126E">
                  <w:rPr>
                    <w:b/>
                    <w:color w:val="E36C0A" w:themeColor="accent6" w:themeShade="BF"/>
                  </w:rPr>
                  <w:t>hone No.]</w:t>
                </w:r>
              </w:sdtContent>
            </w:sdt>
          </w:p>
        </w:tc>
      </w:tr>
      <w:tr w:rsidR="00C96C38" w14:paraId="31FD5992" w14:textId="77777777" w:rsidTr="004B75DC">
        <w:tc>
          <w:tcPr>
            <w:tcW w:w="1408" w:type="dxa"/>
            <w:gridSpan w:val="2"/>
          </w:tcPr>
          <w:p w14:paraId="022E47E0" w14:textId="77777777" w:rsidR="00BD7D6B" w:rsidRDefault="00BD7D6B" w:rsidP="006E3767">
            <w:pPr>
              <w:pStyle w:val="SWPPPTableColHeadingFL2"/>
            </w:pPr>
          </w:p>
        </w:tc>
        <w:tc>
          <w:tcPr>
            <w:tcW w:w="8820" w:type="dxa"/>
            <w:gridSpan w:val="2"/>
            <w:shd w:val="pct50" w:color="auto" w:fill="auto"/>
          </w:tcPr>
          <w:p w14:paraId="44880A3B" w14:textId="77777777" w:rsidR="00BD7D6B" w:rsidRDefault="000D02DC" w:rsidP="006E3767">
            <w:pPr>
              <w:pStyle w:val="SWPPPTableColHeadingFL2"/>
            </w:pPr>
            <w:r>
              <w:t>E</w:t>
            </w:r>
            <w:r w:rsidR="00FA4641">
              <w:t>rosion Control Coordinator</w:t>
            </w:r>
            <w:r w:rsidR="00BD7D6B">
              <w:t xml:space="preserve"> (Monitoring Team)</w:t>
            </w:r>
          </w:p>
        </w:tc>
      </w:tr>
      <w:tr w:rsidR="00BD7D6B" w:rsidRPr="00E312B3" w14:paraId="775BD96E" w14:textId="77777777" w:rsidTr="00C96C38">
        <w:tc>
          <w:tcPr>
            <w:tcW w:w="1408" w:type="dxa"/>
            <w:gridSpan w:val="2"/>
            <w:tcMar>
              <w:bottom w:w="115" w:type="dxa"/>
            </w:tcMar>
          </w:tcPr>
          <w:p w14:paraId="5F62023D" w14:textId="77777777" w:rsidR="00BD7D6B" w:rsidRPr="00E312B3" w:rsidRDefault="00BD7D6B" w:rsidP="00E312B3">
            <w:pPr>
              <w:pStyle w:val="SWPPPTableText"/>
            </w:pPr>
          </w:p>
        </w:tc>
        <w:tc>
          <w:tcPr>
            <w:tcW w:w="8820" w:type="dxa"/>
            <w:gridSpan w:val="2"/>
            <w:tcMar>
              <w:bottom w:w="115" w:type="dxa"/>
            </w:tcMar>
          </w:tcPr>
          <w:p w14:paraId="4DFCD3F2" w14:textId="77777777" w:rsidR="00BD7D6B" w:rsidRPr="00E312B3" w:rsidRDefault="003A366C" w:rsidP="003A58F7">
            <w:pPr>
              <w:pStyle w:val="SWPPPTableText"/>
            </w:pPr>
            <w:sdt>
              <w:sdtPr>
                <w:alias w:val="ECC Name"/>
                <w:tag w:val="ECC Name"/>
                <w:id w:val="21127043"/>
                <w:lock w:val="sdtLocked"/>
                <w:placeholder>
                  <w:docPart w:val="C8B9E45C5FC74DB782B7EA22307D5E73"/>
                </w:placeholder>
                <w:showingPlcHdr/>
              </w:sdtPr>
              <w:sdtEndPr/>
              <w:sdtContent>
                <w:r w:rsidR="00E312B3" w:rsidRPr="006C126E">
                  <w:rPr>
                    <w:b/>
                    <w:color w:val="E36C0A" w:themeColor="accent6" w:themeShade="BF"/>
                  </w:rPr>
                  <w:t>[Insert Name]</w:t>
                </w:r>
              </w:sdtContent>
            </w:sdt>
            <w:r w:rsidR="00E312B3" w:rsidRPr="007004BE">
              <w:rPr>
                <w:rStyle w:val="SWPPPOptionsTextfaceBold"/>
                <w:b w:val="0"/>
              </w:rPr>
              <w:br/>
            </w:r>
            <w:sdt>
              <w:sdtPr>
                <w:alias w:val="ECC Title"/>
                <w:tag w:val="ECC Title"/>
                <w:id w:val="21127067"/>
                <w:lock w:val="sdtLocked"/>
                <w:placeholder>
                  <w:docPart w:val="1F8E375D6D7B4FC7ADDF080ED764E2F7"/>
                </w:placeholder>
                <w:showingPlcHdr/>
              </w:sdtPr>
              <w:sdtEndPr/>
              <w:sdtContent>
                <w:r w:rsidR="006012DA" w:rsidRPr="006C126E">
                  <w:rPr>
                    <w:b/>
                    <w:color w:val="E36C0A" w:themeColor="accent6" w:themeShade="BF"/>
                  </w:rPr>
                  <w:t>[Insert Title]</w:t>
                </w:r>
              </w:sdtContent>
            </w:sdt>
            <w:r w:rsidR="00E312B3" w:rsidRPr="007004BE">
              <w:rPr>
                <w:rStyle w:val="SWPPPOptionsTextfaceBold"/>
                <w:b w:val="0"/>
              </w:rPr>
              <w:br/>
            </w:r>
            <w:sdt>
              <w:sdtPr>
                <w:alias w:val="ECC Address"/>
                <w:tag w:val="ECC Address"/>
                <w:id w:val="21127071"/>
                <w:lock w:val="sdtLocked"/>
                <w:placeholder>
                  <w:docPart w:val="52680E86DD9444B895DA0F93DF4908C7"/>
                </w:placeholder>
                <w:showingPlcHdr/>
              </w:sdtPr>
              <w:sdtEndPr/>
              <w:sdtContent>
                <w:r w:rsidR="006012DA" w:rsidRPr="006C126E">
                  <w:rPr>
                    <w:b/>
                    <w:color w:val="E36C0A" w:themeColor="accent6" w:themeShade="BF"/>
                  </w:rPr>
                  <w:t>[Insert Address]</w:t>
                </w:r>
              </w:sdtContent>
            </w:sdt>
            <w:r w:rsidR="00E312B3" w:rsidRPr="007004BE">
              <w:rPr>
                <w:rStyle w:val="SWPPPOptionsTextfaceBold"/>
                <w:b w:val="0"/>
              </w:rPr>
              <w:br/>
            </w:r>
            <w:sdt>
              <w:sdtPr>
                <w:alias w:val="ECC Phone No."/>
                <w:tag w:val="ECC Phone No."/>
                <w:id w:val="21127074"/>
                <w:lock w:val="sdtLocked"/>
                <w:placeholder>
                  <w:docPart w:val="03081BE134224EE5A4B3D518E04FDA2C"/>
                </w:placeholder>
                <w:showingPlcHdr/>
              </w:sdtPr>
              <w:sdtEndPr/>
              <w:sdtContent>
                <w:r w:rsidR="006012DA" w:rsidRPr="006C126E">
                  <w:rPr>
                    <w:b/>
                    <w:color w:val="E36C0A" w:themeColor="accent6" w:themeShade="BF"/>
                  </w:rPr>
                  <w:t xml:space="preserve">[Insert </w:t>
                </w:r>
                <w:r w:rsidR="003A58F7" w:rsidRPr="006C126E">
                  <w:rPr>
                    <w:b/>
                    <w:color w:val="E36C0A" w:themeColor="accent6" w:themeShade="BF"/>
                  </w:rPr>
                  <w:t>P</w:t>
                </w:r>
                <w:r w:rsidR="006012DA" w:rsidRPr="006C126E">
                  <w:rPr>
                    <w:b/>
                    <w:color w:val="E36C0A" w:themeColor="accent6" w:themeShade="BF"/>
                  </w:rPr>
                  <w:t>hone No.]</w:t>
                </w:r>
              </w:sdtContent>
            </w:sdt>
          </w:p>
        </w:tc>
      </w:tr>
      <w:tr w:rsidR="00C96C38" w14:paraId="220E1314" w14:textId="77777777" w:rsidTr="00C96C38">
        <w:tc>
          <w:tcPr>
            <w:tcW w:w="2128" w:type="dxa"/>
            <w:gridSpan w:val="3"/>
          </w:tcPr>
          <w:p w14:paraId="19B14E18" w14:textId="77777777" w:rsidR="00BD7D6B" w:rsidRDefault="00BD7D6B" w:rsidP="006E3767">
            <w:pPr>
              <w:pStyle w:val="SWPPPTableColHeadingFL2"/>
            </w:pPr>
          </w:p>
        </w:tc>
        <w:tc>
          <w:tcPr>
            <w:tcW w:w="8100" w:type="dxa"/>
            <w:shd w:val="pct35" w:color="auto" w:fill="auto"/>
          </w:tcPr>
          <w:p w14:paraId="420DAF62" w14:textId="77777777" w:rsidR="00BD7D6B" w:rsidRDefault="00BD7D6B" w:rsidP="006E3767">
            <w:pPr>
              <w:pStyle w:val="SWPPPTableColHeadingFL2"/>
            </w:pPr>
            <w:r>
              <w:t>Accredited Laboratory</w:t>
            </w:r>
          </w:p>
        </w:tc>
      </w:tr>
      <w:tr w:rsidR="00BD7D6B" w:rsidRPr="00E312B3" w14:paraId="278BE877" w14:textId="77777777" w:rsidTr="004B75DC">
        <w:tc>
          <w:tcPr>
            <w:tcW w:w="2128" w:type="dxa"/>
            <w:gridSpan w:val="3"/>
            <w:tcMar>
              <w:bottom w:w="115" w:type="dxa"/>
            </w:tcMar>
          </w:tcPr>
          <w:p w14:paraId="10FE9CE4" w14:textId="77777777" w:rsidR="00BD7D6B" w:rsidRPr="00E312B3" w:rsidRDefault="00BD7D6B" w:rsidP="00E312B3">
            <w:pPr>
              <w:pStyle w:val="SWPPPTableText"/>
            </w:pPr>
          </w:p>
        </w:tc>
        <w:tc>
          <w:tcPr>
            <w:tcW w:w="8100" w:type="dxa"/>
            <w:tcMar>
              <w:bottom w:w="115" w:type="dxa"/>
            </w:tcMar>
          </w:tcPr>
          <w:p w14:paraId="12D59A44" w14:textId="77777777" w:rsidR="00BD7D6B" w:rsidRPr="00E312B3" w:rsidRDefault="003A366C" w:rsidP="003A58F7">
            <w:pPr>
              <w:pStyle w:val="SWPPPTableText"/>
            </w:pPr>
            <w:sdt>
              <w:sdtPr>
                <w:alias w:val="Lab Name"/>
                <w:tag w:val="Lab Name"/>
                <w:id w:val="21127047"/>
                <w:lock w:val="sdtLocked"/>
                <w:placeholder>
                  <w:docPart w:val="CE3DB4B237014D97B0A13DA818980B90"/>
                </w:placeholder>
                <w:showingPlcHdr/>
              </w:sdtPr>
              <w:sdtEndPr/>
              <w:sdtContent>
                <w:r w:rsidR="00E312B3" w:rsidRPr="006C126E">
                  <w:rPr>
                    <w:b/>
                    <w:color w:val="E36C0A" w:themeColor="accent6" w:themeShade="BF"/>
                  </w:rPr>
                  <w:t>[Insert Name]</w:t>
                </w:r>
              </w:sdtContent>
            </w:sdt>
            <w:r w:rsidR="00E312B3" w:rsidRPr="007004BE">
              <w:rPr>
                <w:rStyle w:val="SWPPPOptionsTextfaceBold"/>
                <w:b w:val="0"/>
              </w:rPr>
              <w:br/>
            </w:r>
            <w:sdt>
              <w:sdtPr>
                <w:alias w:val="Lab Rep Title"/>
                <w:tag w:val="Lab Rep Title"/>
                <w:id w:val="21127068"/>
                <w:lock w:val="sdtLocked"/>
                <w:placeholder>
                  <w:docPart w:val="01F0347A7F704D1DA4FB9B018CBF2DF6"/>
                </w:placeholder>
                <w:showingPlcHdr/>
              </w:sdtPr>
              <w:sdtEndPr/>
              <w:sdtContent>
                <w:r w:rsidR="006012DA" w:rsidRPr="006C126E">
                  <w:rPr>
                    <w:b/>
                    <w:color w:val="E36C0A" w:themeColor="accent6" w:themeShade="BF"/>
                  </w:rPr>
                  <w:t xml:space="preserve">[Insert </w:t>
                </w:r>
                <w:r w:rsidR="003A58F7" w:rsidRPr="006C126E">
                  <w:rPr>
                    <w:b/>
                    <w:color w:val="E36C0A" w:themeColor="accent6" w:themeShade="BF"/>
                  </w:rPr>
                  <w:t xml:space="preserve">Rep. </w:t>
                </w:r>
                <w:r w:rsidR="006012DA" w:rsidRPr="006C126E">
                  <w:rPr>
                    <w:b/>
                    <w:color w:val="E36C0A" w:themeColor="accent6" w:themeShade="BF"/>
                  </w:rPr>
                  <w:t>Title]</w:t>
                </w:r>
              </w:sdtContent>
            </w:sdt>
            <w:r w:rsidR="00E312B3" w:rsidRPr="007004BE">
              <w:rPr>
                <w:rStyle w:val="SWPPPOptionsTextfaceBold"/>
                <w:b w:val="0"/>
              </w:rPr>
              <w:br/>
            </w:r>
            <w:sdt>
              <w:sdtPr>
                <w:alias w:val="Lab Address"/>
                <w:tag w:val="Lab Address"/>
                <w:id w:val="21127072"/>
                <w:lock w:val="sdtLocked"/>
                <w:placeholder>
                  <w:docPart w:val="D33608C3487F416F8BF16CA26C3E3036"/>
                </w:placeholder>
                <w:showingPlcHdr/>
              </w:sdtPr>
              <w:sdtEndPr/>
              <w:sdtContent>
                <w:r w:rsidR="006012DA" w:rsidRPr="006C126E">
                  <w:rPr>
                    <w:b/>
                    <w:color w:val="E36C0A" w:themeColor="accent6" w:themeShade="BF"/>
                  </w:rPr>
                  <w:t>[Insert Address]</w:t>
                </w:r>
              </w:sdtContent>
            </w:sdt>
            <w:r w:rsidR="00E312B3" w:rsidRPr="007004BE">
              <w:rPr>
                <w:rStyle w:val="SWPPPOptionsTextfaceBold"/>
                <w:b w:val="0"/>
              </w:rPr>
              <w:br/>
            </w:r>
            <w:sdt>
              <w:sdtPr>
                <w:alias w:val="Lab Phone No."/>
                <w:tag w:val="Lab Phone No."/>
                <w:id w:val="21127075"/>
                <w:lock w:val="sdtLocked"/>
                <w:placeholder>
                  <w:docPart w:val="85A6EEA7E7424F51905320B8F74D518A"/>
                </w:placeholder>
                <w:showingPlcHdr/>
              </w:sdtPr>
              <w:sdtEndPr/>
              <w:sdtContent>
                <w:r w:rsidR="006012DA" w:rsidRPr="006C126E">
                  <w:rPr>
                    <w:b/>
                    <w:color w:val="E36C0A" w:themeColor="accent6" w:themeShade="BF"/>
                  </w:rPr>
                  <w:t xml:space="preserve">[Insert </w:t>
                </w:r>
                <w:r w:rsidR="003A58F7" w:rsidRPr="006C126E">
                  <w:rPr>
                    <w:b/>
                    <w:color w:val="E36C0A" w:themeColor="accent6" w:themeShade="BF"/>
                  </w:rPr>
                  <w:t>P</w:t>
                </w:r>
                <w:r w:rsidR="006012DA" w:rsidRPr="006C126E">
                  <w:rPr>
                    <w:b/>
                    <w:color w:val="E36C0A" w:themeColor="accent6" w:themeShade="BF"/>
                  </w:rPr>
                  <w:t>hone No.]</w:t>
                </w:r>
              </w:sdtContent>
            </w:sdt>
          </w:p>
        </w:tc>
      </w:tr>
      <w:tr w:rsidR="00BD7D6B" w14:paraId="2FE2CBFA" w14:textId="77777777" w:rsidTr="00C96C38">
        <w:tc>
          <w:tcPr>
            <w:tcW w:w="2128" w:type="dxa"/>
            <w:gridSpan w:val="3"/>
          </w:tcPr>
          <w:p w14:paraId="3D61D4D4" w14:textId="77777777" w:rsidR="00BD7D6B" w:rsidRDefault="00BD7D6B" w:rsidP="006E3767">
            <w:pPr>
              <w:pStyle w:val="SWPPPTableColHeadingFL2"/>
            </w:pPr>
          </w:p>
        </w:tc>
        <w:tc>
          <w:tcPr>
            <w:tcW w:w="8100" w:type="dxa"/>
            <w:shd w:val="pct35" w:color="auto" w:fill="auto"/>
          </w:tcPr>
          <w:p w14:paraId="6D2E9A4F" w14:textId="77777777" w:rsidR="00BD7D6B" w:rsidRDefault="00BD7D6B" w:rsidP="006E3767">
            <w:pPr>
              <w:pStyle w:val="SWPPPTableColHeadingFL2"/>
            </w:pPr>
            <w:r>
              <w:t>Weather Monitoring Service</w:t>
            </w:r>
          </w:p>
        </w:tc>
      </w:tr>
      <w:tr w:rsidR="00BD7D6B" w:rsidRPr="00E312B3" w14:paraId="642D786C" w14:textId="77777777" w:rsidTr="00C96C38">
        <w:tc>
          <w:tcPr>
            <w:tcW w:w="2128" w:type="dxa"/>
            <w:gridSpan w:val="3"/>
          </w:tcPr>
          <w:p w14:paraId="2AB7F24A" w14:textId="77777777" w:rsidR="00BD7D6B" w:rsidRPr="00E312B3" w:rsidRDefault="00BD7D6B" w:rsidP="00E312B3">
            <w:pPr>
              <w:pStyle w:val="SWPPPTableText"/>
            </w:pPr>
          </w:p>
        </w:tc>
        <w:tc>
          <w:tcPr>
            <w:tcW w:w="8100" w:type="dxa"/>
          </w:tcPr>
          <w:p w14:paraId="6DD6CAC2" w14:textId="77777777" w:rsidR="00BD7D6B" w:rsidRPr="00E312B3" w:rsidRDefault="003A366C" w:rsidP="003A58F7">
            <w:pPr>
              <w:pStyle w:val="SWPPPTableText"/>
            </w:pPr>
            <w:sdt>
              <w:sdtPr>
                <w:alias w:val="Weather-Service Name"/>
                <w:tag w:val="Weather-Service Name"/>
                <w:id w:val="21127051"/>
                <w:lock w:val="sdtLocked"/>
                <w:placeholder>
                  <w:docPart w:val="C27E9599172247F2849C4D1DB6D1E719"/>
                </w:placeholder>
                <w:showingPlcHdr/>
              </w:sdtPr>
              <w:sdtEndPr/>
              <w:sdtContent>
                <w:r w:rsidR="00E312B3" w:rsidRPr="006C126E">
                  <w:rPr>
                    <w:b/>
                    <w:color w:val="E36C0A" w:themeColor="accent6" w:themeShade="BF"/>
                  </w:rPr>
                  <w:t>[Insert Name]</w:t>
                </w:r>
              </w:sdtContent>
            </w:sdt>
            <w:r w:rsidR="00E312B3" w:rsidRPr="007004BE">
              <w:rPr>
                <w:rStyle w:val="SWPPPOptionsTextfaceBold"/>
                <w:b w:val="0"/>
              </w:rPr>
              <w:br/>
            </w:r>
            <w:sdt>
              <w:sdtPr>
                <w:alias w:val="Weather-Service Rep. Title"/>
                <w:tag w:val="Weather-Service Rep. Title"/>
                <w:id w:val="21127069"/>
                <w:lock w:val="sdtLocked"/>
                <w:placeholder>
                  <w:docPart w:val="068C77A1C3A74628988CF3525E9BBF6B"/>
                </w:placeholder>
                <w:showingPlcHdr/>
              </w:sdtPr>
              <w:sdtEndPr/>
              <w:sdtContent>
                <w:r w:rsidR="006012DA" w:rsidRPr="006C126E">
                  <w:rPr>
                    <w:b/>
                    <w:color w:val="E36C0A" w:themeColor="accent6" w:themeShade="BF"/>
                  </w:rPr>
                  <w:t xml:space="preserve">[Insert </w:t>
                </w:r>
                <w:r w:rsidR="003A58F7" w:rsidRPr="006C126E">
                  <w:rPr>
                    <w:b/>
                    <w:color w:val="E36C0A" w:themeColor="accent6" w:themeShade="BF"/>
                  </w:rPr>
                  <w:t xml:space="preserve">Rep. </w:t>
                </w:r>
                <w:r w:rsidR="006012DA" w:rsidRPr="006C126E">
                  <w:rPr>
                    <w:b/>
                    <w:color w:val="E36C0A" w:themeColor="accent6" w:themeShade="BF"/>
                  </w:rPr>
                  <w:t>Title]</w:t>
                </w:r>
              </w:sdtContent>
            </w:sdt>
            <w:r w:rsidR="00E312B3" w:rsidRPr="007004BE">
              <w:rPr>
                <w:rStyle w:val="SWPPPOptionsTextfaceBold"/>
                <w:b w:val="0"/>
              </w:rPr>
              <w:br/>
            </w:r>
            <w:sdt>
              <w:sdtPr>
                <w:alias w:val="Weather-Service Address"/>
                <w:tag w:val="Weather-Service Address"/>
                <w:id w:val="21127073"/>
                <w:lock w:val="sdtLocked"/>
                <w:placeholder>
                  <w:docPart w:val="36B2B86A37EC4776A6AF800CB89458AD"/>
                </w:placeholder>
                <w:showingPlcHdr/>
              </w:sdtPr>
              <w:sdtEndPr/>
              <w:sdtContent>
                <w:r w:rsidR="006012DA" w:rsidRPr="006C126E">
                  <w:rPr>
                    <w:b/>
                    <w:color w:val="E36C0A" w:themeColor="accent6" w:themeShade="BF"/>
                  </w:rPr>
                  <w:t>[Insert Address]</w:t>
                </w:r>
              </w:sdtContent>
            </w:sdt>
            <w:r w:rsidR="00E312B3" w:rsidRPr="007004BE">
              <w:rPr>
                <w:rStyle w:val="SWPPPOptionsTextfaceBold"/>
                <w:b w:val="0"/>
              </w:rPr>
              <w:br/>
            </w:r>
            <w:sdt>
              <w:sdtPr>
                <w:alias w:val="Weather-Service Phone No."/>
                <w:tag w:val="Weather-Service Phone No."/>
                <w:id w:val="21127076"/>
                <w:lock w:val="sdtLocked"/>
                <w:placeholder>
                  <w:docPart w:val="87615928A7BA464186B5F80891662B79"/>
                </w:placeholder>
                <w:showingPlcHdr/>
              </w:sdtPr>
              <w:sdtEndPr/>
              <w:sdtContent>
                <w:r w:rsidR="006012DA" w:rsidRPr="006C126E">
                  <w:rPr>
                    <w:b/>
                    <w:color w:val="E36C0A" w:themeColor="accent6" w:themeShade="BF"/>
                  </w:rPr>
                  <w:t xml:space="preserve">[Insert </w:t>
                </w:r>
                <w:r w:rsidR="003A58F7" w:rsidRPr="006C126E">
                  <w:rPr>
                    <w:b/>
                    <w:color w:val="E36C0A" w:themeColor="accent6" w:themeShade="BF"/>
                  </w:rPr>
                  <w:t>P</w:t>
                </w:r>
                <w:r w:rsidR="006012DA" w:rsidRPr="006C126E">
                  <w:rPr>
                    <w:b/>
                    <w:color w:val="E36C0A" w:themeColor="accent6" w:themeShade="BF"/>
                  </w:rPr>
                  <w:t>hone No.]</w:t>
                </w:r>
              </w:sdtContent>
            </w:sdt>
          </w:p>
        </w:tc>
      </w:tr>
    </w:tbl>
    <w:p w14:paraId="3F71C27E" w14:textId="77777777" w:rsidR="00053CA7" w:rsidRDefault="00053CA7" w:rsidP="00E024B4">
      <w:pPr>
        <w:pStyle w:val="SWPPPText"/>
        <w:sectPr w:rsidR="00053CA7" w:rsidSect="00E024B4">
          <w:footerReference w:type="default" r:id="rId17"/>
          <w:pgSz w:w="12240" w:h="15840" w:code="1"/>
          <w:pgMar w:top="1080" w:right="1080" w:bottom="1080" w:left="1080" w:header="720" w:footer="720" w:gutter="0"/>
          <w:pgNumType w:start="1" w:chapStyle="9"/>
          <w:cols w:space="720"/>
          <w:docGrid w:linePitch="360"/>
        </w:sectPr>
      </w:pPr>
    </w:p>
    <w:p w14:paraId="0A3F2DE6" w14:textId="77777777" w:rsidR="00E024B4" w:rsidRDefault="00C85692" w:rsidP="00E024B4">
      <w:pPr>
        <w:pStyle w:val="Heading9"/>
      </w:pPr>
      <w:bookmarkStart w:id="22" w:name="_Toc380499666"/>
      <w:bookmarkStart w:id="23" w:name="_Toc387666822"/>
      <w:bookmarkStart w:id="24" w:name="_Toc387666967"/>
      <w:bookmarkStart w:id="25" w:name="_Toc387670647"/>
      <w:bookmarkStart w:id="26" w:name="_Toc387686386"/>
      <w:bookmarkStart w:id="27" w:name="_Toc48847471"/>
      <w:r w:rsidRPr="00126FAC">
        <w:t>Monitoring Pl</w:t>
      </w:r>
      <w:r w:rsidR="004D5F53" w:rsidRPr="00126FAC">
        <w:t xml:space="preserve">an </w:t>
      </w:r>
      <w:r w:rsidR="00E024B4" w:rsidRPr="00126FAC">
        <w:t>Map</w:t>
      </w:r>
      <w:bookmarkEnd w:id="22"/>
      <w:bookmarkEnd w:id="23"/>
      <w:bookmarkEnd w:id="24"/>
      <w:bookmarkEnd w:id="25"/>
      <w:bookmarkEnd w:id="26"/>
      <w:bookmarkEnd w:id="27"/>
    </w:p>
    <w:p w14:paraId="34D08707" w14:textId="77777777" w:rsidR="006D5255" w:rsidRDefault="006D5255">
      <w:pPr>
        <w:rPr>
          <w:rFonts w:ascii="Calibri" w:hAnsi="Calibri"/>
        </w:rPr>
      </w:pPr>
      <w:r>
        <w:br w:type="page"/>
      </w:r>
    </w:p>
    <w:sdt>
      <w:sdtPr>
        <w:alias w:val="Monitoring Plan Map"/>
        <w:tag w:val="Monitoring Plan Map"/>
        <w:id w:val="93642391"/>
        <w:lock w:val="sdtLocked"/>
        <w:showingPlcHdr/>
        <w:picture/>
      </w:sdtPr>
      <w:sdtEndPr/>
      <w:sdtContent>
        <w:p w14:paraId="3ED8F368" w14:textId="77777777" w:rsidR="006D5255" w:rsidRDefault="006010F1" w:rsidP="0092625E">
          <w:pPr>
            <w:pStyle w:val="SWPPPGraphicCTR"/>
          </w:pPr>
          <w:r>
            <w:rPr>
              <w:noProof/>
            </w:rPr>
            <w:drawing>
              <wp:inline distT="0" distB="0" distL="0" distR="0" wp14:anchorId="7569DC1E" wp14:editId="792E5ECF">
                <wp:extent cx="6400800" cy="3335020"/>
                <wp:effectExtent l="19050" t="0" r="0" b="0"/>
                <wp:docPr id="5" name="Picture 4" descr="Monitoring Plan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itoring Plan Map.jpg"/>
                        <pic:cNvPicPr/>
                      </pic:nvPicPr>
                      <pic:blipFill>
                        <a:blip r:embed="rId18" cstate="print"/>
                        <a:stretch>
                          <a:fillRect/>
                        </a:stretch>
                      </pic:blipFill>
                      <pic:spPr>
                        <a:xfrm>
                          <a:off x="0" y="0"/>
                          <a:ext cx="6400800" cy="3335020"/>
                        </a:xfrm>
                        <a:prstGeom prst="rect">
                          <a:avLst/>
                        </a:prstGeom>
                      </pic:spPr>
                    </pic:pic>
                  </a:graphicData>
                </a:graphic>
              </wp:inline>
            </w:drawing>
          </w:r>
        </w:p>
      </w:sdtContent>
    </w:sdt>
    <w:p w14:paraId="23FEAAC9" w14:textId="77777777" w:rsidR="006D5255" w:rsidRDefault="00053908" w:rsidP="00053908">
      <w:pPr>
        <w:pStyle w:val="SWPPPFigureCaption"/>
      </w:pPr>
      <w:r>
        <w:t>Monitoring Plan Map</w:t>
      </w:r>
    </w:p>
    <w:p w14:paraId="7BEA97DD" w14:textId="77777777" w:rsidR="00053CA7" w:rsidRDefault="00053CA7" w:rsidP="00E024B4">
      <w:pPr>
        <w:pStyle w:val="SWPPPText"/>
        <w:sectPr w:rsidR="00053CA7" w:rsidSect="008E6222">
          <w:pgSz w:w="12240" w:h="15840" w:code="1"/>
          <w:pgMar w:top="1080" w:right="1080" w:bottom="1080" w:left="1080" w:header="720" w:footer="720" w:gutter="0"/>
          <w:pgNumType w:start="1" w:chapStyle="9"/>
          <w:cols w:space="720"/>
          <w:docGrid w:linePitch="360"/>
        </w:sectPr>
      </w:pPr>
    </w:p>
    <w:p w14:paraId="71D0F7FC" w14:textId="77777777" w:rsidR="00E024B4" w:rsidRDefault="00E024B4" w:rsidP="00E024B4">
      <w:pPr>
        <w:pStyle w:val="Heading9"/>
      </w:pPr>
      <w:bookmarkStart w:id="28" w:name="_Toc380499667"/>
      <w:bookmarkStart w:id="29" w:name="_Toc387666823"/>
      <w:bookmarkStart w:id="30" w:name="_Toc387666968"/>
      <w:bookmarkStart w:id="31" w:name="_Toc387670648"/>
      <w:bookmarkStart w:id="32" w:name="_Toc387686387"/>
      <w:bookmarkStart w:id="33" w:name="_Toc48847472"/>
      <w:r w:rsidRPr="00E024B4">
        <w:t>Discharge Monitoring Report</w:t>
      </w:r>
      <w:r w:rsidR="00551F9C">
        <w:t>s</w:t>
      </w:r>
      <w:r w:rsidRPr="00E024B4">
        <w:t xml:space="preserve"> (DMR)</w:t>
      </w:r>
      <w:bookmarkEnd w:id="28"/>
      <w:bookmarkEnd w:id="29"/>
      <w:bookmarkEnd w:id="30"/>
      <w:bookmarkEnd w:id="31"/>
      <w:bookmarkEnd w:id="32"/>
      <w:bookmarkEnd w:id="33"/>
    </w:p>
    <w:p w14:paraId="78C684BE" w14:textId="77777777" w:rsidR="006D5255" w:rsidRPr="006D5255" w:rsidRDefault="006D5255" w:rsidP="006D5255">
      <w:pPr>
        <w:pStyle w:val="SWPPPText"/>
      </w:pPr>
    </w:p>
    <w:p w14:paraId="72DF5326" w14:textId="77777777" w:rsidR="00053CA7" w:rsidRDefault="00053CA7" w:rsidP="00E024B4">
      <w:pPr>
        <w:pStyle w:val="SWPPPText"/>
        <w:sectPr w:rsidR="00053CA7" w:rsidSect="00E024B4">
          <w:pgSz w:w="12240" w:h="15840" w:code="1"/>
          <w:pgMar w:top="1080" w:right="1080" w:bottom="1080" w:left="1080" w:header="720" w:footer="720" w:gutter="0"/>
          <w:pgNumType w:start="1" w:chapStyle="9"/>
          <w:cols w:space="720"/>
          <w:docGrid w:linePitch="360"/>
        </w:sectPr>
      </w:pPr>
    </w:p>
    <w:p w14:paraId="7C85C8D2" w14:textId="77777777" w:rsidR="00E024B4" w:rsidRDefault="00E024B4" w:rsidP="00141BB3">
      <w:pPr>
        <w:pStyle w:val="Heading9"/>
      </w:pPr>
      <w:bookmarkStart w:id="34" w:name="_Toc380499668"/>
      <w:bookmarkStart w:id="35" w:name="_Toc387666824"/>
      <w:bookmarkStart w:id="36" w:name="_Toc387666969"/>
      <w:bookmarkStart w:id="37" w:name="_Toc387670649"/>
      <w:bookmarkStart w:id="38" w:name="_Toc387686388"/>
      <w:bookmarkStart w:id="39" w:name="_Toc48847473"/>
      <w:r>
        <w:t>Chain-of-</w:t>
      </w:r>
      <w:r w:rsidRPr="00E024B4">
        <w:t>Custody Records</w:t>
      </w:r>
      <w:bookmarkEnd w:id="34"/>
      <w:bookmarkEnd w:id="35"/>
      <w:bookmarkEnd w:id="36"/>
      <w:bookmarkEnd w:id="37"/>
      <w:bookmarkEnd w:id="38"/>
      <w:bookmarkEnd w:id="39"/>
    </w:p>
    <w:p w14:paraId="33760F69" w14:textId="77777777" w:rsidR="006D5255" w:rsidRPr="006D5255" w:rsidRDefault="006D5255" w:rsidP="006D5255">
      <w:pPr>
        <w:pStyle w:val="SWPPPText"/>
      </w:pPr>
    </w:p>
    <w:p w14:paraId="5339F101" w14:textId="77777777" w:rsidR="00053CA7" w:rsidRDefault="00053CA7" w:rsidP="00E024B4">
      <w:pPr>
        <w:pStyle w:val="SWPPPText"/>
        <w:sectPr w:rsidR="00053CA7" w:rsidSect="00E024B4">
          <w:pgSz w:w="12240" w:h="15840" w:code="1"/>
          <w:pgMar w:top="1080" w:right="1080" w:bottom="1080" w:left="1080" w:header="720" w:footer="720" w:gutter="0"/>
          <w:pgNumType w:start="1" w:chapStyle="9"/>
          <w:cols w:space="720"/>
          <w:docGrid w:linePitch="360"/>
        </w:sectPr>
      </w:pPr>
    </w:p>
    <w:p w14:paraId="70DFA69A" w14:textId="77777777" w:rsidR="00E024B4" w:rsidRDefault="00E024B4" w:rsidP="00E024B4">
      <w:pPr>
        <w:pStyle w:val="Heading9"/>
      </w:pPr>
      <w:bookmarkStart w:id="40" w:name="_Toc380499669"/>
      <w:bookmarkStart w:id="41" w:name="_Toc387666825"/>
      <w:bookmarkStart w:id="42" w:name="_Toc387666970"/>
      <w:bookmarkStart w:id="43" w:name="_Toc387670650"/>
      <w:bookmarkStart w:id="44" w:name="_Toc387686389"/>
      <w:bookmarkStart w:id="45" w:name="_Toc48847474"/>
      <w:r w:rsidRPr="00E024B4">
        <w:t>Calibration and Maintenance Records</w:t>
      </w:r>
      <w:bookmarkEnd w:id="40"/>
      <w:bookmarkEnd w:id="41"/>
      <w:bookmarkEnd w:id="42"/>
      <w:bookmarkEnd w:id="43"/>
      <w:bookmarkEnd w:id="44"/>
      <w:bookmarkEnd w:id="45"/>
    </w:p>
    <w:p w14:paraId="4F0749B8" w14:textId="77777777" w:rsidR="006D5255" w:rsidRDefault="006D5255">
      <w:pPr>
        <w:rPr>
          <w:rFonts w:ascii="Calibri" w:hAnsi="Calibri"/>
        </w:rPr>
      </w:pPr>
      <w:r>
        <w:br w:type="page"/>
      </w:r>
    </w:p>
    <w:p w14:paraId="65A407B6" w14:textId="77777777" w:rsidR="006D5255" w:rsidRDefault="004D5F53" w:rsidP="004D5F53">
      <w:pPr>
        <w:pStyle w:val="SWPPPTextBold"/>
      </w:pPr>
      <w:r>
        <w:t>Calibration Log</w:t>
      </w:r>
    </w:p>
    <w:p w14:paraId="60C8B239" w14:textId="77777777" w:rsidR="006568A4" w:rsidRPr="00D61784" w:rsidRDefault="006568A4" w:rsidP="00361820">
      <w:pPr>
        <w:pStyle w:val="swpppGuidanceHeading"/>
      </w:pPr>
      <w:r w:rsidRPr="00D61784">
        <w:t>ADOT Guidance</w:t>
      </w:r>
    </w:p>
    <w:p w14:paraId="0E6A1E22" w14:textId="77777777" w:rsidR="006568A4" w:rsidRDefault="006568A4" w:rsidP="006568A4">
      <w:pPr>
        <w:pStyle w:val="swpppGuidance"/>
      </w:pPr>
      <w:r w:rsidRPr="00DD24D9">
        <w:t>If the project has more than one inspector, please supply separate contact information for each inspector.</w:t>
      </w:r>
      <w:r>
        <w:t xml:space="preserve"> Follow these steps to add a row for each inspector’s contact information:</w:t>
      </w:r>
    </w:p>
    <w:p w14:paraId="1812C7A2" w14:textId="77777777" w:rsidR="006568A4" w:rsidRPr="00795574" w:rsidRDefault="00795574" w:rsidP="00795574">
      <w:pPr>
        <w:pStyle w:val="swpppGuidance-List"/>
      </w:pPr>
      <w:r>
        <w:t>1.</w:t>
      </w:r>
      <w:r>
        <w:tab/>
      </w:r>
      <w:proofErr w:type="gramStart"/>
      <w:r w:rsidR="006568A4" w:rsidRPr="00795574">
        <w:t>Left-click</w:t>
      </w:r>
      <w:proofErr w:type="gramEnd"/>
      <w:r w:rsidR="006568A4" w:rsidRPr="00795574">
        <w:t xml:space="preserve"> your mouse on the outside of the fifth cell of the last row. Hold and drag your mouse from right to left to select the entire row.</w:t>
      </w:r>
    </w:p>
    <w:p w14:paraId="23815E0E" w14:textId="77777777" w:rsidR="006568A4" w:rsidRPr="00795574" w:rsidRDefault="00795574" w:rsidP="00795574">
      <w:pPr>
        <w:pStyle w:val="swpppGuidance-List"/>
      </w:pPr>
      <w:r>
        <w:t>2.</w:t>
      </w:r>
      <w:r>
        <w:tab/>
      </w:r>
      <w:r w:rsidR="006568A4" w:rsidRPr="00795574">
        <w:t>Hover your mouse over the selected row and then right-click and select “Copy.”</w:t>
      </w:r>
    </w:p>
    <w:p w14:paraId="35020E83" w14:textId="77777777" w:rsidR="006568A4" w:rsidRPr="00795574" w:rsidRDefault="00795574" w:rsidP="00795574">
      <w:pPr>
        <w:pStyle w:val="swpppGuidance-List"/>
      </w:pPr>
      <w:r>
        <w:t>3.</w:t>
      </w:r>
      <w:r>
        <w:tab/>
      </w:r>
      <w:r w:rsidR="006568A4" w:rsidRPr="00795574">
        <w:t>Right-click again and select “Paste Rows.”</w:t>
      </w:r>
    </w:p>
    <w:p w14:paraId="2AF37FBF" w14:textId="77777777" w:rsidR="006568A4" w:rsidRPr="00795574" w:rsidRDefault="00795574" w:rsidP="00795574">
      <w:pPr>
        <w:pStyle w:val="swpppGuidance-List"/>
      </w:pPr>
      <w:r>
        <w:t>4.</w:t>
      </w:r>
      <w:r>
        <w:tab/>
      </w:r>
      <w:r w:rsidR="006568A4" w:rsidRPr="00795574">
        <w:t xml:space="preserve">Repeat Step 3 (or press </w:t>
      </w:r>
      <w:proofErr w:type="spellStart"/>
      <w:r w:rsidR="006568A4" w:rsidRPr="00795574">
        <w:t>Ctrl+Y</w:t>
      </w:r>
      <w:proofErr w:type="spellEnd"/>
      <w:r w:rsidR="006568A4" w:rsidRPr="00795574">
        <w:t>) as many times as needed to insert your desired number of additional rows.</w:t>
      </w:r>
    </w:p>
    <w:tbl>
      <w:tblPr>
        <w:tblStyle w:val="SWPPPTable2"/>
        <w:tblW w:w="10179" w:type="dxa"/>
        <w:jc w:val="center"/>
        <w:tblLayout w:type="fixed"/>
        <w:tblLook w:val="0620" w:firstRow="1" w:lastRow="0" w:firstColumn="0" w:lastColumn="0" w:noHBand="1" w:noVBand="1"/>
      </w:tblPr>
      <w:tblGrid>
        <w:gridCol w:w="1220"/>
        <w:gridCol w:w="1291"/>
        <w:gridCol w:w="3330"/>
        <w:gridCol w:w="2250"/>
        <w:gridCol w:w="2088"/>
      </w:tblGrid>
      <w:tr w:rsidR="004D5F53" w14:paraId="02CD5769" w14:textId="77777777" w:rsidTr="008F5298">
        <w:trPr>
          <w:cnfStyle w:val="100000000000" w:firstRow="1" w:lastRow="0" w:firstColumn="0" w:lastColumn="0" w:oddVBand="0" w:evenVBand="0" w:oddHBand="0" w:evenHBand="0" w:firstRowFirstColumn="0" w:firstRowLastColumn="0" w:lastRowFirstColumn="0" w:lastRowLastColumn="0"/>
          <w:jc w:val="center"/>
        </w:trPr>
        <w:tc>
          <w:tcPr>
            <w:tcW w:w="1220" w:type="dxa"/>
            <w:vAlign w:val="bottom"/>
          </w:tcPr>
          <w:p w14:paraId="5A789927" w14:textId="77777777" w:rsidR="004D5F53" w:rsidRDefault="004D5F53" w:rsidP="008F5298">
            <w:pPr>
              <w:pStyle w:val="SWPPPTableColHeadingFL"/>
            </w:pPr>
            <w:r>
              <w:t>Date</w:t>
            </w:r>
          </w:p>
        </w:tc>
        <w:tc>
          <w:tcPr>
            <w:tcW w:w="1291" w:type="dxa"/>
            <w:vAlign w:val="bottom"/>
          </w:tcPr>
          <w:p w14:paraId="5F98540B" w14:textId="77777777" w:rsidR="004D5F53" w:rsidRDefault="004D5F53" w:rsidP="008F5298">
            <w:pPr>
              <w:pStyle w:val="SWPPPTableColHeadingFL"/>
              <w:cnfStyle w:val="000000000000" w:firstRow="0" w:lastRow="0" w:firstColumn="0" w:lastColumn="0" w:oddVBand="0" w:evenVBand="0" w:oddHBand="0" w:evenHBand="0" w:firstRowFirstColumn="0" w:firstRowLastColumn="0" w:lastRowFirstColumn="0" w:lastRowLastColumn="0"/>
            </w:pPr>
            <w:r>
              <w:t>Initials</w:t>
            </w:r>
          </w:p>
        </w:tc>
        <w:tc>
          <w:tcPr>
            <w:tcW w:w="3330" w:type="dxa"/>
            <w:vAlign w:val="bottom"/>
          </w:tcPr>
          <w:p w14:paraId="71DD12E5" w14:textId="77777777" w:rsidR="004D5F53" w:rsidRDefault="004D5F53" w:rsidP="008F5298">
            <w:pPr>
              <w:pStyle w:val="SWPPPTableColHeadingFL"/>
              <w:cnfStyle w:val="000000000000" w:firstRow="0" w:lastRow="0" w:firstColumn="0" w:lastColumn="0" w:oddVBand="0" w:evenVBand="0" w:oddHBand="0" w:evenHBand="0" w:firstRowFirstColumn="0" w:firstRowLastColumn="0" w:lastRowFirstColumn="0" w:lastRowLastColumn="0"/>
            </w:pPr>
            <w:r>
              <w:t>Equipment Type/Model</w:t>
            </w:r>
          </w:p>
        </w:tc>
        <w:tc>
          <w:tcPr>
            <w:tcW w:w="2250" w:type="dxa"/>
            <w:vAlign w:val="bottom"/>
          </w:tcPr>
          <w:p w14:paraId="492AC06B" w14:textId="77777777" w:rsidR="004D5F53" w:rsidRDefault="004D5F53" w:rsidP="008F5298">
            <w:pPr>
              <w:pStyle w:val="SWPPPTableColHeadingFL"/>
              <w:cnfStyle w:val="000000000000" w:firstRow="0" w:lastRow="0" w:firstColumn="0" w:lastColumn="0" w:oddVBand="0" w:evenVBand="0" w:oddHBand="0" w:evenHBand="0" w:firstRowFirstColumn="0" w:firstRowLastColumn="0" w:lastRowFirstColumn="0" w:lastRowLastColumn="0"/>
            </w:pPr>
            <w:r>
              <w:t>Maintenance Needed</w:t>
            </w:r>
          </w:p>
        </w:tc>
        <w:tc>
          <w:tcPr>
            <w:tcW w:w="2088" w:type="dxa"/>
            <w:vAlign w:val="bottom"/>
          </w:tcPr>
          <w:p w14:paraId="0824B200" w14:textId="77777777" w:rsidR="004D5F53" w:rsidRDefault="004D5F53" w:rsidP="008F5298">
            <w:pPr>
              <w:pStyle w:val="SWPPPTableColHeadingFL"/>
              <w:cnfStyle w:val="000000000000" w:firstRow="0" w:lastRow="0" w:firstColumn="0" w:lastColumn="0" w:oddVBand="0" w:evenVBand="0" w:oddHBand="0" w:evenHBand="0" w:firstRowFirstColumn="0" w:firstRowLastColumn="0" w:lastRowFirstColumn="0" w:lastRowLastColumn="0"/>
            </w:pPr>
            <w:r>
              <w:t>Meter and Collect</w:t>
            </w:r>
            <w:r w:rsidR="005D5D1B">
              <w:t>ion</w:t>
            </w:r>
            <w:r>
              <w:t xml:space="preserve"> Equipment in Compliance</w:t>
            </w:r>
          </w:p>
        </w:tc>
      </w:tr>
      <w:tr w:rsidR="004D5F53" w:rsidRPr="005D5D1B" w14:paraId="1929AAE7" w14:textId="77777777" w:rsidTr="008F5298">
        <w:trPr>
          <w:jc w:val="center"/>
        </w:trPr>
        <w:sdt>
          <w:sdtPr>
            <w:alias w:val="Calibration Date"/>
            <w:tag w:val="Calibration Date"/>
            <w:id w:val="21127078"/>
            <w:lock w:val="sdtLocked"/>
            <w:placeholder>
              <w:docPart w:val="673A707325A3413EA64878250CF7877B"/>
            </w:placeholder>
            <w:showingPlcHdr/>
            <w:date>
              <w:dateFormat w:val="M/d/yyyy"/>
              <w:lid w:val="en-US"/>
              <w:storeMappedDataAs w:val="dateTime"/>
              <w:calendar w:val="gregorian"/>
            </w:date>
          </w:sdtPr>
          <w:sdtEndPr>
            <w:rPr>
              <w:rStyle w:val="SWPPPOptionsTextfaceBold"/>
              <w:b/>
            </w:rPr>
          </w:sdtEndPr>
          <w:sdtContent>
            <w:tc>
              <w:tcPr>
                <w:tcW w:w="1220" w:type="dxa"/>
              </w:tcPr>
              <w:p w14:paraId="1A9F0D78" w14:textId="77777777" w:rsidR="004D5F53" w:rsidRPr="006A687A" w:rsidRDefault="006A687A" w:rsidP="006A687A">
                <w:pPr>
                  <w:pStyle w:val="SWPPPTableText"/>
                  <w:rPr>
                    <w:rStyle w:val="SWPPPOptionsTextfaceBold"/>
                    <w:b w:val="0"/>
                  </w:rPr>
                </w:pPr>
                <w:r w:rsidRPr="00666367">
                  <w:rPr>
                    <w:b/>
                    <w:color w:val="E36C0A" w:themeColor="accent6" w:themeShade="BF"/>
                  </w:rPr>
                  <w:t>[Select calibration date.]</w:t>
                </w:r>
              </w:p>
            </w:tc>
          </w:sdtContent>
        </w:sdt>
        <w:sdt>
          <w:sdtPr>
            <w:alias w:val="Initials"/>
            <w:tag w:val="Initials"/>
            <w:id w:val="21127083"/>
            <w:lock w:val="sdtLocked"/>
            <w:placeholder>
              <w:docPart w:val="656A23E3AE0D49C894EEAA2A88F9CC74"/>
            </w:placeholder>
            <w:showingPlcHdr/>
          </w:sdtPr>
          <w:sdtEndPr>
            <w:rPr>
              <w:rStyle w:val="SWPPPOptionsTextfaceBold"/>
              <w:b/>
            </w:rPr>
          </w:sdtEndPr>
          <w:sdtContent>
            <w:tc>
              <w:tcPr>
                <w:tcW w:w="1291" w:type="dxa"/>
              </w:tcPr>
              <w:p w14:paraId="62D48285" w14:textId="77777777" w:rsidR="004D5F53" w:rsidRPr="006A687A" w:rsidRDefault="006A687A" w:rsidP="006A687A">
                <w:pPr>
                  <w:pStyle w:val="SWPPPTableText"/>
                  <w:rPr>
                    <w:rStyle w:val="SWPPPOptionsTextfaceBold"/>
                    <w:b w:val="0"/>
                  </w:rPr>
                </w:pPr>
                <w:r w:rsidRPr="00666367">
                  <w:rPr>
                    <w:rStyle w:val="SWPPPOptionsTextfaceBold"/>
                    <w:color w:val="E36C0A" w:themeColor="accent6" w:themeShade="BF"/>
                  </w:rPr>
                  <w:t>[Insert Initials.]</w:t>
                </w:r>
              </w:p>
            </w:tc>
          </w:sdtContent>
        </w:sdt>
        <w:sdt>
          <w:sdtPr>
            <w:alias w:val="Equipment Type/Model"/>
            <w:tag w:val="Equipment Type/Model"/>
            <w:id w:val="21127092"/>
            <w:lock w:val="sdtLocked"/>
            <w:placeholder>
              <w:docPart w:val="31B400DAC1C145C5ADB5AD73C46CE4C6"/>
            </w:placeholder>
            <w:showingPlcHdr/>
          </w:sdtPr>
          <w:sdtEndPr/>
          <w:sdtContent>
            <w:tc>
              <w:tcPr>
                <w:tcW w:w="3330" w:type="dxa"/>
              </w:tcPr>
              <w:p w14:paraId="0DA01591" w14:textId="77777777" w:rsidR="004D5F53" w:rsidRPr="006A687A" w:rsidRDefault="006A687A" w:rsidP="006A687A">
                <w:pPr>
                  <w:pStyle w:val="SWPPPTableText"/>
                </w:pPr>
                <w:r w:rsidRPr="00666367">
                  <w:rPr>
                    <w:b/>
                    <w:color w:val="E36C0A" w:themeColor="accent6" w:themeShade="BF"/>
                  </w:rPr>
                  <w:t>[Insert equipment type/model.]</w:t>
                </w:r>
              </w:p>
            </w:tc>
          </w:sdtContent>
        </w:sdt>
        <w:sdt>
          <w:sdtPr>
            <w:alias w:val="Maintenance--Yes or No"/>
            <w:tag w:val="Maintenance--Yes or No"/>
            <w:id w:val="93566206"/>
            <w:lock w:val="sdtLocked"/>
            <w:placeholder>
              <w:docPart w:val="83C5324E23E84FAD955DA69F64F267AF"/>
            </w:placeholder>
            <w:showingPlcHdr/>
            <w:dropDownList>
              <w:listItem w:displayText="Yes" w:value="Yes"/>
              <w:listItem w:displayText="No" w:value="No"/>
            </w:dropDownList>
          </w:sdtPr>
          <w:sdtEndPr>
            <w:rPr>
              <w:rStyle w:val="SWPPPOptionsTextfaceBold"/>
              <w:b/>
            </w:rPr>
          </w:sdtEndPr>
          <w:sdtContent>
            <w:tc>
              <w:tcPr>
                <w:tcW w:w="2250" w:type="dxa"/>
              </w:tcPr>
              <w:p w14:paraId="516808B5" w14:textId="77777777" w:rsidR="004D5F53" w:rsidRPr="005D5D1B" w:rsidRDefault="005D5D1B" w:rsidP="005D5D1B">
                <w:pPr>
                  <w:pStyle w:val="SWPPPTableText"/>
                  <w:rPr>
                    <w:rStyle w:val="SWPPPOptionsTextfaceBold"/>
                    <w:b w:val="0"/>
                  </w:rPr>
                </w:pPr>
                <w:r w:rsidRPr="00666367">
                  <w:rPr>
                    <w:b/>
                    <w:color w:val="E36C0A" w:themeColor="accent6" w:themeShade="BF"/>
                  </w:rPr>
                  <w:t>[Select “Yes” or “No.” Do not leave blank.]</w:t>
                </w:r>
              </w:p>
            </w:tc>
          </w:sdtContent>
        </w:sdt>
        <w:sdt>
          <w:sdtPr>
            <w:alias w:val="Meter/Collection Equip in Compliance--Yes or No"/>
            <w:tag w:val="Meter/Collection Equip in Compliance--Yes or No"/>
            <w:id w:val="93566217"/>
            <w:lock w:val="sdtLocked"/>
            <w:placeholder>
              <w:docPart w:val="7230A60225C34CFDA51AA2DCF7C0E891"/>
            </w:placeholder>
            <w:showingPlcHdr/>
            <w:dropDownList>
              <w:listItem w:displayText="Yes" w:value="Yes"/>
              <w:listItem w:displayText="No" w:value="No"/>
            </w:dropDownList>
          </w:sdtPr>
          <w:sdtEndPr>
            <w:rPr>
              <w:rStyle w:val="SWPPPOptionsTextfaceBold"/>
              <w:b/>
            </w:rPr>
          </w:sdtEndPr>
          <w:sdtContent>
            <w:tc>
              <w:tcPr>
                <w:tcW w:w="2088" w:type="dxa"/>
              </w:tcPr>
              <w:p w14:paraId="1F22E7F7" w14:textId="77777777" w:rsidR="004D5F53" w:rsidRPr="005D5D1B" w:rsidRDefault="005D5D1B" w:rsidP="005D5D1B">
                <w:pPr>
                  <w:pStyle w:val="SWPPPTableText"/>
                </w:pPr>
                <w:r w:rsidRPr="00666367">
                  <w:rPr>
                    <w:b/>
                    <w:color w:val="E36C0A" w:themeColor="accent6" w:themeShade="BF"/>
                  </w:rPr>
                  <w:t>[Select “Yes” or “No.” Do not leave blank.]</w:t>
                </w:r>
              </w:p>
            </w:tc>
          </w:sdtContent>
        </w:sdt>
      </w:tr>
    </w:tbl>
    <w:p w14:paraId="6E8E0DEC" w14:textId="77777777" w:rsidR="00053CA7" w:rsidRDefault="00053CA7" w:rsidP="00E024B4">
      <w:pPr>
        <w:pStyle w:val="SWPPPText"/>
        <w:sectPr w:rsidR="00053CA7" w:rsidSect="00E024B4">
          <w:pgSz w:w="12240" w:h="15840" w:code="1"/>
          <w:pgMar w:top="1080" w:right="1080" w:bottom="1080" w:left="1080" w:header="720" w:footer="720" w:gutter="0"/>
          <w:pgNumType w:start="1" w:chapStyle="9"/>
          <w:cols w:space="720"/>
          <w:docGrid w:linePitch="360"/>
        </w:sectPr>
      </w:pPr>
    </w:p>
    <w:p w14:paraId="5AB904CE" w14:textId="77777777" w:rsidR="00E024B4" w:rsidRDefault="00E024B4" w:rsidP="00407F6F">
      <w:pPr>
        <w:pStyle w:val="Heading9"/>
      </w:pPr>
      <w:bookmarkStart w:id="46" w:name="_Toc380499670"/>
      <w:bookmarkStart w:id="47" w:name="_Toc387666826"/>
      <w:bookmarkStart w:id="48" w:name="_Toc387666971"/>
      <w:bookmarkStart w:id="49" w:name="_Toc387670651"/>
      <w:bookmarkStart w:id="50" w:name="_Toc387686390"/>
      <w:bookmarkStart w:id="51" w:name="_Toc48847475"/>
      <w:r w:rsidRPr="00E024B4">
        <w:t>Sampling Log</w:t>
      </w:r>
      <w:bookmarkEnd w:id="46"/>
      <w:bookmarkEnd w:id="47"/>
      <w:bookmarkEnd w:id="48"/>
      <w:bookmarkEnd w:id="49"/>
      <w:bookmarkEnd w:id="50"/>
      <w:bookmarkEnd w:id="51"/>
    </w:p>
    <w:p w14:paraId="06FA263C" w14:textId="77777777" w:rsidR="006D5255" w:rsidRDefault="006D5255">
      <w:pPr>
        <w:rPr>
          <w:rFonts w:ascii="Calibri" w:hAnsi="Calibri"/>
        </w:rPr>
      </w:pPr>
      <w:r>
        <w:br w:type="page"/>
      </w:r>
    </w:p>
    <w:p w14:paraId="459985A4" w14:textId="77777777" w:rsidR="00053CA7" w:rsidRDefault="00B3423F" w:rsidP="00B3423F">
      <w:pPr>
        <w:pStyle w:val="SWPPPTextBold"/>
      </w:pPr>
      <w:r>
        <w:t>Sampling Log</w:t>
      </w:r>
    </w:p>
    <w:tbl>
      <w:tblPr>
        <w:tblStyle w:val="SWPPPTable2"/>
        <w:tblW w:w="10203" w:type="dxa"/>
        <w:jc w:val="center"/>
        <w:tblLayout w:type="fixed"/>
        <w:tblLook w:val="0600" w:firstRow="0" w:lastRow="0" w:firstColumn="0" w:lastColumn="0" w:noHBand="1" w:noVBand="1"/>
      </w:tblPr>
      <w:tblGrid>
        <w:gridCol w:w="1772"/>
        <w:gridCol w:w="990"/>
        <w:gridCol w:w="540"/>
        <w:gridCol w:w="6901"/>
      </w:tblGrid>
      <w:tr w:rsidR="00B3423F" w:rsidRPr="00053908" w14:paraId="64A40933" w14:textId="77777777" w:rsidTr="00F738CC">
        <w:trPr>
          <w:jc w:val="center"/>
        </w:trPr>
        <w:tc>
          <w:tcPr>
            <w:tcW w:w="1772" w:type="dxa"/>
          </w:tcPr>
          <w:p w14:paraId="2DA8C71C" w14:textId="77777777" w:rsidR="00B3423F" w:rsidRPr="006D2EA7" w:rsidRDefault="00B3423F" w:rsidP="006D2EA7">
            <w:pPr>
              <w:pStyle w:val="SWPPPTableRowHeading"/>
            </w:pPr>
            <w:r w:rsidRPr="006D2EA7">
              <w:t>Project Name:</w:t>
            </w:r>
          </w:p>
        </w:tc>
        <w:sdt>
          <w:sdtPr>
            <w:rPr>
              <w:rStyle w:val="Style1"/>
            </w:rPr>
            <w:alias w:val="Project Name"/>
            <w:tag w:val="Project Name"/>
            <w:id w:val="108204728"/>
            <w:lock w:val="sdtLocked"/>
            <w:placeholder>
              <w:docPart w:val="0C889BAA9A6A424785E108EC3E312753"/>
            </w:placeholder>
          </w:sdtPr>
          <w:sdtEndPr>
            <w:rPr>
              <w:rStyle w:val="DefaultParagraphFont"/>
            </w:rPr>
          </w:sdtEndPr>
          <w:sdtContent>
            <w:tc>
              <w:tcPr>
                <w:tcW w:w="8431" w:type="dxa"/>
                <w:gridSpan w:val="3"/>
              </w:tcPr>
              <w:p w14:paraId="3EEB518B" w14:textId="77777777" w:rsidR="00B3423F" w:rsidRPr="00053908" w:rsidRDefault="003A366C" w:rsidP="00053908">
                <w:pPr>
                  <w:pStyle w:val="SWPPPTableText"/>
                </w:pPr>
                <w:sdt>
                  <w:sdtPr>
                    <w:alias w:val="Project Name"/>
                    <w:tag w:val="Project Name"/>
                    <w:id w:val="-432213628"/>
                    <w:placeholder>
                      <w:docPart w:val="BF340B3903EE4F31A02368F99E658768"/>
                    </w:placeholder>
                    <w:showingPlcHdr/>
                  </w:sdtPr>
                  <w:sdtEndPr/>
                  <w:sdtContent>
                    <w:r w:rsidR="005629B6" w:rsidRPr="00666367">
                      <w:rPr>
                        <w:b/>
                        <w:color w:val="E36C0A" w:themeColor="accent6" w:themeShade="BF"/>
                      </w:rPr>
                      <w:t>[Insert Project Name.]</w:t>
                    </w:r>
                  </w:sdtContent>
                </w:sdt>
              </w:p>
            </w:tc>
          </w:sdtContent>
        </w:sdt>
      </w:tr>
      <w:tr w:rsidR="00B3423F" w:rsidRPr="00053908" w14:paraId="747B2335" w14:textId="77777777" w:rsidTr="00F738CC">
        <w:trPr>
          <w:jc w:val="center"/>
        </w:trPr>
        <w:tc>
          <w:tcPr>
            <w:tcW w:w="1772" w:type="dxa"/>
          </w:tcPr>
          <w:p w14:paraId="0401E337" w14:textId="77777777" w:rsidR="00B3423F" w:rsidRPr="006D2EA7" w:rsidRDefault="00B3423F" w:rsidP="006D2EA7">
            <w:pPr>
              <w:pStyle w:val="SWPPPTableRowHeading"/>
            </w:pPr>
            <w:r w:rsidRPr="006D2EA7">
              <w:t>AZCON</w:t>
            </w:r>
            <w:r w:rsidR="00C95922">
              <w:t>/EPA</w:t>
            </w:r>
            <w:r w:rsidRPr="006D2EA7">
              <w:t xml:space="preserve"> Number</w:t>
            </w:r>
            <w:r w:rsidR="00BF5013" w:rsidRPr="006D2EA7">
              <w:t>:</w:t>
            </w:r>
          </w:p>
        </w:tc>
        <w:sdt>
          <w:sdtPr>
            <w:rPr>
              <w:rStyle w:val="Style2"/>
            </w:rPr>
            <w:alias w:val="AZCON No."/>
            <w:tag w:val="AZCON No."/>
            <w:id w:val="108204730"/>
            <w:lock w:val="sdtLocked"/>
            <w:placeholder>
              <w:docPart w:val="77A2098B9EA54218B3B3437BFB6D7D90"/>
            </w:placeholder>
            <w:showingPlcHdr/>
          </w:sdtPr>
          <w:sdtEndPr>
            <w:rPr>
              <w:rStyle w:val="DefaultParagraphFont"/>
            </w:rPr>
          </w:sdtEndPr>
          <w:sdtContent>
            <w:tc>
              <w:tcPr>
                <w:tcW w:w="8431" w:type="dxa"/>
                <w:gridSpan w:val="3"/>
              </w:tcPr>
              <w:p w14:paraId="577667DB" w14:textId="77777777" w:rsidR="00B3423F" w:rsidRPr="00053908" w:rsidRDefault="00E107ED" w:rsidP="00053908">
                <w:pPr>
                  <w:pStyle w:val="SWPPPTableText"/>
                </w:pPr>
                <w:r w:rsidRPr="00666367">
                  <w:rPr>
                    <w:b/>
                    <w:color w:val="E36C0A" w:themeColor="accent6" w:themeShade="BF"/>
                  </w:rPr>
                  <w:t>[Insert AZCON/EPA No.]</w:t>
                </w:r>
              </w:p>
            </w:tc>
          </w:sdtContent>
        </w:sdt>
      </w:tr>
      <w:tr w:rsidR="00B3423F" w:rsidRPr="00053908" w14:paraId="3822CE23" w14:textId="77777777" w:rsidTr="00F738CC">
        <w:trPr>
          <w:jc w:val="center"/>
        </w:trPr>
        <w:tc>
          <w:tcPr>
            <w:tcW w:w="1772" w:type="dxa"/>
          </w:tcPr>
          <w:p w14:paraId="3302A29D" w14:textId="77777777" w:rsidR="00B3423F" w:rsidRPr="006D2EA7" w:rsidRDefault="00B3423F" w:rsidP="006D2EA7">
            <w:pPr>
              <w:pStyle w:val="SWPPPTableRowHeading"/>
            </w:pPr>
            <w:r w:rsidRPr="006D2EA7">
              <w:t>Date of Inspection</w:t>
            </w:r>
            <w:r w:rsidR="00BF5013" w:rsidRPr="006D2EA7">
              <w:t>:</w:t>
            </w:r>
          </w:p>
        </w:tc>
        <w:sdt>
          <w:sdtPr>
            <w:alias w:val="Inspection Date"/>
            <w:tag w:val="Inspection Date"/>
            <w:id w:val="108204732"/>
            <w:placeholder>
              <w:docPart w:val="F5C67162D5D44FB889EE1A3920C87F40"/>
            </w:placeholder>
            <w:showingPlcHdr/>
            <w:date>
              <w:dateFormat w:val="MMMM d, yyyy"/>
              <w:lid w:val="en-US"/>
              <w:storeMappedDataAs w:val="dateTime"/>
              <w:calendar w:val="gregorian"/>
            </w:date>
          </w:sdtPr>
          <w:sdtEndPr/>
          <w:sdtContent>
            <w:tc>
              <w:tcPr>
                <w:tcW w:w="8431" w:type="dxa"/>
                <w:gridSpan w:val="3"/>
              </w:tcPr>
              <w:p w14:paraId="07252C58" w14:textId="77777777" w:rsidR="00B3423F" w:rsidRPr="00053908" w:rsidRDefault="005629B6" w:rsidP="00053908">
                <w:pPr>
                  <w:pStyle w:val="SWPPPTableText"/>
                </w:pPr>
                <w:r w:rsidRPr="00666367">
                  <w:rPr>
                    <w:b/>
                    <w:color w:val="E36C0A" w:themeColor="accent6" w:themeShade="BF"/>
                  </w:rPr>
                  <w:t>[Select Inspection Date.]</w:t>
                </w:r>
              </w:p>
            </w:tc>
          </w:sdtContent>
        </w:sdt>
      </w:tr>
      <w:tr w:rsidR="00B3423F" w:rsidRPr="00053908" w14:paraId="368649FD" w14:textId="77777777" w:rsidTr="00F738CC">
        <w:trPr>
          <w:trHeight w:val="98"/>
          <w:jc w:val="center"/>
        </w:trPr>
        <w:tc>
          <w:tcPr>
            <w:tcW w:w="1772" w:type="dxa"/>
          </w:tcPr>
          <w:p w14:paraId="2A4AE7F6" w14:textId="77777777" w:rsidR="00B3423F" w:rsidRPr="006D2EA7" w:rsidRDefault="00B3423F" w:rsidP="006D2EA7">
            <w:pPr>
              <w:pStyle w:val="SWPPPTableRowHeading"/>
            </w:pPr>
            <w:r w:rsidRPr="006D2EA7">
              <w:t>Monitoring Point</w:t>
            </w:r>
            <w:r w:rsidR="00BF5013" w:rsidRPr="006D2EA7">
              <w:t>:</w:t>
            </w:r>
          </w:p>
        </w:tc>
        <w:sdt>
          <w:sdtPr>
            <w:alias w:val="Monitoring Point No."/>
            <w:tag w:val="Monitoring Point No."/>
            <w:id w:val="108204735"/>
            <w:placeholder>
              <w:docPart w:val="239142C74378454A899D8F942A300D8F"/>
            </w:placeholder>
            <w:showingPlcHdr/>
          </w:sdtPr>
          <w:sdtEndPr/>
          <w:sdtContent>
            <w:tc>
              <w:tcPr>
                <w:tcW w:w="8431" w:type="dxa"/>
                <w:gridSpan w:val="3"/>
                <w:tcBorders>
                  <w:bottom w:val="single" w:sz="4" w:space="0" w:color="auto"/>
                </w:tcBorders>
              </w:tcPr>
              <w:p w14:paraId="16B19AA4" w14:textId="77777777" w:rsidR="00B3423F" w:rsidRPr="00053908" w:rsidRDefault="005629B6" w:rsidP="00053908">
                <w:pPr>
                  <w:pStyle w:val="SWPPPTableText"/>
                </w:pPr>
                <w:r w:rsidRPr="00666367">
                  <w:rPr>
                    <w:b/>
                    <w:color w:val="E36C0A" w:themeColor="accent6" w:themeShade="BF"/>
                  </w:rPr>
                  <w:t>[Insert Point No.]</w:t>
                </w:r>
              </w:p>
            </w:tc>
          </w:sdtContent>
        </w:sdt>
      </w:tr>
      <w:tr w:rsidR="00BF5013" w:rsidRPr="00053908" w14:paraId="779BA6AB" w14:textId="77777777" w:rsidTr="00F738CC">
        <w:trPr>
          <w:trHeight w:val="359"/>
          <w:jc w:val="center"/>
        </w:trPr>
        <w:tc>
          <w:tcPr>
            <w:tcW w:w="1772" w:type="dxa"/>
          </w:tcPr>
          <w:p w14:paraId="58D14287" w14:textId="77777777" w:rsidR="00BF5013" w:rsidRPr="006D2EA7" w:rsidRDefault="00BF5013" w:rsidP="006D2EA7">
            <w:pPr>
              <w:pStyle w:val="SWPPPTableRowHeading"/>
            </w:pPr>
            <w:r w:rsidRPr="006D2EA7">
              <w:t>Monitoring Duration:</w:t>
            </w:r>
          </w:p>
        </w:tc>
        <w:tc>
          <w:tcPr>
            <w:tcW w:w="990" w:type="dxa"/>
            <w:tcBorders>
              <w:right w:val="nil"/>
            </w:tcBorders>
          </w:tcPr>
          <w:p w14:paraId="6EF22A27" w14:textId="77777777" w:rsidR="00BF5013" w:rsidRPr="00053908" w:rsidRDefault="00BF5013" w:rsidP="00053908">
            <w:pPr>
              <w:pStyle w:val="SWPPPTableText"/>
            </w:pPr>
            <w:r w:rsidRPr="00053908">
              <w:t xml:space="preserve">Start Time: </w:t>
            </w:r>
            <w:r w:rsidRPr="00053908">
              <w:br/>
              <w:t xml:space="preserve">End Time: </w:t>
            </w:r>
          </w:p>
        </w:tc>
        <w:tc>
          <w:tcPr>
            <w:tcW w:w="7441" w:type="dxa"/>
            <w:gridSpan w:val="2"/>
            <w:tcBorders>
              <w:left w:val="nil"/>
            </w:tcBorders>
          </w:tcPr>
          <w:p w14:paraId="5B4816B3" w14:textId="77777777" w:rsidR="00BF5013" w:rsidRPr="00C95922" w:rsidRDefault="003A366C" w:rsidP="00A6305B">
            <w:pPr>
              <w:pStyle w:val="SWPPPTableText"/>
              <w:rPr>
                <w:color w:val="FF0000"/>
              </w:rPr>
            </w:pPr>
            <w:sdt>
              <w:sdtPr>
                <w:alias w:val="Start Time"/>
                <w:tag w:val="Start Time"/>
                <w:id w:val="1481106327"/>
                <w:placeholder>
                  <w:docPart w:val="37213B8BD6CD4B7482C9AC5F9C3A8E3C"/>
                </w:placeholder>
                <w:showingPlcHdr/>
                <w:date>
                  <w:dateFormat w:val="h:mm am/pm"/>
                  <w:lid w:val="en-US"/>
                  <w:storeMappedDataAs w:val="dateTime"/>
                  <w:calendar w:val="gregorian"/>
                </w:date>
              </w:sdtPr>
              <w:sdtEndPr/>
              <w:sdtContent>
                <w:r w:rsidR="00E107ED" w:rsidRPr="00666367">
                  <w:rPr>
                    <w:b/>
                    <w:color w:val="E36C0A" w:themeColor="accent6" w:themeShade="BF"/>
                  </w:rPr>
                  <w:t>[Select applicable calendar day and then manually update start time.]</w:t>
                </w:r>
              </w:sdtContent>
            </w:sdt>
            <w:r w:rsidR="00BF5013" w:rsidRPr="00C95922">
              <w:rPr>
                <w:color w:val="FF0000"/>
              </w:rPr>
              <w:br/>
            </w:r>
            <w:sdt>
              <w:sdtPr>
                <w:alias w:val="End Time"/>
                <w:tag w:val="End Time"/>
                <w:id w:val="-288827587"/>
                <w:lock w:val="sdtLocked"/>
                <w:placeholder>
                  <w:docPart w:val="5A8040D476DB4633896F74493474884C"/>
                </w:placeholder>
                <w:showingPlcHdr/>
                <w:date>
                  <w:dateFormat w:val="h:mm am/pm"/>
                  <w:lid w:val="en-US"/>
                  <w:storeMappedDataAs w:val="dateTime"/>
                  <w:calendar w:val="gregorian"/>
                </w:date>
              </w:sdtPr>
              <w:sdtEndPr/>
              <w:sdtContent>
                <w:r w:rsidR="00E107ED" w:rsidRPr="00666367">
                  <w:rPr>
                    <w:b/>
                    <w:color w:val="E36C0A" w:themeColor="accent6" w:themeShade="BF"/>
                  </w:rPr>
                  <w:t>[Select applicable calendar day and then manually update start time.]</w:t>
                </w:r>
              </w:sdtContent>
            </w:sdt>
          </w:p>
        </w:tc>
      </w:tr>
      <w:tr w:rsidR="00B3423F" w:rsidRPr="00053908" w14:paraId="4E033652" w14:textId="77777777" w:rsidTr="00746838">
        <w:trPr>
          <w:trHeight w:val="638"/>
          <w:jc w:val="center"/>
        </w:trPr>
        <w:tc>
          <w:tcPr>
            <w:tcW w:w="1772" w:type="dxa"/>
            <w:tcBorders>
              <w:bottom w:val="single" w:sz="4" w:space="0" w:color="auto"/>
            </w:tcBorders>
          </w:tcPr>
          <w:p w14:paraId="2955DF90" w14:textId="77777777" w:rsidR="00B3423F" w:rsidRPr="006D2EA7" w:rsidRDefault="00BF5013" w:rsidP="006D2EA7">
            <w:pPr>
              <w:pStyle w:val="SWPPPTableRowHeading"/>
            </w:pPr>
            <w:r w:rsidRPr="006D2EA7">
              <w:t>Monitor’s Name:</w:t>
            </w:r>
          </w:p>
        </w:tc>
        <w:tc>
          <w:tcPr>
            <w:tcW w:w="8431" w:type="dxa"/>
            <w:gridSpan w:val="3"/>
            <w:tcBorders>
              <w:bottom w:val="single" w:sz="4" w:space="0" w:color="auto"/>
            </w:tcBorders>
          </w:tcPr>
          <w:p w14:paraId="5E6E7173" w14:textId="77777777" w:rsidR="00B3423F" w:rsidRPr="00C95922" w:rsidRDefault="003A366C" w:rsidP="00A6305B">
            <w:pPr>
              <w:pStyle w:val="SWPPPTableText"/>
              <w:rPr>
                <w:color w:val="FF0000"/>
              </w:rPr>
            </w:pPr>
            <w:sdt>
              <w:sdtPr>
                <w:rPr>
                  <w:rStyle w:val="Style10"/>
                </w:rPr>
                <w:alias w:val="Monitor's Name"/>
                <w:tag w:val="Monitor's Name"/>
                <w:id w:val="108204751"/>
                <w:lock w:val="sdtLocked"/>
                <w:placeholder>
                  <w:docPart w:val="82BC9387FA7F4593A50A068F36159B57"/>
                </w:placeholder>
                <w:showingPlcHdr/>
              </w:sdtPr>
              <w:sdtEndPr>
                <w:rPr>
                  <w:rStyle w:val="DefaultParagraphFont"/>
                  <w:color w:val="FF0000"/>
                </w:rPr>
              </w:sdtEndPr>
              <w:sdtContent>
                <w:r w:rsidR="00A6305B" w:rsidRPr="00666367">
                  <w:rPr>
                    <w:b/>
                    <w:color w:val="E36C0A" w:themeColor="accent6" w:themeShade="BF"/>
                  </w:rPr>
                  <w:t>[Insert Monitor’s Name.]</w:t>
                </w:r>
              </w:sdtContent>
            </w:sdt>
            <w:r w:rsidR="00BF5013" w:rsidRPr="00C95922">
              <w:rPr>
                <w:color w:val="FF0000"/>
              </w:rPr>
              <w:br/>
            </w:r>
            <w:sdt>
              <w:sdtPr>
                <w:rPr>
                  <w:rStyle w:val="Style8"/>
                </w:rPr>
                <w:alias w:val="Monitor's Name"/>
                <w:tag w:val="Monitor's Name"/>
                <w:id w:val="108204759"/>
                <w:lock w:val="sdtLocked"/>
                <w:placeholder>
                  <w:docPart w:val="680EBCF3D60C4B38881818825A2A74A5"/>
                </w:placeholder>
                <w:showingPlcHdr/>
              </w:sdtPr>
              <w:sdtEndPr>
                <w:rPr>
                  <w:rStyle w:val="DefaultParagraphFont"/>
                  <w:color w:val="FF0000"/>
                </w:rPr>
              </w:sdtEndPr>
              <w:sdtContent>
                <w:r w:rsidR="00A6305B" w:rsidRPr="00666367">
                  <w:rPr>
                    <w:b/>
                    <w:vanish/>
                    <w:color w:val="E36C0A" w:themeColor="accent6" w:themeShade="BF"/>
                  </w:rPr>
                  <w:t>[Insert Monitor’s Name.]</w:t>
                </w:r>
              </w:sdtContent>
            </w:sdt>
            <w:r w:rsidR="00A6305B" w:rsidRPr="00C95922">
              <w:rPr>
                <w:color w:val="FF0000"/>
              </w:rPr>
              <w:br/>
            </w:r>
            <w:sdt>
              <w:sdtPr>
                <w:rPr>
                  <w:rStyle w:val="Style9"/>
                </w:rPr>
                <w:alias w:val="Monitor's Name"/>
                <w:tag w:val="Monitor's Name"/>
                <w:id w:val="108204760"/>
                <w:lock w:val="sdtLocked"/>
                <w:placeholder>
                  <w:docPart w:val="64EFC009F0684A87A3ACC57EBB3CB879"/>
                </w:placeholder>
                <w:showingPlcHdr/>
              </w:sdtPr>
              <w:sdtEndPr>
                <w:rPr>
                  <w:rStyle w:val="DefaultParagraphFont"/>
                  <w:color w:val="FF0000"/>
                </w:rPr>
              </w:sdtEndPr>
              <w:sdtContent>
                <w:r w:rsidR="00A6305B" w:rsidRPr="00666367">
                  <w:rPr>
                    <w:b/>
                    <w:vanish/>
                    <w:color w:val="E36C0A" w:themeColor="accent6" w:themeShade="BF"/>
                  </w:rPr>
                  <w:t>[Insert Monitor’s Name.]</w:t>
                </w:r>
              </w:sdtContent>
            </w:sdt>
          </w:p>
        </w:tc>
      </w:tr>
      <w:tr w:rsidR="00965711" w14:paraId="22E8BE04" w14:textId="77777777" w:rsidTr="00F738CC">
        <w:trPr>
          <w:trHeight w:val="341"/>
          <w:jc w:val="center"/>
        </w:trPr>
        <w:tc>
          <w:tcPr>
            <w:tcW w:w="1772" w:type="dxa"/>
            <w:tcBorders>
              <w:bottom w:val="nil"/>
            </w:tcBorders>
          </w:tcPr>
          <w:p w14:paraId="6C47D70E" w14:textId="77777777" w:rsidR="00965711" w:rsidRPr="006D2EA7" w:rsidRDefault="00965711" w:rsidP="006D2EA7">
            <w:pPr>
              <w:pStyle w:val="SWPPPTableRowHeading"/>
            </w:pPr>
            <w:r w:rsidRPr="006D2EA7">
              <w:t>Monitoring Reason:</w:t>
            </w:r>
          </w:p>
        </w:tc>
        <w:tc>
          <w:tcPr>
            <w:tcW w:w="8431" w:type="dxa"/>
            <w:gridSpan w:val="3"/>
            <w:tcBorders>
              <w:bottom w:val="nil"/>
            </w:tcBorders>
          </w:tcPr>
          <w:p w14:paraId="06A6C176" w14:textId="77777777" w:rsidR="00CF2BF4" w:rsidRPr="00CF2BF4" w:rsidRDefault="00965711" w:rsidP="00CF2BF4">
            <w:pPr>
              <w:pStyle w:val="SWPPPTableText"/>
              <w:numPr>
                <w:ilvl w:val="0"/>
                <w:numId w:val="38"/>
              </w:numPr>
              <w:spacing w:after="60"/>
              <w:rPr>
                <w:b/>
                <w:color w:val="821C6B"/>
              </w:rPr>
            </w:pPr>
            <w:r w:rsidRPr="005D5D1B">
              <w:t>Stormwater or snowmelt is exiting the construction site by way of a discharge point</w:t>
            </w:r>
            <w:r w:rsidR="0090599B">
              <w:t xml:space="preserve"> </w:t>
            </w:r>
            <w:sdt>
              <w:sdtPr>
                <w:alias w:val="Storm Event--Before/After"/>
                <w:tag w:val="Storm Event--Before/After"/>
                <w:id w:val="21127151"/>
                <w:lock w:val="sdtLocked"/>
                <w:placeholder>
                  <w:docPart w:val="3F00282DFF9B444D85FFBFE5F8EF0EF4"/>
                </w:placeholder>
                <w:showingPlcHdr/>
                <w:dropDownList>
                  <w:listItem w:displayText="during a storm event" w:value="during a storm event"/>
                  <w:listItem w:displayText="after a storm event" w:value="after a storm event"/>
                </w:dropDownList>
              </w:sdtPr>
              <w:sdtEndPr/>
              <w:sdtContent>
                <w:r w:rsidR="0090599B" w:rsidRPr="00666367">
                  <w:rPr>
                    <w:b/>
                    <w:color w:val="E36C0A" w:themeColor="accent6" w:themeShade="BF"/>
                  </w:rPr>
                  <w:t>[Select applicable text.]</w:t>
                </w:r>
              </w:sdtContent>
            </w:sdt>
            <w:r w:rsidRPr="005D5D1B">
              <w:t xml:space="preserve">. </w:t>
            </w:r>
          </w:p>
          <w:p w14:paraId="4E19CD9F" w14:textId="1B86ACEE" w:rsidR="00CF2BF4" w:rsidRPr="00CF2BF4" w:rsidRDefault="00CF2BF4" w:rsidP="00CF2BF4">
            <w:pPr>
              <w:pStyle w:val="SWPPPTableText"/>
              <w:numPr>
                <w:ilvl w:val="0"/>
                <w:numId w:val="38"/>
              </w:numPr>
              <w:spacing w:after="60"/>
              <w:rPr>
                <w:bCs/>
              </w:rPr>
            </w:pPr>
            <w:r w:rsidRPr="00CF2BF4">
              <w:rPr>
                <w:bCs/>
              </w:rPr>
              <w:t>Dewatering water is exiting the construction site by way of a discharge point.</w:t>
            </w:r>
          </w:p>
          <w:p w14:paraId="1B122A2D" w14:textId="6BF73B31" w:rsidR="00965711" w:rsidRPr="005D5D1B" w:rsidRDefault="00965711" w:rsidP="00CF2BF4">
            <w:pPr>
              <w:pStyle w:val="SWPPPTableText"/>
              <w:rPr>
                <w:b/>
                <w:color w:val="821C6B"/>
              </w:rPr>
            </w:pPr>
            <w:r w:rsidRPr="005D5D1B">
              <w:t>The</w:t>
            </w:r>
            <w:r w:rsidR="00CF2BF4">
              <w:t> </w:t>
            </w:r>
            <w:r w:rsidRPr="005D5D1B">
              <w:t>discharge has the following characteristics:</w:t>
            </w:r>
          </w:p>
        </w:tc>
      </w:tr>
      <w:tr w:rsidR="00965711" w:rsidRPr="005D5D1B" w14:paraId="71FB6D24" w14:textId="77777777" w:rsidTr="00991A89">
        <w:trPr>
          <w:trHeight w:val="198"/>
          <w:jc w:val="center"/>
        </w:trPr>
        <w:tc>
          <w:tcPr>
            <w:tcW w:w="1772" w:type="dxa"/>
            <w:tcBorders>
              <w:top w:val="nil"/>
              <w:bottom w:val="nil"/>
            </w:tcBorders>
            <w:tcMar>
              <w:top w:w="173" w:type="dxa"/>
            </w:tcMar>
          </w:tcPr>
          <w:p w14:paraId="55CE65BC" w14:textId="77777777" w:rsidR="00965711" w:rsidRPr="006D2EA7" w:rsidRDefault="00965711" w:rsidP="006D2EA7">
            <w:pPr>
              <w:pStyle w:val="SWPPPTableText"/>
            </w:pPr>
          </w:p>
        </w:tc>
        <w:sdt>
          <w:sdtPr>
            <w:alias w:val="Yes/No/Not Applicable"/>
            <w:tag w:val="Yes/No/Not Applicable"/>
            <w:id w:val="21127099"/>
            <w:lock w:val="sdtLocked"/>
            <w:placeholder>
              <w:docPart w:val="7622627A99164433ACE72804ECBBCCD6"/>
            </w:placeholder>
            <w:showingPlcHdr/>
            <w:dropDownList>
              <w:listItem w:displayText="Yes" w:value="Yes"/>
              <w:listItem w:displayText="No" w:value="No"/>
              <w:listItem w:displayText="N/A" w:value="N/A"/>
            </w:dropDownList>
          </w:sdtPr>
          <w:sdtEndPr/>
          <w:sdtContent>
            <w:tc>
              <w:tcPr>
                <w:tcW w:w="1530" w:type="dxa"/>
                <w:gridSpan w:val="2"/>
                <w:tcBorders>
                  <w:top w:val="nil"/>
                  <w:bottom w:val="nil"/>
                  <w:right w:val="single" w:sz="24" w:space="0" w:color="BFBFBF" w:themeColor="background1" w:themeShade="BF"/>
                </w:tcBorders>
                <w:tcMar>
                  <w:top w:w="173" w:type="dxa"/>
                </w:tcMar>
              </w:tcPr>
              <w:p w14:paraId="6A21C5AB" w14:textId="77777777" w:rsidR="00965711" w:rsidRPr="004E0992" w:rsidRDefault="004E0992" w:rsidP="00F738CC">
                <w:pPr>
                  <w:pStyle w:val="SWPPPTableTextBFCTR"/>
                </w:pPr>
                <w:r w:rsidRPr="00666367">
                  <w:rPr>
                    <w:color w:val="E36C0A" w:themeColor="accent6" w:themeShade="BF"/>
                  </w:rPr>
                  <w:t>[Select “Yes,” “No,” “Not Applicable.” Do not leave blank.]</w:t>
                </w:r>
              </w:p>
            </w:tc>
          </w:sdtContent>
        </w:sdt>
        <w:tc>
          <w:tcPr>
            <w:tcW w:w="6901" w:type="dxa"/>
            <w:tcBorders>
              <w:top w:val="nil"/>
              <w:left w:val="single" w:sz="24" w:space="0" w:color="BFBFBF" w:themeColor="background1" w:themeShade="BF"/>
              <w:bottom w:val="nil"/>
            </w:tcBorders>
            <w:tcMar>
              <w:top w:w="173" w:type="dxa"/>
              <w:left w:w="115" w:type="dxa"/>
            </w:tcMar>
          </w:tcPr>
          <w:p w14:paraId="2CA9324D" w14:textId="77777777" w:rsidR="00965711" w:rsidRPr="005D5D1B" w:rsidRDefault="00965711" w:rsidP="005D5D1B">
            <w:pPr>
              <w:pStyle w:val="SWPPPTableText"/>
            </w:pPr>
            <w:r w:rsidRPr="005D5D1B">
              <w:t>Color</w:t>
            </w:r>
          </w:p>
        </w:tc>
      </w:tr>
      <w:tr w:rsidR="00965711" w:rsidRPr="005D5D1B" w14:paraId="195FCC6A" w14:textId="77777777" w:rsidTr="00F738CC">
        <w:trPr>
          <w:trHeight w:val="74"/>
          <w:jc w:val="center"/>
        </w:trPr>
        <w:tc>
          <w:tcPr>
            <w:tcW w:w="1772" w:type="dxa"/>
            <w:tcBorders>
              <w:top w:val="nil"/>
              <w:bottom w:val="nil"/>
            </w:tcBorders>
          </w:tcPr>
          <w:p w14:paraId="5596EE9F" w14:textId="77777777" w:rsidR="00965711" w:rsidRPr="006D2EA7" w:rsidRDefault="00965711" w:rsidP="006D2EA7">
            <w:pPr>
              <w:pStyle w:val="SWPPPTableText"/>
            </w:pPr>
          </w:p>
        </w:tc>
        <w:sdt>
          <w:sdtPr>
            <w:alias w:val="Yes/No/Not Applicable"/>
            <w:tag w:val="Yes/No/Not Applicable"/>
            <w:id w:val="21127113"/>
            <w:lock w:val="sdtLocked"/>
            <w:placeholder>
              <w:docPart w:val="2942BB0BCF8C4F5BA2BB7D39A304DCB6"/>
            </w:placeholder>
            <w:showingPlcHdr/>
            <w:dropDownList>
              <w:listItem w:displayText="Yes" w:value="Yes"/>
              <w:listItem w:displayText="No" w:value="No"/>
              <w:listItem w:displayText="N/A" w:value="N/A"/>
            </w:dropDownList>
          </w:sdtPr>
          <w:sdtEndPr/>
          <w:sdtContent>
            <w:tc>
              <w:tcPr>
                <w:tcW w:w="1530" w:type="dxa"/>
                <w:gridSpan w:val="2"/>
                <w:tcBorders>
                  <w:top w:val="nil"/>
                  <w:bottom w:val="nil"/>
                  <w:right w:val="single" w:sz="24" w:space="0" w:color="BFBFBF" w:themeColor="background1" w:themeShade="BF"/>
                </w:tcBorders>
              </w:tcPr>
              <w:p w14:paraId="1A4D1D02" w14:textId="77777777" w:rsidR="00965711" w:rsidRPr="004E0992" w:rsidRDefault="004E0992" w:rsidP="00F738CC">
                <w:pPr>
                  <w:pStyle w:val="SWPPPTableTextBFCTR"/>
                </w:pPr>
                <w:r w:rsidRPr="00666367">
                  <w:rPr>
                    <w:color w:val="E36C0A" w:themeColor="accent6" w:themeShade="BF"/>
                  </w:rPr>
                  <w:t>[Select “Yes,” “No,” “Not Applicable.” Do not leave blank.]</w:t>
                </w:r>
              </w:p>
            </w:tc>
          </w:sdtContent>
        </w:sdt>
        <w:tc>
          <w:tcPr>
            <w:tcW w:w="6901" w:type="dxa"/>
            <w:tcBorders>
              <w:top w:val="nil"/>
              <w:left w:val="single" w:sz="24" w:space="0" w:color="BFBFBF" w:themeColor="background1" w:themeShade="BF"/>
              <w:bottom w:val="nil"/>
            </w:tcBorders>
            <w:tcMar>
              <w:left w:w="115" w:type="dxa"/>
            </w:tcMar>
          </w:tcPr>
          <w:p w14:paraId="1B5EA800" w14:textId="77777777" w:rsidR="00965711" w:rsidRPr="005D5D1B" w:rsidRDefault="00965711" w:rsidP="005D5D1B">
            <w:pPr>
              <w:pStyle w:val="SWPPPTableText"/>
            </w:pPr>
            <w:r w:rsidRPr="005D5D1B">
              <w:t>Odor</w:t>
            </w:r>
          </w:p>
        </w:tc>
      </w:tr>
      <w:tr w:rsidR="00965711" w:rsidRPr="005D5D1B" w14:paraId="522894B1" w14:textId="77777777" w:rsidTr="00F738CC">
        <w:trPr>
          <w:trHeight w:val="74"/>
          <w:jc w:val="center"/>
        </w:trPr>
        <w:tc>
          <w:tcPr>
            <w:tcW w:w="1772" w:type="dxa"/>
            <w:tcBorders>
              <w:top w:val="nil"/>
              <w:bottom w:val="nil"/>
            </w:tcBorders>
          </w:tcPr>
          <w:p w14:paraId="0B31ABC5" w14:textId="77777777" w:rsidR="00965711" w:rsidRPr="006D2EA7" w:rsidRDefault="00965711" w:rsidP="006D2EA7">
            <w:pPr>
              <w:pStyle w:val="SWPPPTableText"/>
            </w:pPr>
          </w:p>
        </w:tc>
        <w:sdt>
          <w:sdtPr>
            <w:alias w:val="Yes/No/Not Applicable"/>
            <w:tag w:val="Yes/No/Not Applicable"/>
            <w:id w:val="21127114"/>
            <w:lock w:val="sdtLocked"/>
            <w:placeholder>
              <w:docPart w:val="890EC4C107DA4B60842E498DC56D6C2F"/>
            </w:placeholder>
            <w:showingPlcHdr/>
            <w:dropDownList>
              <w:listItem w:displayText="Yes" w:value="Yes"/>
              <w:listItem w:displayText="No" w:value="No"/>
              <w:listItem w:displayText="N/A" w:value="N/A"/>
            </w:dropDownList>
          </w:sdtPr>
          <w:sdtEndPr/>
          <w:sdtContent>
            <w:tc>
              <w:tcPr>
                <w:tcW w:w="1530" w:type="dxa"/>
                <w:gridSpan w:val="2"/>
                <w:tcBorders>
                  <w:top w:val="nil"/>
                  <w:bottom w:val="nil"/>
                  <w:right w:val="single" w:sz="24" w:space="0" w:color="BFBFBF" w:themeColor="background1" w:themeShade="BF"/>
                </w:tcBorders>
              </w:tcPr>
              <w:p w14:paraId="0B974CF5" w14:textId="77777777" w:rsidR="00965711" w:rsidRPr="004E0992" w:rsidRDefault="004E0992" w:rsidP="00F738CC">
                <w:pPr>
                  <w:pStyle w:val="SWPPPTableTextBFCTR"/>
                </w:pPr>
                <w:r w:rsidRPr="00666367">
                  <w:rPr>
                    <w:color w:val="E36C0A" w:themeColor="accent6" w:themeShade="BF"/>
                  </w:rPr>
                  <w:t>[Select “Yes,” “No,” “Not Applicable.” Do not leave blank.]</w:t>
                </w:r>
              </w:p>
            </w:tc>
          </w:sdtContent>
        </w:sdt>
        <w:tc>
          <w:tcPr>
            <w:tcW w:w="6901" w:type="dxa"/>
            <w:tcBorders>
              <w:top w:val="nil"/>
              <w:left w:val="single" w:sz="24" w:space="0" w:color="BFBFBF" w:themeColor="background1" w:themeShade="BF"/>
              <w:bottom w:val="nil"/>
            </w:tcBorders>
            <w:tcMar>
              <w:left w:w="115" w:type="dxa"/>
            </w:tcMar>
          </w:tcPr>
          <w:p w14:paraId="467002CF" w14:textId="77777777" w:rsidR="00965711" w:rsidRPr="005D5D1B" w:rsidRDefault="00965711" w:rsidP="005D5D1B">
            <w:pPr>
              <w:pStyle w:val="SWPPPTableText"/>
            </w:pPr>
            <w:r w:rsidRPr="005D5D1B">
              <w:t>Oily sheen</w:t>
            </w:r>
          </w:p>
        </w:tc>
      </w:tr>
      <w:tr w:rsidR="00965711" w:rsidRPr="005D5D1B" w14:paraId="1EDE5A55" w14:textId="77777777" w:rsidTr="00F738CC">
        <w:trPr>
          <w:trHeight w:val="74"/>
          <w:jc w:val="center"/>
        </w:trPr>
        <w:tc>
          <w:tcPr>
            <w:tcW w:w="1772" w:type="dxa"/>
            <w:tcBorders>
              <w:top w:val="nil"/>
              <w:bottom w:val="nil"/>
            </w:tcBorders>
          </w:tcPr>
          <w:p w14:paraId="79DD2DCD" w14:textId="77777777" w:rsidR="00965711" w:rsidRPr="006D2EA7" w:rsidRDefault="00965711" w:rsidP="006D2EA7">
            <w:pPr>
              <w:pStyle w:val="SWPPPTableText"/>
            </w:pPr>
          </w:p>
        </w:tc>
        <w:sdt>
          <w:sdtPr>
            <w:alias w:val="Yes/No/Not Applicable"/>
            <w:tag w:val="Yes/No/Not Applicable"/>
            <w:id w:val="21127115"/>
            <w:lock w:val="sdtLocked"/>
            <w:placeholder>
              <w:docPart w:val="DBB29D3235D042CBB8ECE432D04165C8"/>
            </w:placeholder>
            <w:showingPlcHdr/>
            <w:dropDownList>
              <w:listItem w:displayText="Yes" w:value="Yes"/>
              <w:listItem w:displayText="No" w:value="No"/>
              <w:listItem w:displayText="N/A" w:value="N/A"/>
            </w:dropDownList>
          </w:sdtPr>
          <w:sdtEndPr/>
          <w:sdtContent>
            <w:tc>
              <w:tcPr>
                <w:tcW w:w="1530" w:type="dxa"/>
                <w:gridSpan w:val="2"/>
                <w:tcBorders>
                  <w:top w:val="nil"/>
                  <w:bottom w:val="nil"/>
                  <w:right w:val="single" w:sz="24" w:space="0" w:color="BFBFBF" w:themeColor="background1" w:themeShade="BF"/>
                </w:tcBorders>
              </w:tcPr>
              <w:p w14:paraId="35331A11" w14:textId="77777777" w:rsidR="00965711" w:rsidRPr="004E0992" w:rsidRDefault="004E0992" w:rsidP="00F738CC">
                <w:pPr>
                  <w:pStyle w:val="SWPPPTableTextBFCTR"/>
                </w:pPr>
                <w:r w:rsidRPr="00666367">
                  <w:rPr>
                    <w:color w:val="E36C0A" w:themeColor="accent6" w:themeShade="BF"/>
                  </w:rPr>
                  <w:t>[Select “Yes,” “No,” “Not Applicable.” Do not leave blank.]</w:t>
                </w:r>
              </w:p>
            </w:tc>
          </w:sdtContent>
        </w:sdt>
        <w:tc>
          <w:tcPr>
            <w:tcW w:w="6901" w:type="dxa"/>
            <w:tcBorders>
              <w:top w:val="nil"/>
              <w:left w:val="single" w:sz="24" w:space="0" w:color="BFBFBF" w:themeColor="background1" w:themeShade="BF"/>
              <w:bottom w:val="nil"/>
            </w:tcBorders>
            <w:tcMar>
              <w:left w:w="115" w:type="dxa"/>
            </w:tcMar>
          </w:tcPr>
          <w:p w14:paraId="047BDD1D" w14:textId="77777777" w:rsidR="00965711" w:rsidRPr="005D5D1B" w:rsidRDefault="00965711" w:rsidP="005D5D1B">
            <w:pPr>
              <w:pStyle w:val="SWPPPTableText"/>
            </w:pPr>
            <w:r w:rsidRPr="005D5D1B">
              <w:t>Clarity</w:t>
            </w:r>
          </w:p>
        </w:tc>
      </w:tr>
      <w:tr w:rsidR="00965711" w:rsidRPr="005D5D1B" w14:paraId="0887A659" w14:textId="77777777" w:rsidTr="00F738CC">
        <w:trPr>
          <w:trHeight w:val="74"/>
          <w:jc w:val="center"/>
        </w:trPr>
        <w:tc>
          <w:tcPr>
            <w:tcW w:w="1772" w:type="dxa"/>
            <w:tcBorders>
              <w:top w:val="nil"/>
              <w:bottom w:val="nil"/>
            </w:tcBorders>
          </w:tcPr>
          <w:p w14:paraId="533C3C94" w14:textId="77777777" w:rsidR="00965711" w:rsidRPr="006D2EA7" w:rsidRDefault="00965711" w:rsidP="006D2EA7">
            <w:pPr>
              <w:pStyle w:val="SWPPPTableText"/>
            </w:pPr>
          </w:p>
        </w:tc>
        <w:sdt>
          <w:sdtPr>
            <w:alias w:val="Yes/No/Not Applicable"/>
            <w:tag w:val="Yes/No/Not Applicable"/>
            <w:id w:val="21127116"/>
            <w:lock w:val="sdtLocked"/>
            <w:placeholder>
              <w:docPart w:val="F4C5D84B9C824F4CBDC69E6E07151952"/>
            </w:placeholder>
            <w:showingPlcHdr/>
            <w:dropDownList>
              <w:listItem w:displayText="Yes" w:value="Yes"/>
              <w:listItem w:displayText="No" w:value="No"/>
              <w:listItem w:displayText="N/A" w:value="N/A"/>
            </w:dropDownList>
          </w:sdtPr>
          <w:sdtEndPr/>
          <w:sdtContent>
            <w:tc>
              <w:tcPr>
                <w:tcW w:w="1530" w:type="dxa"/>
                <w:gridSpan w:val="2"/>
                <w:tcBorders>
                  <w:top w:val="nil"/>
                  <w:bottom w:val="nil"/>
                  <w:right w:val="single" w:sz="24" w:space="0" w:color="BFBFBF" w:themeColor="background1" w:themeShade="BF"/>
                </w:tcBorders>
              </w:tcPr>
              <w:p w14:paraId="48ECE177" w14:textId="77777777" w:rsidR="00965711" w:rsidRPr="004E0992" w:rsidRDefault="004E0992" w:rsidP="00F738CC">
                <w:pPr>
                  <w:pStyle w:val="SWPPPTableTextBFCTR"/>
                </w:pPr>
                <w:r w:rsidRPr="00666367">
                  <w:rPr>
                    <w:color w:val="E36C0A" w:themeColor="accent6" w:themeShade="BF"/>
                  </w:rPr>
                  <w:t>[Select “Yes,” “No,” “Not Applicable.” Do not leave blank.]</w:t>
                </w:r>
              </w:p>
            </w:tc>
          </w:sdtContent>
        </w:sdt>
        <w:tc>
          <w:tcPr>
            <w:tcW w:w="6901" w:type="dxa"/>
            <w:tcBorders>
              <w:top w:val="nil"/>
              <w:left w:val="single" w:sz="24" w:space="0" w:color="BFBFBF" w:themeColor="background1" w:themeShade="BF"/>
              <w:bottom w:val="nil"/>
            </w:tcBorders>
            <w:tcMar>
              <w:left w:w="115" w:type="dxa"/>
            </w:tcMar>
          </w:tcPr>
          <w:p w14:paraId="42927B0E" w14:textId="77777777" w:rsidR="00965711" w:rsidRPr="005D5D1B" w:rsidRDefault="00965711" w:rsidP="005D5D1B">
            <w:pPr>
              <w:pStyle w:val="SWPPPTableText"/>
            </w:pPr>
            <w:r w:rsidRPr="005D5D1B">
              <w:t>Foam</w:t>
            </w:r>
          </w:p>
        </w:tc>
      </w:tr>
      <w:tr w:rsidR="00965711" w:rsidRPr="005D5D1B" w14:paraId="1C677EF6" w14:textId="77777777" w:rsidTr="00F738CC">
        <w:trPr>
          <w:trHeight w:val="74"/>
          <w:jc w:val="center"/>
        </w:trPr>
        <w:tc>
          <w:tcPr>
            <w:tcW w:w="1772" w:type="dxa"/>
            <w:tcBorders>
              <w:top w:val="nil"/>
              <w:bottom w:val="nil"/>
            </w:tcBorders>
          </w:tcPr>
          <w:p w14:paraId="57056B23" w14:textId="77777777" w:rsidR="00965711" w:rsidRPr="006D2EA7" w:rsidRDefault="00965711" w:rsidP="006D2EA7">
            <w:pPr>
              <w:pStyle w:val="SWPPPTableText"/>
            </w:pPr>
          </w:p>
        </w:tc>
        <w:sdt>
          <w:sdtPr>
            <w:alias w:val="Yes/No/Not Applicable"/>
            <w:tag w:val="Yes/No/Not Applicable"/>
            <w:id w:val="21127117"/>
            <w:lock w:val="sdtLocked"/>
            <w:placeholder>
              <w:docPart w:val="3A16D85E884A4D44A9AB51F52EB52921"/>
            </w:placeholder>
            <w:showingPlcHdr/>
            <w:dropDownList>
              <w:listItem w:displayText="Yes" w:value="Yes"/>
              <w:listItem w:displayText="No" w:value="No"/>
              <w:listItem w:displayText="N/A" w:value="N/A"/>
            </w:dropDownList>
          </w:sdtPr>
          <w:sdtEndPr/>
          <w:sdtContent>
            <w:tc>
              <w:tcPr>
                <w:tcW w:w="1530" w:type="dxa"/>
                <w:gridSpan w:val="2"/>
                <w:tcBorders>
                  <w:top w:val="nil"/>
                  <w:bottom w:val="nil"/>
                  <w:right w:val="single" w:sz="24" w:space="0" w:color="BFBFBF" w:themeColor="background1" w:themeShade="BF"/>
                </w:tcBorders>
              </w:tcPr>
              <w:p w14:paraId="05EC1082" w14:textId="77777777" w:rsidR="00965711" w:rsidRPr="004E0992" w:rsidRDefault="004E0992" w:rsidP="00F738CC">
                <w:pPr>
                  <w:pStyle w:val="SWPPPTableTextBFCTR"/>
                </w:pPr>
                <w:r w:rsidRPr="00666367">
                  <w:rPr>
                    <w:color w:val="E36C0A" w:themeColor="accent6" w:themeShade="BF"/>
                  </w:rPr>
                  <w:t>[Select “Yes,” “No,” “Not Applicable.” Do not leave blank.]</w:t>
                </w:r>
              </w:p>
            </w:tc>
          </w:sdtContent>
        </w:sdt>
        <w:tc>
          <w:tcPr>
            <w:tcW w:w="6901" w:type="dxa"/>
            <w:tcBorders>
              <w:top w:val="nil"/>
              <w:left w:val="single" w:sz="24" w:space="0" w:color="BFBFBF" w:themeColor="background1" w:themeShade="BF"/>
              <w:bottom w:val="nil"/>
            </w:tcBorders>
            <w:tcMar>
              <w:left w:w="115" w:type="dxa"/>
            </w:tcMar>
          </w:tcPr>
          <w:p w14:paraId="4C420931" w14:textId="77777777" w:rsidR="00965711" w:rsidRPr="005D5D1B" w:rsidRDefault="00965711" w:rsidP="005D5D1B">
            <w:pPr>
              <w:pStyle w:val="SWPPPTableText"/>
            </w:pPr>
            <w:r w:rsidRPr="005D5D1B">
              <w:t>Turbid</w:t>
            </w:r>
          </w:p>
        </w:tc>
      </w:tr>
      <w:tr w:rsidR="00965711" w:rsidRPr="005D5D1B" w14:paraId="57C5888C" w14:textId="77777777" w:rsidTr="0028034A">
        <w:trPr>
          <w:trHeight w:val="74"/>
          <w:jc w:val="center"/>
        </w:trPr>
        <w:tc>
          <w:tcPr>
            <w:tcW w:w="1772" w:type="dxa"/>
            <w:tcBorders>
              <w:top w:val="nil"/>
              <w:bottom w:val="nil"/>
            </w:tcBorders>
          </w:tcPr>
          <w:p w14:paraId="497E54E5" w14:textId="77777777" w:rsidR="00965711" w:rsidRPr="006D2EA7" w:rsidRDefault="00965711" w:rsidP="006D2EA7">
            <w:pPr>
              <w:pStyle w:val="SWPPPTableText"/>
            </w:pPr>
          </w:p>
        </w:tc>
        <w:sdt>
          <w:sdtPr>
            <w:alias w:val="Yes/No/Not Applicable"/>
            <w:tag w:val="Yes/No/Not Applicable"/>
            <w:id w:val="21127118"/>
            <w:lock w:val="sdtLocked"/>
            <w:placeholder>
              <w:docPart w:val="28CF7D762F284FC48CCEE3F28847B6A7"/>
            </w:placeholder>
            <w:showingPlcHdr/>
            <w:dropDownList>
              <w:listItem w:displayText="Yes" w:value="Yes"/>
              <w:listItem w:displayText="No" w:value="No"/>
              <w:listItem w:displayText="N/A" w:value="N/A"/>
            </w:dropDownList>
          </w:sdtPr>
          <w:sdtEndPr/>
          <w:sdtContent>
            <w:tc>
              <w:tcPr>
                <w:tcW w:w="1530" w:type="dxa"/>
                <w:gridSpan w:val="2"/>
                <w:tcBorders>
                  <w:top w:val="nil"/>
                  <w:bottom w:val="nil"/>
                  <w:right w:val="single" w:sz="24" w:space="0" w:color="BFBFBF" w:themeColor="background1" w:themeShade="BF"/>
                </w:tcBorders>
              </w:tcPr>
              <w:p w14:paraId="0E8BB182" w14:textId="77777777" w:rsidR="00965711" w:rsidRPr="004E0992" w:rsidRDefault="004E0992" w:rsidP="00F738CC">
                <w:pPr>
                  <w:pStyle w:val="SWPPPTableTextBFCTR"/>
                </w:pPr>
                <w:r w:rsidRPr="00666367">
                  <w:rPr>
                    <w:color w:val="E36C0A" w:themeColor="accent6" w:themeShade="BF"/>
                  </w:rPr>
                  <w:t>[Select “Yes,” “No,” “Not Applicable.” Do not leave blank.]</w:t>
                </w:r>
              </w:p>
            </w:tc>
          </w:sdtContent>
        </w:sdt>
        <w:tc>
          <w:tcPr>
            <w:tcW w:w="6901" w:type="dxa"/>
            <w:tcBorders>
              <w:top w:val="nil"/>
              <w:left w:val="single" w:sz="24" w:space="0" w:color="BFBFBF" w:themeColor="background1" w:themeShade="BF"/>
              <w:bottom w:val="nil"/>
            </w:tcBorders>
            <w:tcMar>
              <w:left w:w="115" w:type="dxa"/>
            </w:tcMar>
          </w:tcPr>
          <w:p w14:paraId="20257350" w14:textId="77777777" w:rsidR="00965711" w:rsidRPr="005D5D1B" w:rsidRDefault="00965711" w:rsidP="005D5D1B">
            <w:pPr>
              <w:pStyle w:val="SWPPPTableText"/>
            </w:pPr>
            <w:r w:rsidRPr="005D5D1B">
              <w:t>Floating, settled, or suspended solids</w:t>
            </w:r>
          </w:p>
        </w:tc>
      </w:tr>
      <w:tr w:rsidR="00965711" w:rsidRPr="005D5D1B" w14:paraId="42826520" w14:textId="77777777" w:rsidTr="001E4EBA">
        <w:trPr>
          <w:trHeight w:val="434"/>
          <w:jc w:val="center"/>
        </w:trPr>
        <w:tc>
          <w:tcPr>
            <w:tcW w:w="1772" w:type="dxa"/>
            <w:tcBorders>
              <w:top w:val="nil"/>
              <w:bottom w:val="nil"/>
            </w:tcBorders>
            <w:tcMar>
              <w:bottom w:w="173" w:type="dxa"/>
            </w:tcMar>
          </w:tcPr>
          <w:p w14:paraId="50143D72" w14:textId="77777777" w:rsidR="00965711" w:rsidRPr="006D2EA7" w:rsidRDefault="00965711" w:rsidP="006D2EA7">
            <w:pPr>
              <w:pStyle w:val="SWPPPTableText"/>
            </w:pPr>
          </w:p>
        </w:tc>
        <w:sdt>
          <w:sdtPr>
            <w:alias w:val="Yes/No/Not Applicable"/>
            <w:tag w:val="Yes/No/Not Applicable"/>
            <w:id w:val="21127119"/>
            <w:lock w:val="sdtLocked"/>
            <w:placeholder>
              <w:docPart w:val="6E2C6B243A9B43B8B21396265092CFC0"/>
            </w:placeholder>
            <w:showingPlcHdr/>
            <w:dropDownList>
              <w:listItem w:displayText="Yes" w:value="Yes"/>
              <w:listItem w:displayText="No" w:value="No"/>
              <w:listItem w:displayText="N/A" w:value="N/A"/>
            </w:dropDownList>
          </w:sdtPr>
          <w:sdtEndPr/>
          <w:sdtContent>
            <w:tc>
              <w:tcPr>
                <w:tcW w:w="1530" w:type="dxa"/>
                <w:gridSpan w:val="2"/>
                <w:tcBorders>
                  <w:top w:val="nil"/>
                  <w:bottom w:val="nil"/>
                  <w:right w:val="single" w:sz="24" w:space="0" w:color="BFBFBF" w:themeColor="background1" w:themeShade="BF"/>
                </w:tcBorders>
                <w:tcMar>
                  <w:bottom w:w="173" w:type="dxa"/>
                </w:tcMar>
              </w:tcPr>
              <w:p w14:paraId="33862F68" w14:textId="77777777" w:rsidR="00965711" w:rsidRPr="004E0992" w:rsidRDefault="004E0992" w:rsidP="00F738CC">
                <w:pPr>
                  <w:pStyle w:val="SWPPPTableTextBFCTR"/>
                </w:pPr>
                <w:r w:rsidRPr="00666367">
                  <w:rPr>
                    <w:color w:val="E36C0A" w:themeColor="accent6" w:themeShade="BF"/>
                  </w:rPr>
                  <w:t>[Select “Yes,” “No,” “Not Applicable.” Do not leave blank.]</w:t>
                </w:r>
              </w:p>
            </w:tc>
          </w:sdtContent>
        </w:sdt>
        <w:tc>
          <w:tcPr>
            <w:tcW w:w="6901" w:type="dxa"/>
            <w:tcBorders>
              <w:top w:val="nil"/>
              <w:left w:val="single" w:sz="24" w:space="0" w:color="BFBFBF" w:themeColor="background1" w:themeShade="BF"/>
              <w:bottom w:val="nil"/>
            </w:tcBorders>
            <w:tcMar>
              <w:left w:w="115" w:type="dxa"/>
              <w:bottom w:w="173" w:type="dxa"/>
            </w:tcMar>
          </w:tcPr>
          <w:p w14:paraId="3DD57F53" w14:textId="77777777" w:rsidR="00126FAC" w:rsidRPr="005D5D1B" w:rsidRDefault="00473AE9" w:rsidP="006A710B">
            <w:pPr>
              <w:pStyle w:val="SWPPPTableText"/>
            </w:pPr>
            <w:r w:rsidRPr="005D5D1B">
              <w:t>O</w:t>
            </w:r>
            <w:r w:rsidR="00965711" w:rsidRPr="005D5D1B">
              <w:t>ther obvious indi</w:t>
            </w:r>
            <w:r w:rsidR="00126FAC" w:rsidRPr="005D5D1B">
              <w:t>cators of stormwater pollutants:</w:t>
            </w:r>
            <w:r w:rsidR="00126FAC" w:rsidRPr="005D5D1B">
              <w:br/>
            </w:r>
            <w:sdt>
              <w:sdtPr>
                <w:rPr>
                  <w:color w:val="FF0000"/>
                </w:rPr>
                <w:alias w:val="Description"/>
                <w:tag w:val="Description"/>
                <w:id w:val="21127120"/>
                <w:lock w:val="sdtLocked"/>
                <w:placeholder>
                  <w:docPart w:val="320EF3F2DEC64E4E8CD48BBF4F574E48"/>
                </w:placeholder>
                <w:showingPlcHdr/>
              </w:sdtPr>
              <w:sdtEndPr/>
              <w:sdtContent>
                <w:r w:rsidR="006A710B" w:rsidRPr="00666367">
                  <w:rPr>
                    <w:b/>
                    <w:vanish/>
                    <w:color w:val="E36C0A" w:themeColor="accent6" w:themeShade="BF"/>
                  </w:rPr>
                  <w:t>[If “yes,” then describe here]</w:t>
                </w:r>
              </w:sdtContent>
            </w:sdt>
          </w:p>
        </w:tc>
      </w:tr>
      <w:tr w:rsidR="006D2EA7" w:rsidRPr="006D2EA7" w14:paraId="1D712653" w14:textId="77777777" w:rsidTr="001E4EBA">
        <w:trPr>
          <w:trHeight w:val="117"/>
          <w:jc w:val="center"/>
        </w:trPr>
        <w:tc>
          <w:tcPr>
            <w:tcW w:w="1772" w:type="dxa"/>
            <w:tcBorders>
              <w:top w:val="nil"/>
              <w:bottom w:val="single" w:sz="4" w:space="0" w:color="auto"/>
              <w:right w:val="single" w:sz="4" w:space="0" w:color="auto"/>
            </w:tcBorders>
            <w:tcMar>
              <w:bottom w:w="0" w:type="dxa"/>
            </w:tcMar>
          </w:tcPr>
          <w:p w14:paraId="1F6E4B87" w14:textId="77777777" w:rsidR="006D2EA7" w:rsidRPr="006D2EA7" w:rsidRDefault="006D2EA7" w:rsidP="001E4EBA">
            <w:pPr>
              <w:pStyle w:val="SWPPPTableText"/>
              <w:spacing w:after="0" w:line="240" w:lineRule="auto"/>
            </w:pPr>
          </w:p>
        </w:tc>
        <w:tc>
          <w:tcPr>
            <w:tcW w:w="1530" w:type="dxa"/>
            <w:gridSpan w:val="2"/>
            <w:tcBorders>
              <w:top w:val="nil"/>
              <w:left w:val="single" w:sz="4" w:space="0" w:color="auto"/>
              <w:bottom w:val="single" w:sz="4" w:space="0" w:color="auto"/>
              <w:right w:val="nil"/>
            </w:tcBorders>
            <w:tcMar>
              <w:bottom w:w="0" w:type="dxa"/>
            </w:tcMar>
          </w:tcPr>
          <w:p w14:paraId="655437C8" w14:textId="77777777" w:rsidR="006D2EA7" w:rsidRPr="006D2EA7" w:rsidRDefault="006D2EA7" w:rsidP="001E4EBA">
            <w:pPr>
              <w:pStyle w:val="SWPPPTableText"/>
              <w:spacing w:after="0" w:line="240" w:lineRule="auto"/>
            </w:pPr>
          </w:p>
        </w:tc>
        <w:tc>
          <w:tcPr>
            <w:tcW w:w="6901" w:type="dxa"/>
            <w:tcBorders>
              <w:top w:val="nil"/>
              <w:left w:val="nil"/>
              <w:bottom w:val="single" w:sz="4" w:space="0" w:color="auto"/>
            </w:tcBorders>
            <w:tcMar>
              <w:left w:w="115" w:type="dxa"/>
              <w:bottom w:w="0" w:type="dxa"/>
            </w:tcMar>
          </w:tcPr>
          <w:p w14:paraId="6AECE745" w14:textId="77777777" w:rsidR="006D2EA7" w:rsidRPr="006D2EA7" w:rsidRDefault="006D2EA7" w:rsidP="001E4EBA">
            <w:pPr>
              <w:pStyle w:val="SWPPPTableText"/>
              <w:spacing w:after="0" w:line="240" w:lineRule="auto"/>
            </w:pPr>
          </w:p>
        </w:tc>
      </w:tr>
      <w:tr w:rsidR="00B3423F" w:rsidRPr="005D5D1B" w14:paraId="7CD3FFCC" w14:textId="77777777" w:rsidTr="00F22CC6">
        <w:trPr>
          <w:trHeight w:val="800"/>
          <w:jc w:val="center"/>
        </w:trPr>
        <w:tc>
          <w:tcPr>
            <w:tcW w:w="1772" w:type="dxa"/>
            <w:tcBorders>
              <w:top w:val="single" w:sz="4" w:space="0" w:color="auto"/>
            </w:tcBorders>
          </w:tcPr>
          <w:p w14:paraId="18D7F321" w14:textId="77777777" w:rsidR="00B3423F" w:rsidRPr="006D2EA7" w:rsidRDefault="00965711" w:rsidP="006D2EA7">
            <w:pPr>
              <w:pStyle w:val="SWPPPTableTextBF"/>
            </w:pPr>
            <w:r w:rsidRPr="006D2EA7">
              <w:t>Weather at time of </w:t>
            </w:r>
            <w:r w:rsidR="00B3423F" w:rsidRPr="006D2EA7">
              <w:t>this monitoring event?</w:t>
            </w:r>
          </w:p>
        </w:tc>
        <w:tc>
          <w:tcPr>
            <w:tcW w:w="8431" w:type="dxa"/>
            <w:gridSpan w:val="3"/>
            <w:tcBorders>
              <w:top w:val="single" w:sz="4" w:space="0" w:color="auto"/>
            </w:tcBorders>
          </w:tcPr>
          <w:sdt>
            <w:sdtPr>
              <w:alias w:val="Weather Conditions"/>
              <w:tag w:val="Weather Conditions"/>
              <w:id w:val="21127158"/>
              <w:lock w:val="sdtLocked"/>
              <w:placeholder>
                <w:docPart w:val="43494BDAB0EA44BBB09F8229FD54F2A4"/>
              </w:placeholder>
              <w:showingPlcHdr/>
              <w:comboBox>
                <w:listItem w:displayText="Clear" w:value="Clear"/>
                <w:listItem w:displayText="Cloudy" w:value="Cloudy"/>
                <w:listItem w:displayText="Rain" w:value="Rain"/>
                <w:listItem w:displayText="Sleet" w:value="Sleet"/>
                <w:listItem w:displayText="Fog" w:value="Fog"/>
                <w:listItem w:displayText="Snow" w:value="Snow"/>
                <w:listItem w:displayText="High winds" w:value="High winds"/>
                <w:listItem w:displayText="Other: [Describe other weather condition, if applicable]" w:value="Other: [Describe other weather condition, if applicable]"/>
              </w:comboBox>
            </w:sdtPr>
            <w:sdtEndPr/>
            <w:sdtContent>
              <w:p w14:paraId="2F96FC93" w14:textId="77777777" w:rsidR="00473AE9" w:rsidRPr="00FA70A4" w:rsidRDefault="00FA70A4" w:rsidP="00FA70A4">
                <w:pPr>
                  <w:pStyle w:val="SWPPPTableText"/>
                </w:pPr>
                <w:r w:rsidRPr="00666367">
                  <w:rPr>
                    <w:b/>
                    <w:color w:val="E36C0A" w:themeColor="accent6" w:themeShade="BF"/>
                  </w:rPr>
                  <w:t>[Select applicable weather condition.]</w:t>
                </w:r>
              </w:p>
            </w:sdtContent>
          </w:sdt>
          <w:p w14:paraId="4E646719" w14:textId="77777777" w:rsidR="00E567A8" w:rsidRPr="00FA70A4" w:rsidRDefault="00473AE9" w:rsidP="00FA70A4">
            <w:pPr>
              <w:pStyle w:val="SWPPPTableText"/>
            </w:pPr>
            <w:r w:rsidRPr="00FA70A4">
              <w:t xml:space="preserve">Temperature at Time of Monitoring: </w:t>
            </w:r>
            <w:sdt>
              <w:sdtPr>
                <w:alias w:val="Temperature (Fahrenheit)"/>
                <w:tag w:val="Temperature (Fahrenheit)"/>
                <w:id w:val="21127167"/>
                <w:lock w:val="sdtLocked"/>
                <w:placeholder>
                  <w:docPart w:val="FEA358F04AAC458EA3C9EFC62213D52B"/>
                </w:placeholder>
                <w:showingPlcHdr/>
              </w:sdtPr>
              <w:sdtEndPr/>
              <w:sdtContent>
                <w:r w:rsidR="00FA70A4" w:rsidRPr="00666367">
                  <w:rPr>
                    <w:b/>
                    <w:color w:val="E36C0A" w:themeColor="accent6" w:themeShade="BF"/>
                  </w:rPr>
                  <w:t>[Insert temperature]</w:t>
                </w:r>
              </w:sdtContent>
            </w:sdt>
            <w:r w:rsidR="00FA70A4">
              <w:t xml:space="preserve"> </w:t>
            </w:r>
            <w:r w:rsidR="00E567A8" w:rsidRPr="00FA70A4">
              <w:t>degrees Fahrenheit</w:t>
            </w:r>
          </w:p>
        </w:tc>
      </w:tr>
      <w:tr w:rsidR="00B3423F" w:rsidRPr="00FA70A4" w14:paraId="7F835400" w14:textId="77777777" w:rsidTr="00F738CC">
        <w:trPr>
          <w:jc w:val="center"/>
        </w:trPr>
        <w:tc>
          <w:tcPr>
            <w:tcW w:w="1772" w:type="dxa"/>
          </w:tcPr>
          <w:p w14:paraId="6C092D84" w14:textId="77777777" w:rsidR="00B3423F" w:rsidRPr="006D2EA7" w:rsidRDefault="00B3423F" w:rsidP="006D2EA7">
            <w:pPr>
              <w:pStyle w:val="SWPPPTableTextBF"/>
            </w:pPr>
            <w:r w:rsidRPr="006D2EA7">
              <w:t>Have any discharges occurred since the last monitoring event?</w:t>
            </w:r>
          </w:p>
        </w:tc>
        <w:sdt>
          <w:sdtPr>
            <w:alias w:val="Discharges Since Last Monitoring"/>
            <w:tag w:val="Discharges Since Last Monitoring"/>
            <w:id w:val="-1813011935"/>
            <w:placeholder>
              <w:docPart w:val="972D2E2600364A248C127631A51E031D"/>
            </w:placeholder>
            <w:showingPlcHdr/>
            <w:docPartList>
              <w:docPartGallery w:val="Quick Parts"/>
              <w:docPartCategory w:val="Discharges Since Last Monitoring--Options"/>
            </w:docPartList>
          </w:sdtPr>
          <w:sdtEndPr/>
          <w:sdtContent>
            <w:tc>
              <w:tcPr>
                <w:tcW w:w="8431" w:type="dxa"/>
                <w:gridSpan w:val="3"/>
              </w:tcPr>
              <w:p w14:paraId="37241D43" w14:textId="6C594A98" w:rsidR="00E567A8" w:rsidRPr="006D2EA7" w:rsidRDefault="00666367" w:rsidP="00C95922">
                <w:pPr>
                  <w:spacing w:line="240" w:lineRule="exact"/>
                </w:pPr>
                <w:r w:rsidRPr="00666367">
                  <w:rPr>
                    <w:color w:val="E36C0A" w:themeColor="accent6" w:themeShade="BF"/>
                  </w:rPr>
                  <w:t>[</w:t>
                </w:r>
                <w:r w:rsidR="00057FC6" w:rsidRPr="00666367">
                  <w:rPr>
                    <w:b/>
                    <w:bCs/>
                    <w:color w:val="E36C0A" w:themeColor="accent6" w:themeShade="BF"/>
                    <w:sz w:val="18"/>
                    <w:szCs w:val="18"/>
                  </w:rPr>
                  <w:t>Select discharge language</w:t>
                </w:r>
                <w:r w:rsidRPr="00666367">
                  <w:rPr>
                    <w:b/>
                    <w:bCs/>
                    <w:color w:val="E36C0A" w:themeColor="accent6" w:themeShade="BF"/>
                    <w:sz w:val="18"/>
                    <w:szCs w:val="18"/>
                  </w:rPr>
                  <w:t>]</w:t>
                </w:r>
              </w:p>
            </w:tc>
          </w:sdtContent>
        </w:sdt>
      </w:tr>
    </w:tbl>
    <w:p w14:paraId="6C3A7AD5" w14:textId="77777777" w:rsidR="00E52B14" w:rsidRDefault="00E52B14" w:rsidP="00001EE8">
      <w:pPr>
        <w:pStyle w:val="SWPPPText"/>
      </w:pPr>
    </w:p>
    <w:p w14:paraId="1A8740E1" w14:textId="77777777" w:rsidR="00FD00EF" w:rsidRDefault="00FD00EF" w:rsidP="00001EE8">
      <w:pPr>
        <w:pStyle w:val="SWPPPText"/>
        <w:sectPr w:rsidR="00FD00EF" w:rsidSect="00E024B4">
          <w:pgSz w:w="12240" w:h="15840" w:code="1"/>
          <w:pgMar w:top="1080" w:right="1080" w:bottom="1080" w:left="1080" w:header="720" w:footer="720" w:gutter="0"/>
          <w:pgNumType w:start="1" w:chapStyle="9"/>
          <w:cols w:space="720"/>
          <w:docGrid w:linePitch="360"/>
        </w:sectPr>
      </w:pPr>
    </w:p>
    <w:p w14:paraId="51D0C92F" w14:textId="77777777" w:rsidR="00FD00EF" w:rsidRPr="004F5109" w:rsidRDefault="00FD00EF" w:rsidP="00FD00EF">
      <w:pPr>
        <w:pStyle w:val="Heading9"/>
        <w:rPr>
          <w:rStyle w:val="Hyperlink"/>
          <w:rFonts w:eastAsia="Times New Roman"/>
          <w:color w:val="auto"/>
          <w:u w:val="none"/>
        </w:rPr>
      </w:pPr>
      <w:bookmarkStart w:id="52" w:name="_Toc382815683"/>
      <w:bookmarkStart w:id="53" w:name="_Toc387666827"/>
      <w:bookmarkStart w:id="54" w:name="_Toc387666972"/>
      <w:bookmarkStart w:id="55" w:name="_Toc387670652"/>
      <w:bookmarkStart w:id="56" w:name="_Toc387686391"/>
      <w:bookmarkStart w:id="57" w:name="_Toc48847476"/>
      <w:r w:rsidRPr="004F5109">
        <w:rPr>
          <w:rStyle w:val="Hyperlink"/>
          <w:rFonts w:eastAsia="Times New Roman"/>
          <w:color w:val="auto"/>
          <w:u w:val="none"/>
        </w:rPr>
        <w:t>Personnel Training</w:t>
      </w:r>
      <w:r>
        <w:rPr>
          <w:rStyle w:val="Hyperlink"/>
          <w:color w:val="auto"/>
          <w:u w:val="none"/>
        </w:rPr>
        <w:t xml:space="preserve"> and Q</w:t>
      </w:r>
      <w:r w:rsidRPr="004F5109">
        <w:rPr>
          <w:rStyle w:val="Hyperlink"/>
          <w:rFonts w:eastAsia="Times New Roman"/>
          <w:color w:val="auto"/>
          <w:u w:val="none"/>
        </w:rPr>
        <w:t>ualifications Log</w:t>
      </w:r>
      <w:bookmarkEnd w:id="52"/>
      <w:bookmarkEnd w:id="53"/>
      <w:bookmarkEnd w:id="54"/>
      <w:bookmarkEnd w:id="55"/>
      <w:bookmarkEnd w:id="56"/>
      <w:bookmarkEnd w:id="57"/>
    </w:p>
    <w:p w14:paraId="51C2FAEC" w14:textId="77777777" w:rsidR="00D42A1F" w:rsidRDefault="00D42A1F" w:rsidP="00FD00EF">
      <w:pPr>
        <w:pStyle w:val="SWPPPText"/>
      </w:pPr>
    </w:p>
    <w:p w14:paraId="40210A53" w14:textId="77777777" w:rsidR="00D42A1F" w:rsidRDefault="00D42A1F" w:rsidP="00FD00EF">
      <w:pPr>
        <w:pStyle w:val="SWPPPText"/>
        <w:sectPr w:rsidR="00D42A1F" w:rsidSect="00E024B4">
          <w:pgSz w:w="12240" w:h="15840" w:code="1"/>
          <w:pgMar w:top="1080" w:right="1080" w:bottom="1080" w:left="1080" w:header="720" w:footer="720" w:gutter="0"/>
          <w:pgNumType w:start="1" w:chapStyle="9"/>
          <w:cols w:space="720"/>
          <w:docGrid w:linePitch="360"/>
        </w:sectPr>
      </w:pPr>
    </w:p>
    <w:p w14:paraId="4E95DCC8" w14:textId="77777777" w:rsidR="00FD00EF" w:rsidRPr="00AF4ADC" w:rsidRDefault="00FD00EF" w:rsidP="00AF4ADC">
      <w:pPr>
        <w:pStyle w:val="swpppGuidanceHeading"/>
      </w:pPr>
      <w:r w:rsidRPr="00AF4ADC">
        <w:t>ADOT Guidance</w:t>
      </w:r>
    </w:p>
    <w:p w14:paraId="6643BB32" w14:textId="77777777" w:rsidR="00FD00EF" w:rsidRPr="004F5109" w:rsidRDefault="00FD00EF" w:rsidP="00FD00EF">
      <w:pPr>
        <w:pStyle w:val="swpppGuidance"/>
      </w:pPr>
      <w:r>
        <w:t>Populate this sheet and attach credentials for each person performing monitoring on this project.</w:t>
      </w:r>
    </w:p>
    <w:tbl>
      <w:tblPr>
        <w:tblStyle w:val="SWPPPTable1"/>
        <w:tblW w:w="0" w:type="auto"/>
        <w:tblLayout w:type="fixed"/>
        <w:tblLook w:val="0680" w:firstRow="0" w:lastRow="0" w:firstColumn="1" w:lastColumn="0" w:noHBand="1" w:noVBand="1"/>
      </w:tblPr>
      <w:tblGrid>
        <w:gridCol w:w="1800"/>
        <w:gridCol w:w="8307"/>
      </w:tblGrid>
      <w:tr w:rsidR="00FD00EF" w14:paraId="27E26329" w14:textId="77777777" w:rsidTr="00693482">
        <w:tc>
          <w:tcPr>
            <w:tcW w:w="1800" w:type="dxa"/>
          </w:tcPr>
          <w:p w14:paraId="4F716580" w14:textId="77777777" w:rsidR="00FD00EF" w:rsidRPr="00111A6A" w:rsidRDefault="00FD00EF" w:rsidP="00FF6ECB">
            <w:pPr>
              <w:pStyle w:val="SWPPPTextItalics"/>
            </w:pPr>
            <w:r w:rsidRPr="00111A6A">
              <w:t>Company:</w:t>
            </w:r>
          </w:p>
        </w:tc>
        <w:sdt>
          <w:sdtPr>
            <w:alias w:val="Company Name"/>
            <w:tag w:val="Company Name"/>
            <w:id w:val="175173867"/>
            <w:lock w:val="sdtLocked"/>
            <w:placeholder>
              <w:docPart w:val="FDAF00595C084085AFBDE7668D708009"/>
            </w:placeholder>
            <w:showingPlcHdr/>
          </w:sdtPr>
          <w:sdtEndPr/>
          <w:sdtContent>
            <w:tc>
              <w:tcPr>
                <w:tcW w:w="8307" w:type="dxa"/>
              </w:tcPr>
              <w:p w14:paraId="4C4FAE66" w14:textId="77777777" w:rsidR="00FD00EF" w:rsidRDefault="00FD00EF" w:rsidP="00FF6ECB">
                <w:pPr>
                  <w:pStyle w:val="SWPPPText"/>
                </w:pPr>
                <w:r w:rsidRPr="00666367">
                  <w:rPr>
                    <w:rStyle w:val="PlaceholderText"/>
                    <w:b/>
                    <w:vanish/>
                    <w:color w:val="E36C0A" w:themeColor="accent6" w:themeShade="BF"/>
                  </w:rPr>
                  <w:t>[Insert company name.]</w:t>
                </w:r>
              </w:p>
            </w:tc>
          </w:sdtContent>
        </w:sdt>
      </w:tr>
      <w:tr w:rsidR="00FD00EF" w:rsidRPr="00FF29DE" w14:paraId="37A1CBDA" w14:textId="77777777" w:rsidTr="00693482">
        <w:tc>
          <w:tcPr>
            <w:tcW w:w="1800" w:type="dxa"/>
          </w:tcPr>
          <w:p w14:paraId="3302E926" w14:textId="77777777" w:rsidR="00FD00EF" w:rsidRPr="00111A6A" w:rsidRDefault="00FD00EF" w:rsidP="00FF6ECB">
            <w:pPr>
              <w:pStyle w:val="SWPPPTextItalics"/>
            </w:pPr>
            <w:r w:rsidRPr="00111A6A">
              <w:t>Responsible Party:</w:t>
            </w:r>
          </w:p>
        </w:tc>
        <w:sdt>
          <w:sdtPr>
            <w:alias w:val="Report Preparer"/>
            <w:tag w:val="Report Preparer"/>
            <w:id w:val="2902678"/>
            <w:lock w:val="sdtLocked"/>
            <w:placeholder>
              <w:docPart w:val="4685EA462ECD460AA064D9D76B3A2182"/>
            </w:placeholder>
            <w:showingPlcHdr/>
          </w:sdtPr>
          <w:sdtEndPr/>
          <w:sdtContent>
            <w:tc>
              <w:tcPr>
                <w:tcW w:w="8307" w:type="dxa"/>
              </w:tcPr>
              <w:p w14:paraId="11B714B3" w14:textId="77777777" w:rsidR="00FD00EF" w:rsidRPr="00FF29DE" w:rsidRDefault="00FF29DE" w:rsidP="00FF29DE">
                <w:pPr>
                  <w:pStyle w:val="SWPPPText"/>
                </w:pPr>
                <w:r w:rsidRPr="00666367">
                  <w:rPr>
                    <w:b/>
                    <w:color w:val="E36C0A" w:themeColor="accent6" w:themeShade="BF"/>
                  </w:rPr>
                  <w:t>[Insert name of individual who prepared this Sampling and Analysis Plan.]</w:t>
                </w:r>
              </w:p>
            </w:tc>
          </w:sdtContent>
        </w:sdt>
      </w:tr>
      <w:tr w:rsidR="00FD00EF" w14:paraId="023B9BC6" w14:textId="77777777" w:rsidTr="00693482">
        <w:tc>
          <w:tcPr>
            <w:tcW w:w="1800" w:type="dxa"/>
          </w:tcPr>
          <w:p w14:paraId="55164635" w14:textId="77777777" w:rsidR="00FD00EF" w:rsidRPr="00111A6A" w:rsidRDefault="00FD00EF" w:rsidP="00FF6ECB">
            <w:pPr>
              <w:pStyle w:val="SWPPPTextItalics"/>
            </w:pPr>
            <w:r w:rsidRPr="00111A6A">
              <w:t>Address:</w:t>
            </w:r>
          </w:p>
        </w:tc>
        <w:sdt>
          <w:sdtPr>
            <w:alias w:val="Company Address"/>
            <w:tag w:val="Company Address"/>
            <w:id w:val="175173869"/>
            <w:lock w:val="sdtLocked"/>
            <w:placeholder>
              <w:docPart w:val="9F78AA29D20B4380BFBAE209E90DDFC8"/>
            </w:placeholder>
            <w:showingPlcHdr/>
          </w:sdtPr>
          <w:sdtEndPr/>
          <w:sdtContent>
            <w:tc>
              <w:tcPr>
                <w:tcW w:w="8307" w:type="dxa"/>
              </w:tcPr>
              <w:p w14:paraId="52903B31" w14:textId="77777777" w:rsidR="00FD00EF" w:rsidRDefault="00FD00EF" w:rsidP="00FF6ECB">
                <w:pPr>
                  <w:pStyle w:val="SWPPPText"/>
                </w:pPr>
                <w:r w:rsidRPr="00666367">
                  <w:rPr>
                    <w:rStyle w:val="PlaceholderText"/>
                    <w:b/>
                    <w:vanish/>
                    <w:color w:val="E36C0A" w:themeColor="accent6" w:themeShade="BF"/>
                  </w:rPr>
                  <w:t xml:space="preserve">[Insert address </w:t>
                </w:r>
                <w:r w:rsidRPr="00666367">
                  <w:rPr>
                    <w:rStyle w:val="PlaceholderText"/>
                    <w:b/>
                    <w:i/>
                    <w:vanish/>
                    <w:color w:val="E36C0A" w:themeColor="accent6" w:themeShade="BF"/>
                  </w:rPr>
                  <w:t>(Street, Suite/Unit/etc., City, State Abbrev. Zip Code).</w:t>
                </w:r>
                <w:r w:rsidRPr="00666367">
                  <w:rPr>
                    <w:rStyle w:val="PlaceholderText"/>
                    <w:b/>
                    <w:vanish/>
                    <w:color w:val="E36C0A" w:themeColor="accent6" w:themeShade="BF"/>
                  </w:rPr>
                  <w:t>]</w:t>
                </w:r>
              </w:p>
            </w:tc>
          </w:sdtContent>
        </w:sdt>
      </w:tr>
      <w:tr w:rsidR="00FD00EF" w14:paraId="37A338A1" w14:textId="77777777" w:rsidTr="00693482">
        <w:tc>
          <w:tcPr>
            <w:tcW w:w="1800" w:type="dxa"/>
          </w:tcPr>
          <w:p w14:paraId="43D3ADA8" w14:textId="77777777" w:rsidR="00FD00EF" w:rsidRPr="00111A6A" w:rsidRDefault="00FD00EF" w:rsidP="00FF6ECB">
            <w:pPr>
              <w:pStyle w:val="SWPPPTextItalics"/>
            </w:pPr>
            <w:r w:rsidRPr="00111A6A">
              <w:t>Phone:</w:t>
            </w:r>
          </w:p>
        </w:tc>
        <w:sdt>
          <w:sdtPr>
            <w:alias w:val="Phone No."/>
            <w:tag w:val="Phone No."/>
            <w:id w:val="175173870"/>
            <w:lock w:val="sdtLocked"/>
            <w:placeholder>
              <w:docPart w:val="97B2D93194CC47109421681F1F3AC2D8"/>
            </w:placeholder>
            <w:showingPlcHdr/>
          </w:sdtPr>
          <w:sdtEndPr/>
          <w:sdtContent>
            <w:tc>
              <w:tcPr>
                <w:tcW w:w="8307" w:type="dxa"/>
              </w:tcPr>
              <w:p w14:paraId="2AB9DEC0" w14:textId="77777777" w:rsidR="00FD00EF" w:rsidRDefault="00FD00EF" w:rsidP="00FF6ECB">
                <w:pPr>
                  <w:pStyle w:val="SWPPPText"/>
                </w:pPr>
                <w:r w:rsidRPr="00DD76BE">
                  <w:rPr>
                    <w:rStyle w:val="PlaceholderText"/>
                    <w:b/>
                    <w:vanish/>
                    <w:color w:val="E36C0A" w:themeColor="accent6" w:themeShade="BF"/>
                  </w:rPr>
                  <w:t xml:space="preserve">[Insert phone number </w:t>
                </w:r>
                <w:r w:rsidRPr="00DD76BE">
                  <w:rPr>
                    <w:rStyle w:val="PlaceholderText"/>
                    <w:b/>
                    <w:i/>
                    <w:vanish/>
                    <w:color w:val="E36C0A" w:themeColor="accent6" w:themeShade="BF"/>
                  </w:rPr>
                  <w:t>(111-222-3333)</w:t>
                </w:r>
                <w:r w:rsidRPr="00DD76BE">
                  <w:rPr>
                    <w:rStyle w:val="PlaceholderText"/>
                    <w:b/>
                    <w:vanish/>
                    <w:color w:val="E36C0A" w:themeColor="accent6" w:themeShade="BF"/>
                  </w:rPr>
                  <w:t>.]</w:t>
                </w:r>
              </w:p>
            </w:tc>
          </w:sdtContent>
        </w:sdt>
      </w:tr>
      <w:tr w:rsidR="00FD00EF" w:rsidRPr="00761569" w14:paraId="2F9E5C79" w14:textId="77777777" w:rsidTr="00693482">
        <w:tc>
          <w:tcPr>
            <w:tcW w:w="1800" w:type="dxa"/>
          </w:tcPr>
          <w:p w14:paraId="0BC039E7" w14:textId="77777777" w:rsidR="00FD00EF" w:rsidRDefault="00FD00EF" w:rsidP="00FF6ECB">
            <w:pPr>
              <w:pStyle w:val="SWPPPTextItalics"/>
            </w:pPr>
            <w:r w:rsidRPr="00111A6A">
              <w:t>E-Mail:</w:t>
            </w:r>
          </w:p>
        </w:tc>
        <w:sdt>
          <w:sdtPr>
            <w:rPr>
              <w:rStyle w:val="Hyperlink"/>
            </w:rPr>
            <w:alias w:val="E-Mail Address"/>
            <w:tag w:val="E-Mail Address"/>
            <w:id w:val="175173871"/>
            <w:lock w:val="sdtLocked"/>
            <w:placeholder>
              <w:docPart w:val="3C4A277B93C341B7BE07F27F3D06391A"/>
            </w:placeholder>
            <w:showingPlcHdr/>
          </w:sdtPr>
          <w:sdtEndPr>
            <w:rPr>
              <w:rStyle w:val="Hyperlink"/>
            </w:rPr>
          </w:sdtEndPr>
          <w:sdtContent>
            <w:tc>
              <w:tcPr>
                <w:tcW w:w="8307" w:type="dxa"/>
              </w:tcPr>
              <w:p w14:paraId="687A1C58" w14:textId="77777777" w:rsidR="00FD00EF" w:rsidRPr="00761569" w:rsidRDefault="00FD00EF" w:rsidP="00FF6ECB">
                <w:pPr>
                  <w:pStyle w:val="SWPPPText"/>
                  <w:rPr>
                    <w:rStyle w:val="Hyperlink"/>
                  </w:rPr>
                </w:pPr>
                <w:r w:rsidRPr="00666367">
                  <w:rPr>
                    <w:rStyle w:val="PlaceholderText"/>
                    <w:b/>
                    <w:vanish/>
                    <w:color w:val="E36C0A" w:themeColor="accent6" w:themeShade="BF"/>
                  </w:rPr>
                  <w:t>[Insert hyperlinked e-mail address.]</w:t>
                </w:r>
              </w:p>
            </w:tc>
          </w:sdtContent>
        </w:sdt>
      </w:tr>
    </w:tbl>
    <w:p w14:paraId="694E5523" w14:textId="77777777" w:rsidR="00FD00EF" w:rsidRPr="003F5729" w:rsidRDefault="00FD00EF" w:rsidP="00FD00EF">
      <w:pPr>
        <w:pStyle w:val="Heading3"/>
      </w:pPr>
      <w:r w:rsidRPr="003F5729">
        <w:t>Sampling Equipment Training</w:t>
      </w:r>
    </w:p>
    <w:p w14:paraId="7D250EFB" w14:textId="66AF7D52" w:rsidR="00FD00EF" w:rsidRDefault="00FD00EF" w:rsidP="0024577E">
      <w:pPr>
        <w:pStyle w:val="SWPPPText"/>
      </w:pPr>
      <w:r w:rsidRPr="003F5729">
        <w:t xml:space="preserve">As a member of the Monitoring Team, I have been trained to </w:t>
      </w:r>
      <w:r w:rsidR="0009251C" w:rsidRPr="003F5729">
        <w:t>operate</w:t>
      </w:r>
      <w:r w:rsidRPr="003F5729">
        <w:t xml:space="preserve"> and record Mo</w:t>
      </w:r>
      <w:r w:rsidR="0024577E">
        <w:t>nitoring equipment listed here:</w:t>
      </w:r>
    </w:p>
    <w:tbl>
      <w:tblPr>
        <w:tblStyle w:val="SWPPPRefTable"/>
        <w:tblW w:w="0" w:type="auto"/>
        <w:tblLayout w:type="fixed"/>
        <w:tblLook w:val="0680" w:firstRow="0" w:lastRow="0" w:firstColumn="1" w:lastColumn="0" w:noHBand="1" w:noVBand="1"/>
      </w:tblPr>
      <w:tblGrid>
        <w:gridCol w:w="1678"/>
        <w:gridCol w:w="8460"/>
      </w:tblGrid>
      <w:tr w:rsidR="00FD00EF" w14:paraId="3228A55E" w14:textId="77777777" w:rsidTr="0036781A">
        <w:sdt>
          <w:sdtPr>
            <w:rPr>
              <w:rStyle w:val="Style18"/>
            </w:rPr>
            <w:alias w:val="Yes/No"/>
            <w:tag w:val="Yes/No"/>
            <w:id w:val="21127127"/>
            <w:lock w:val="sdtLocked"/>
            <w:placeholder>
              <w:docPart w:val="712181543FFE432DAE99CAD6A43E2277"/>
            </w:placeholder>
            <w:showingPlcHdr/>
            <w:dropDownList>
              <w:listItem w:displayText="Yes" w:value="Yes"/>
              <w:listItem w:displayText="No" w:value="No"/>
            </w:dropDownList>
          </w:sdtPr>
          <w:sdtEndPr>
            <w:rPr>
              <w:rStyle w:val="DefaultParagraphFont"/>
              <w:rFonts w:ascii="Calibri" w:hAnsi="Calibri"/>
              <w:color w:val="002060"/>
            </w:rPr>
          </w:sdtEndPr>
          <w:sdtContent>
            <w:tc>
              <w:tcPr>
                <w:cnfStyle w:val="001000000000" w:firstRow="0" w:lastRow="0" w:firstColumn="1" w:lastColumn="0" w:oddVBand="0" w:evenVBand="0" w:oddHBand="0" w:evenHBand="0" w:firstRowFirstColumn="0" w:firstRowLastColumn="0" w:lastRowFirstColumn="0" w:lastRowLastColumn="0"/>
                <w:tcW w:w="1678" w:type="dxa"/>
                <w:tcMar>
                  <w:top w:w="173" w:type="dxa"/>
                </w:tcMar>
              </w:tcPr>
              <w:p w14:paraId="11BCA946" w14:textId="77777777" w:rsidR="00FD00EF" w:rsidRPr="00F22CC6" w:rsidRDefault="00483A71" w:rsidP="00483A71">
                <w:pPr>
                  <w:pStyle w:val="SWPPPTextBoldCTR"/>
                  <w:rPr>
                    <w:rStyle w:val="SWPPPOptionsTextfaceBold"/>
                    <w:b/>
                    <w:color w:val="002060"/>
                  </w:rPr>
                </w:pPr>
                <w:r w:rsidRPr="00666367">
                  <w:rPr>
                    <w:color w:val="E36C0A" w:themeColor="accent6" w:themeShade="BF"/>
                  </w:rPr>
                  <w:t>[Select “Yes” or “No.” Do not leave blank.]</w:t>
                </w:r>
              </w:p>
            </w:tc>
          </w:sdtContent>
        </w:sdt>
        <w:tc>
          <w:tcPr>
            <w:tcW w:w="8460" w:type="dxa"/>
            <w:tcMar>
              <w:top w:w="173" w:type="dxa"/>
            </w:tcMar>
          </w:tcPr>
          <w:p w14:paraId="0DB6A019" w14:textId="77777777" w:rsidR="00FD00EF" w:rsidRPr="008B4EA8" w:rsidRDefault="00FD00EF" w:rsidP="00FF6ECB">
            <w:pPr>
              <w:pStyle w:val="SWPPPText"/>
              <w:cnfStyle w:val="000000000000" w:firstRow="0" w:lastRow="0" w:firstColumn="0" w:lastColumn="0" w:oddVBand="0" w:evenVBand="0" w:oddHBand="0" w:evenHBand="0" w:firstRowFirstColumn="0" w:firstRowLastColumn="0" w:lastRowFirstColumn="0" w:lastRowLastColumn="0"/>
            </w:pPr>
            <w:r w:rsidRPr="008B4EA8">
              <w:rPr>
                <w:rStyle w:val="PlaceholderText"/>
                <w:color w:val="auto"/>
              </w:rPr>
              <w:t>Turbidity meter</w:t>
            </w:r>
          </w:p>
        </w:tc>
      </w:tr>
      <w:tr w:rsidR="00FD00EF" w14:paraId="3F27734A" w14:textId="77777777" w:rsidTr="00483A71">
        <w:sdt>
          <w:sdtPr>
            <w:rPr>
              <w:rStyle w:val="Style18"/>
            </w:rPr>
            <w:alias w:val="Yes/No"/>
            <w:tag w:val="Yes/No"/>
            <w:id w:val="21127134"/>
            <w:lock w:val="sdtLocked"/>
            <w:placeholder>
              <w:docPart w:val="B9C57A6014CD43D5B0D88C2D5AD0298E"/>
            </w:placeholder>
            <w:showingPlcHdr/>
            <w:dropDownList>
              <w:listItem w:displayText="Yes" w:value="Yes"/>
              <w:listItem w:displayText="No" w:value="No"/>
            </w:dropDownList>
          </w:sdtPr>
          <w:sdtEndPr>
            <w:rPr>
              <w:rStyle w:val="DefaultParagraphFont"/>
              <w:rFonts w:ascii="Calibri" w:hAnsi="Calibri"/>
              <w:color w:val="00206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5C5CC929" w14:textId="77777777" w:rsidR="00FD00EF" w:rsidRPr="00F22CC6" w:rsidRDefault="00483A71" w:rsidP="00483A71">
                <w:pPr>
                  <w:pStyle w:val="SWPPPTextBoldCTR"/>
                  <w:rPr>
                    <w:rStyle w:val="SWPPPOptionsTextfaceBold"/>
                    <w:b/>
                    <w:color w:val="002060"/>
                  </w:rPr>
                </w:pPr>
                <w:r w:rsidRPr="00666367">
                  <w:rPr>
                    <w:color w:val="E36C0A" w:themeColor="accent6" w:themeShade="BF"/>
                  </w:rPr>
                  <w:t>[Select “Yes” or “No.” Do not leave blank.]</w:t>
                </w:r>
              </w:p>
            </w:tc>
          </w:sdtContent>
        </w:sdt>
        <w:tc>
          <w:tcPr>
            <w:tcW w:w="8460" w:type="dxa"/>
          </w:tcPr>
          <w:p w14:paraId="6E9E04B5" w14:textId="77777777" w:rsidR="00FD00EF" w:rsidRPr="008B4EA8" w:rsidRDefault="00FD00EF" w:rsidP="00FF6ECB">
            <w:pPr>
              <w:pStyle w:val="SWPPPText"/>
              <w:cnfStyle w:val="000000000000" w:firstRow="0" w:lastRow="0" w:firstColumn="0" w:lastColumn="0" w:oddVBand="0" w:evenVBand="0" w:oddHBand="0" w:evenHBand="0" w:firstRowFirstColumn="0" w:firstRowLastColumn="0" w:lastRowFirstColumn="0" w:lastRowLastColumn="0"/>
            </w:pPr>
            <w:r w:rsidRPr="008B4EA8">
              <w:rPr>
                <w:rStyle w:val="PlaceholderText"/>
                <w:color w:val="auto"/>
              </w:rPr>
              <w:t>pH meter</w:t>
            </w:r>
          </w:p>
        </w:tc>
      </w:tr>
      <w:tr w:rsidR="00FD00EF" w14:paraId="3CC758DF" w14:textId="77777777" w:rsidTr="00483A71">
        <w:sdt>
          <w:sdtPr>
            <w:rPr>
              <w:rStyle w:val="Style18"/>
            </w:rPr>
            <w:alias w:val="Yes/No"/>
            <w:tag w:val="Yes/No"/>
            <w:id w:val="21127135"/>
            <w:lock w:val="sdtLocked"/>
            <w:placeholder>
              <w:docPart w:val="1C1C179A9C944BD5A5F04182400C7B3A"/>
            </w:placeholder>
            <w:showingPlcHdr/>
            <w:dropDownList>
              <w:listItem w:displayText="Yes" w:value="Yes"/>
              <w:listItem w:displayText="No" w:value="No"/>
            </w:dropDownList>
          </w:sdtPr>
          <w:sdtEndPr>
            <w:rPr>
              <w:rStyle w:val="DefaultParagraphFont"/>
              <w:rFonts w:ascii="Calibri" w:hAnsi="Calibri"/>
              <w:color w:val="00206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677EA822" w14:textId="77777777" w:rsidR="00FD00EF" w:rsidRPr="00F22CC6" w:rsidRDefault="00483A71" w:rsidP="00483A71">
                <w:pPr>
                  <w:pStyle w:val="SWPPPTextBoldCTR"/>
                  <w:rPr>
                    <w:rStyle w:val="SWPPPOptionsTextfaceBold"/>
                    <w:b/>
                    <w:color w:val="002060"/>
                  </w:rPr>
                </w:pPr>
                <w:r w:rsidRPr="00666367">
                  <w:rPr>
                    <w:color w:val="E36C0A" w:themeColor="accent6" w:themeShade="BF"/>
                  </w:rPr>
                  <w:t>[Select “Yes” or “No.” Do not leave blank.]</w:t>
                </w:r>
              </w:p>
            </w:tc>
          </w:sdtContent>
        </w:sdt>
        <w:tc>
          <w:tcPr>
            <w:tcW w:w="8460" w:type="dxa"/>
          </w:tcPr>
          <w:p w14:paraId="010520C8" w14:textId="77777777" w:rsidR="00FD00EF" w:rsidRPr="008B4EA8" w:rsidRDefault="00FD00EF" w:rsidP="00FF6ECB">
            <w:pPr>
              <w:pStyle w:val="SWPPPText"/>
              <w:cnfStyle w:val="000000000000" w:firstRow="0" w:lastRow="0" w:firstColumn="0" w:lastColumn="0" w:oddVBand="0" w:evenVBand="0" w:oddHBand="0" w:evenHBand="0" w:firstRowFirstColumn="0" w:firstRowLastColumn="0" w:lastRowFirstColumn="0" w:lastRowLastColumn="0"/>
            </w:pPr>
            <w:r w:rsidRPr="008B4EA8">
              <w:rPr>
                <w:rStyle w:val="PlaceholderText"/>
                <w:color w:val="auto"/>
              </w:rPr>
              <w:t>Clean technique</w:t>
            </w:r>
          </w:p>
        </w:tc>
      </w:tr>
      <w:tr w:rsidR="00FD00EF" w14:paraId="43F756F3" w14:textId="77777777" w:rsidTr="00483A71">
        <w:sdt>
          <w:sdtPr>
            <w:rPr>
              <w:rStyle w:val="Style18"/>
            </w:rPr>
            <w:alias w:val="Yes/No"/>
            <w:tag w:val="Yes/No"/>
            <w:id w:val="21127136"/>
            <w:lock w:val="sdtLocked"/>
            <w:placeholder>
              <w:docPart w:val="E518B6F371B54F5A8B21B24AF68F6322"/>
            </w:placeholder>
            <w:showingPlcHdr/>
            <w:dropDownList>
              <w:listItem w:displayText="Yes" w:value="Yes"/>
              <w:listItem w:displayText="No" w:value="No"/>
            </w:dropDownList>
          </w:sdtPr>
          <w:sdtEndPr>
            <w:rPr>
              <w:rStyle w:val="DefaultParagraphFont"/>
              <w:rFonts w:ascii="Calibri" w:hAnsi="Calibri"/>
              <w:color w:val="00206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46A9300A" w14:textId="77777777" w:rsidR="00FD00EF" w:rsidRPr="00F22CC6" w:rsidRDefault="00483A71" w:rsidP="00483A71">
                <w:pPr>
                  <w:pStyle w:val="SWPPPTextBoldCTR"/>
                  <w:rPr>
                    <w:rStyle w:val="SWPPPOptionsTextfaceBold"/>
                    <w:b/>
                    <w:color w:val="002060"/>
                  </w:rPr>
                </w:pPr>
                <w:r w:rsidRPr="00666367">
                  <w:rPr>
                    <w:color w:val="E36C0A" w:themeColor="accent6" w:themeShade="BF"/>
                  </w:rPr>
                  <w:t>[Select “Yes” or “No.” Do not leave blank.]</w:t>
                </w:r>
              </w:p>
            </w:tc>
          </w:sdtContent>
        </w:sdt>
        <w:tc>
          <w:tcPr>
            <w:tcW w:w="8460" w:type="dxa"/>
          </w:tcPr>
          <w:p w14:paraId="63A4CA72" w14:textId="77777777" w:rsidR="00FD00EF" w:rsidRPr="008B4EA8" w:rsidRDefault="00FD00EF" w:rsidP="00FF6ECB">
            <w:pPr>
              <w:pStyle w:val="SWPPPText"/>
              <w:cnfStyle w:val="000000000000" w:firstRow="0" w:lastRow="0" w:firstColumn="0" w:lastColumn="0" w:oddVBand="0" w:evenVBand="0" w:oddHBand="0" w:evenHBand="0" w:firstRowFirstColumn="0" w:firstRowLastColumn="0" w:lastRowFirstColumn="0" w:lastRowLastColumn="0"/>
            </w:pPr>
            <w:r w:rsidRPr="008B4EA8">
              <w:rPr>
                <w:rStyle w:val="PlaceholderText"/>
                <w:color w:val="auto"/>
              </w:rPr>
              <w:t>Chain of custody</w:t>
            </w:r>
          </w:p>
        </w:tc>
      </w:tr>
      <w:tr w:rsidR="00FD00EF" w14:paraId="60B76948" w14:textId="77777777" w:rsidTr="00483A71">
        <w:sdt>
          <w:sdtPr>
            <w:rPr>
              <w:rStyle w:val="Style18"/>
            </w:rPr>
            <w:alias w:val="Yes/No"/>
            <w:tag w:val="Yes/No"/>
            <w:id w:val="21127137"/>
            <w:lock w:val="sdtLocked"/>
            <w:placeholder>
              <w:docPart w:val="65D591C092D7474DA45F50F883B72FB8"/>
            </w:placeholder>
            <w:showingPlcHdr/>
            <w:dropDownList>
              <w:listItem w:displayText="Yes" w:value="Yes"/>
              <w:listItem w:displayText="No" w:value="No"/>
            </w:dropDownList>
          </w:sdtPr>
          <w:sdtEndPr>
            <w:rPr>
              <w:rStyle w:val="DefaultParagraphFont"/>
              <w:rFonts w:ascii="Calibri" w:hAnsi="Calibri"/>
              <w:color w:val="00206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02CF7276" w14:textId="77777777" w:rsidR="00FD00EF" w:rsidRPr="00F22CC6" w:rsidRDefault="00483A71" w:rsidP="00483A71">
                <w:pPr>
                  <w:pStyle w:val="SWPPPTextBoldCTR"/>
                  <w:rPr>
                    <w:rStyle w:val="SWPPPOptionsTextfaceBold"/>
                    <w:b/>
                    <w:color w:val="002060"/>
                  </w:rPr>
                </w:pPr>
                <w:r w:rsidRPr="00666367">
                  <w:rPr>
                    <w:color w:val="E36C0A" w:themeColor="accent6" w:themeShade="BF"/>
                  </w:rPr>
                  <w:t>[Select “Yes” or “No.” Do not leave blank.]</w:t>
                </w:r>
              </w:p>
            </w:tc>
          </w:sdtContent>
        </w:sdt>
        <w:tc>
          <w:tcPr>
            <w:tcW w:w="8460" w:type="dxa"/>
          </w:tcPr>
          <w:p w14:paraId="6B66C599" w14:textId="77777777" w:rsidR="00FD00EF" w:rsidRPr="008B4EA8" w:rsidRDefault="00FD00EF" w:rsidP="00FF6ECB">
            <w:pPr>
              <w:pStyle w:val="SWPPPText"/>
              <w:cnfStyle w:val="000000000000" w:firstRow="0" w:lastRow="0" w:firstColumn="0" w:lastColumn="0" w:oddVBand="0" w:evenVBand="0" w:oddHBand="0" w:evenHBand="0" w:firstRowFirstColumn="0" w:firstRowLastColumn="0" w:lastRowFirstColumn="0" w:lastRowLastColumn="0"/>
            </w:pPr>
            <w:r w:rsidRPr="008B4EA8">
              <w:rPr>
                <w:rStyle w:val="PlaceholderText"/>
                <w:color w:val="auto"/>
              </w:rPr>
              <w:t>Preservation</w:t>
            </w:r>
          </w:p>
        </w:tc>
      </w:tr>
      <w:tr w:rsidR="00FD00EF" w14:paraId="7AA439CE" w14:textId="77777777" w:rsidTr="00483A71">
        <w:sdt>
          <w:sdtPr>
            <w:rPr>
              <w:rStyle w:val="Style18"/>
            </w:rPr>
            <w:alias w:val="Yes/No"/>
            <w:tag w:val="Yes/No"/>
            <w:id w:val="21127138"/>
            <w:lock w:val="sdtLocked"/>
            <w:placeholder>
              <w:docPart w:val="EC55B790B5D749BC9663A50575859A22"/>
            </w:placeholder>
            <w:showingPlcHdr/>
            <w:dropDownList>
              <w:listItem w:displayText="Yes" w:value="Yes"/>
              <w:listItem w:displayText="No" w:value="No"/>
            </w:dropDownList>
          </w:sdtPr>
          <w:sdtEndPr>
            <w:rPr>
              <w:rStyle w:val="DefaultParagraphFont"/>
              <w:rFonts w:ascii="Calibri" w:hAnsi="Calibri"/>
              <w:color w:val="00206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774ED2E2" w14:textId="77777777" w:rsidR="00FD00EF" w:rsidRPr="00F22CC6" w:rsidRDefault="00483A71" w:rsidP="00483A71">
                <w:pPr>
                  <w:pStyle w:val="SWPPPTextBoldCTR"/>
                  <w:rPr>
                    <w:rStyle w:val="SWPPPOptionsTextfaceBold"/>
                    <w:b/>
                    <w:color w:val="002060"/>
                  </w:rPr>
                </w:pPr>
                <w:r w:rsidRPr="00666367">
                  <w:rPr>
                    <w:color w:val="E36C0A" w:themeColor="accent6" w:themeShade="BF"/>
                  </w:rPr>
                  <w:t>[Select “Yes” or “No.” Do not leave blank.]</w:t>
                </w:r>
              </w:p>
            </w:tc>
          </w:sdtContent>
        </w:sdt>
        <w:tc>
          <w:tcPr>
            <w:tcW w:w="8460" w:type="dxa"/>
          </w:tcPr>
          <w:p w14:paraId="25FD1F3D" w14:textId="77777777" w:rsidR="00FD00EF" w:rsidRPr="008B4EA8" w:rsidRDefault="00FD00EF" w:rsidP="00FF6ECB">
            <w:pPr>
              <w:pStyle w:val="SWPPPText"/>
              <w:cnfStyle w:val="000000000000" w:firstRow="0" w:lastRow="0" w:firstColumn="0" w:lastColumn="0" w:oddVBand="0" w:evenVBand="0" w:oddHBand="0" w:evenHBand="0" w:firstRowFirstColumn="0" w:firstRowLastColumn="0" w:lastRowFirstColumn="0" w:lastRowLastColumn="0"/>
            </w:pPr>
            <w:r w:rsidRPr="008B4EA8">
              <w:rPr>
                <w:rStyle w:val="PlaceholderText"/>
                <w:color w:val="auto"/>
              </w:rPr>
              <w:t>Calibration procedures</w:t>
            </w:r>
          </w:p>
        </w:tc>
      </w:tr>
      <w:tr w:rsidR="00FD00EF" w14:paraId="64922CE0" w14:textId="77777777" w:rsidTr="00483A71">
        <w:sdt>
          <w:sdtPr>
            <w:rPr>
              <w:rStyle w:val="Style18"/>
            </w:rPr>
            <w:alias w:val="Yes/No"/>
            <w:tag w:val="Yes/No"/>
            <w:id w:val="21127139"/>
            <w:lock w:val="sdtLocked"/>
            <w:placeholder>
              <w:docPart w:val="8E658BFD857048DC9DE80313E8A484B1"/>
            </w:placeholder>
            <w:showingPlcHdr/>
            <w:dropDownList>
              <w:listItem w:displayText="Yes" w:value="Yes"/>
              <w:listItem w:displayText="No" w:value="No"/>
            </w:dropDownList>
          </w:sdtPr>
          <w:sdtEndPr>
            <w:rPr>
              <w:rStyle w:val="DefaultParagraphFont"/>
              <w:rFonts w:ascii="Calibri" w:hAnsi="Calibri"/>
              <w:color w:val="00206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094A7B17" w14:textId="77777777" w:rsidR="00FD00EF" w:rsidRPr="00F22CC6" w:rsidRDefault="00483A71" w:rsidP="00483A71">
                <w:pPr>
                  <w:pStyle w:val="SWPPPTextBoldCTR"/>
                  <w:rPr>
                    <w:rStyle w:val="SWPPPOptionsTextfaceBold"/>
                    <w:b/>
                    <w:color w:val="002060"/>
                  </w:rPr>
                </w:pPr>
                <w:r w:rsidRPr="00666367">
                  <w:rPr>
                    <w:color w:val="E36C0A" w:themeColor="accent6" w:themeShade="BF"/>
                  </w:rPr>
                  <w:t>[Select “Yes” or “No.” Do not leave blank.]</w:t>
                </w:r>
              </w:p>
            </w:tc>
          </w:sdtContent>
        </w:sdt>
        <w:tc>
          <w:tcPr>
            <w:tcW w:w="8460" w:type="dxa"/>
          </w:tcPr>
          <w:p w14:paraId="0960E086" w14:textId="77777777" w:rsidR="00FD00EF" w:rsidRPr="008B4EA8" w:rsidRDefault="006D3B53" w:rsidP="00FF6ECB">
            <w:pPr>
              <w:pStyle w:val="SWPPPText"/>
              <w:cnfStyle w:val="000000000000" w:firstRow="0" w:lastRow="0" w:firstColumn="0" w:lastColumn="0" w:oddVBand="0" w:evenVBand="0" w:oddHBand="0" w:evenHBand="0" w:firstRowFirstColumn="0" w:firstRowLastColumn="0" w:lastRowFirstColumn="0" w:lastRowLastColumn="0"/>
            </w:pPr>
            <w:r>
              <w:rPr>
                <w:rStyle w:val="PlaceholderText"/>
                <w:color w:val="auto"/>
              </w:rPr>
              <w:t>Field note</w:t>
            </w:r>
            <w:r w:rsidR="00FD00EF" w:rsidRPr="008B4EA8">
              <w:rPr>
                <w:rStyle w:val="PlaceholderText"/>
                <w:color w:val="auto"/>
              </w:rPr>
              <w:t xml:space="preserve"> documentation</w:t>
            </w:r>
          </w:p>
        </w:tc>
      </w:tr>
      <w:tr w:rsidR="00FD00EF" w14:paraId="45270128" w14:textId="77777777" w:rsidTr="00D42A1F">
        <w:trPr>
          <w:cantSplit/>
        </w:trPr>
        <w:sdt>
          <w:sdtPr>
            <w:rPr>
              <w:rStyle w:val="Style18"/>
            </w:rPr>
            <w:alias w:val="Yes/No"/>
            <w:tag w:val="Yes/No"/>
            <w:id w:val="21127140"/>
            <w:lock w:val="sdtLocked"/>
            <w:placeholder>
              <w:docPart w:val="C0ED34ABD1BE4328A2AA45FBA5E613F0"/>
            </w:placeholder>
            <w:showingPlcHdr/>
            <w:dropDownList>
              <w:listItem w:displayText="Yes" w:value="Yes"/>
              <w:listItem w:displayText="No" w:value="No"/>
            </w:dropDownList>
          </w:sdtPr>
          <w:sdtEndPr>
            <w:rPr>
              <w:rStyle w:val="DefaultParagraphFont"/>
              <w:rFonts w:ascii="Calibri" w:hAnsi="Calibri"/>
              <w:color w:val="002060"/>
            </w:rPr>
          </w:sdtEndPr>
          <w:sdtContent>
            <w:tc>
              <w:tcPr>
                <w:cnfStyle w:val="001000000000" w:firstRow="0" w:lastRow="0" w:firstColumn="1" w:lastColumn="0" w:oddVBand="0" w:evenVBand="0" w:oddHBand="0" w:evenHBand="0" w:firstRowFirstColumn="0" w:firstRowLastColumn="0" w:lastRowFirstColumn="0" w:lastRowLastColumn="0"/>
                <w:tcW w:w="1678" w:type="dxa"/>
              </w:tcPr>
              <w:p w14:paraId="56D0700E" w14:textId="77777777" w:rsidR="00FD00EF" w:rsidRPr="00F22CC6" w:rsidRDefault="00483A71" w:rsidP="00D42A1F">
                <w:pPr>
                  <w:pStyle w:val="SWPPPTextBoldCTR"/>
                  <w:keepLines/>
                  <w:rPr>
                    <w:rStyle w:val="SWPPPOptionsTextfaceBold"/>
                    <w:b/>
                    <w:color w:val="002060"/>
                  </w:rPr>
                </w:pPr>
                <w:r w:rsidRPr="00666367">
                  <w:rPr>
                    <w:color w:val="E36C0A" w:themeColor="accent6" w:themeShade="BF"/>
                  </w:rPr>
                  <w:t>[Select “Yes” or “No.” Do not leave blank.]</w:t>
                </w:r>
              </w:p>
            </w:tc>
          </w:sdtContent>
        </w:sdt>
        <w:tc>
          <w:tcPr>
            <w:tcW w:w="8460" w:type="dxa"/>
          </w:tcPr>
          <w:p w14:paraId="1567AB65" w14:textId="77777777" w:rsidR="00FD00EF" w:rsidRPr="008B4EA8" w:rsidRDefault="00FD00EF" w:rsidP="00D42A1F">
            <w:pPr>
              <w:pStyle w:val="SWPPPText"/>
              <w:keepLines/>
              <w:cnfStyle w:val="000000000000" w:firstRow="0" w:lastRow="0" w:firstColumn="0" w:lastColumn="0" w:oddVBand="0" w:evenVBand="0" w:oddHBand="0" w:evenHBand="0" w:firstRowFirstColumn="0" w:firstRowLastColumn="0" w:lastRowFirstColumn="0" w:lastRowLastColumn="0"/>
            </w:pPr>
            <w:r w:rsidRPr="008B4EA8">
              <w:rPr>
                <w:rStyle w:val="PlaceholderText"/>
                <w:color w:val="auto"/>
              </w:rPr>
              <w:t xml:space="preserve">Other </w:t>
            </w:r>
            <w:r w:rsidR="007B263B">
              <w:rPr>
                <w:rStyle w:val="PlaceholderText"/>
                <w:color w:val="auto"/>
              </w:rPr>
              <w:t>(</w:t>
            </w:r>
            <w:sdt>
              <w:sdtPr>
                <w:alias w:val="Other Equipment Type"/>
                <w:tag w:val="Other Equipment Type"/>
                <w:id w:val="638914"/>
                <w:lock w:val="sdtLocked"/>
                <w:placeholder>
                  <w:docPart w:val="29552E5FBA2B4DB09CDD80F353585E5C"/>
                </w:placeholder>
                <w:showingPlcHdr/>
              </w:sdtPr>
              <w:sdtEndPr>
                <w:rPr>
                  <w:rStyle w:val="PlaceholderText"/>
                  <w:color w:val="808080"/>
                </w:rPr>
              </w:sdtEndPr>
              <w:sdtContent>
                <w:r w:rsidR="007B263B" w:rsidRPr="00666367">
                  <w:rPr>
                    <w:rStyle w:val="SWPPPOptionsTextfaceBold"/>
                    <w:color w:val="E36C0A" w:themeColor="accent6" w:themeShade="BF"/>
                  </w:rPr>
                  <w:t>[Insert Type]</w:t>
                </w:r>
              </w:sdtContent>
            </w:sdt>
            <w:r w:rsidR="007B263B">
              <w:rPr>
                <w:rStyle w:val="PlaceholderText"/>
                <w:color w:val="auto"/>
              </w:rPr>
              <w:t>)</w:t>
            </w:r>
          </w:p>
        </w:tc>
      </w:tr>
    </w:tbl>
    <w:p w14:paraId="04642F9B" w14:textId="77777777" w:rsidR="00FD00EF" w:rsidRDefault="00FD00EF" w:rsidP="00FD00EF">
      <w:pPr>
        <w:pStyle w:val="SWPPPTextBeforeSpace"/>
      </w:pPr>
      <w:r w:rsidRPr="008B4EA8">
        <w:t xml:space="preserve">I also have the following training credentials or professional certifications demonstrating my abilities to perform Monitoring on this </w:t>
      </w:r>
      <w:r w:rsidR="00483A71">
        <w:t>project:</w:t>
      </w:r>
    </w:p>
    <w:sdt>
      <w:sdtPr>
        <w:alias w:val="Professional Registrations"/>
        <w:tag w:val="Professional Registrations"/>
        <w:id w:val="21127126"/>
        <w:lock w:val="sdtLocked"/>
        <w:placeholder>
          <w:docPart w:val="A9BFC7D3065444FF9B7C15811288AB2E"/>
        </w:placeholder>
        <w:showingPlcHdr/>
        <w:docPartList>
          <w:docPartGallery w:val="Quick Parts"/>
          <w:docPartCategory w:val="Professional Registrations"/>
        </w:docPartList>
      </w:sdtPr>
      <w:sdtEndPr/>
      <w:sdtContent>
        <w:p w14:paraId="1282F925" w14:textId="77777777" w:rsidR="00483A71" w:rsidRDefault="00483A71" w:rsidP="00483A71">
          <w:pPr>
            <w:pStyle w:val="SWPPPText"/>
            <w:rPr>
              <w:rFonts w:asciiTheme="minorHAnsi" w:hAnsiTheme="minorHAnsi"/>
            </w:rPr>
          </w:pPr>
          <w:r w:rsidRPr="00666367">
            <w:rPr>
              <w:b/>
              <w:color w:val="E36C0A" w:themeColor="accent6" w:themeShade="BF"/>
            </w:rPr>
            <w:t>[Select full suite of professional registrations. Delete those that are not applicable. Use the “Other” category to list registrations listed as options here.]</w:t>
          </w:r>
        </w:p>
      </w:sdtContent>
    </w:sdt>
    <w:p w14:paraId="459CBDE2" w14:textId="77777777" w:rsidR="00FD00EF" w:rsidRPr="00483A71" w:rsidRDefault="00FD00EF" w:rsidP="00483A71">
      <w:pPr>
        <w:pStyle w:val="SWPPPText"/>
      </w:pPr>
    </w:p>
    <w:sectPr w:rsidR="00FD00EF" w:rsidRPr="00483A71" w:rsidSect="00357DA4">
      <w:pgSz w:w="12240" w:h="15840" w:code="1"/>
      <w:pgMar w:top="1080" w:right="1080" w:bottom="1080" w:left="1080" w:header="720" w:footer="720" w:gutter="0"/>
      <w:pgNumType w:chapStyle="9"/>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FED15" w14:textId="77777777" w:rsidR="00C30BF4" w:rsidRDefault="00C30BF4">
      <w:r>
        <w:separator/>
      </w:r>
    </w:p>
    <w:p w14:paraId="04D70930" w14:textId="77777777" w:rsidR="00C30BF4" w:rsidRDefault="00C30BF4"/>
    <w:p w14:paraId="48881FA6" w14:textId="77777777" w:rsidR="00C30BF4" w:rsidRDefault="00C30BF4"/>
  </w:endnote>
  <w:endnote w:type="continuationSeparator" w:id="0">
    <w:p w14:paraId="23968C95" w14:textId="77777777" w:rsidR="00C30BF4" w:rsidRDefault="00C30BF4">
      <w:r>
        <w:continuationSeparator/>
      </w:r>
    </w:p>
    <w:p w14:paraId="619BF164" w14:textId="77777777" w:rsidR="00C30BF4" w:rsidRDefault="00C30BF4"/>
    <w:p w14:paraId="36886B2F" w14:textId="77777777" w:rsidR="00C30BF4" w:rsidRDefault="00C30B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c">
    <w:altName w:val="Cambria"/>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7392C" w14:textId="77777777" w:rsidR="00E57A6A" w:rsidRPr="00343F97" w:rsidRDefault="00E57A6A" w:rsidP="00B224F0">
    <w:pPr>
      <w:pStyle w:val="SWPPPFooter"/>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19346" w14:textId="77777777" w:rsidR="00E57A6A" w:rsidRPr="001E2BBE" w:rsidRDefault="00E57A6A" w:rsidP="001E2BBE">
    <w:pPr>
      <w:pStyle w:val="SWPPPFooter"/>
      <w:pBdr>
        <w:top w:val="none" w:sz="0" w:space="0" w:color="auto"/>
      </w:pBdr>
    </w:pPr>
  </w:p>
  <w:p w14:paraId="1A8BCD42" w14:textId="2DC32DE8" w:rsidR="00E57A6A" w:rsidRPr="001E2BBE" w:rsidRDefault="003A366C" w:rsidP="005854F6">
    <w:pPr>
      <w:pStyle w:val="SWPPPFooter"/>
    </w:pPr>
    <w:sdt>
      <w:sdtPr>
        <w:alias w:val="Project Name"/>
        <w:tag w:val="Project Name"/>
        <w:id w:val="638720"/>
        <w:lock w:val="sdtLocked"/>
        <w:placeholder>
          <w:docPart w:val="63A8DE46DD004D338734EE80DC65967D"/>
        </w:placeholder>
        <w:showingPlcHdr/>
      </w:sdtPr>
      <w:sdtEndPr/>
      <w:sdtContent>
        <w:r w:rsidR="006D21C2" w:rsidRPr="0030659D">
          <w:rPr>
            <w:b/>
            <w:color w:val="31849B"/>
          </w:rPr>
          <w:t>[Insert project name.]</w:t>
        </w:r>
      </w:sdtContent>
    </w:sdt>
    <w:r w:rsidR="00E57A6A" w:rsidRPr="001E2BBE">
      <w:tab/>
    </w:r>
    <w:sdt>
      <w:sdtPr>
        <w:alias w:val="Submittal Date"/>
        <w:tag w:val="Submittal Date"/>
        <w:id w:val="638721"/>
        <w:lock w:val="sdtLocked"/>
        <w:placeholder>
          <w:docPart w:val="D5A373B1A2E742EBB0ACA4C265C0AEB9"/>
        </w:placeholder>
        <w:showingPlcHdr/>
        <w:date w:fullDate="2026-01-22T00:00:00Z">
          <w:dateFormat w:val="MMMM yyyy"/>
          <w:lid w:val="en-US"/>
          <w:storeMappedDataAs w:val="dateTime"/>
          <w:calendar w:val="gregorian"/>
        </w:date>
      </w:sdtPr>
      <w:sdtEndPr/>
      <w:sdtContent>
        <w:r w:rsidR="006D21C2" w:rsidRPr="0030659D">
          <w:rPr>
            <w:b/>
            <w:color w:val="31849B"/>
          </w:rPr>
          <w:t>[</w:t>
        </w:r>
        <w:r w:rsidR="006D21C2" w:rsidRPr="0030659D">
          <w:rPr>
            <w:rStyle w:val="PlaceholderText"/>
            <w:b/>
            <w:color w:val="31849B"/>
          </w:rPr>
          <w:t>Select submittal date.]</w:t>
        </w:r>
      </w:sdtContent>
    </w:sdt>
  </w:p>
  <w:p w14:paraId="004E14F4" w14:textId="77777777" w:rsidR="00E57A6A" w:rsidRPr="006F1EC3" w:rsidRDefault="00E57A6A" w:rsidP="00B224F0">
    <w:pPr>
      <w:pStyle w:val="SWPPPFooter"/>
    </w:pPr>
    <w:r>
      <w:t>Stormwater Monitoring Sampling and Analysis Plan</w:t>
    </w:r>
    <w:r>
      <w:tab/>
    </w:r>
    <w:r>
      <w:fldChar w:fldCharType="begin"/>
    </w:r>
    <w:r>
      <w:instrText xml:space="preserve"> PAGE   \* MERGEFORMAT </w:instrText>
    </w:r>
    <w:r>
      <w:fldChar w:fldCharType="separate"/>
    </w:r>
    <w:r w:rsidR="005C1D7E">
      <w:rPr>
        <w:noProof/>
      </w:rPr>
      <w:t>ii</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1ED65" w14:textId="77777777" w:rsidR="00E57A6A" w:rsidRPr="001E2BBE" w:rsidRDefault="00E57A6A" w:rsidP="001E2BBE">
    <w:pPr>
      <w:pStyle w:val="SWPPPFooter"/>
      <w:pBdr>
        <w:top w:val="none" w:sz="0" w:space="0" w:color="auto"/>
      </w:pBdr>
    </w:pPr>
  </w:p>
  <w:p w14:paraId="1A0D086C" w14:textId="40A1CFF2" w:rsidR="00E57A6A" w:rsidRPr="001E2BBE" w:rsidRDefault="003A366C" w:rsidP="005854F6">
    <w:pPr>
      <w:pStyle w:val="SWPPPFooter"/>
    </w:pPr>
    <w:sdt>
      <w:sdtPr>
        <w:alias w:val="Project Name"/>
        <w:tag w:val="Project Name"/>
        <w:id w:val="638753"/>
        <w:lock w:val="sdtLocked"/>
        <w:placeholder>
          <w:docPart w:val="545782A6603A4D5388C4B511CFC829ED"/>
        </w:placeholder>
        <w:showingPlcHdr/>
      </w:sdtPr>
      <w:sdtEndPr/>
      <w:sdtContent>
        <w:r w:rsidR="00EB3DE5" w:rsidRPr="006D21C2">
          <w:rPr>
            <w:b/>
            <w:color w:val="31849B"/>
          </w:rPr>
          <w:t>[Insert project name.]</w:t>
        </w:r>
      </w:sdtContent>
    </w:sdt>
    <w:r w:rsidR="00E57A6A" w:rsidRPr="001E2BBE">
      <w:tab/>
    </w:r>
    <w:sdt>
      <w:sdtPr>
        <w:alias w:val="Submittal Date"/>
        <w:tag w:val="Submittal Date"/>
        <w:id w:val="638754"/>
        <w:lock w:val="sdtLocked"/>
        <w:placeholder>
          <w:docPart w:val="A79CD9FBF5A64E19A69970CE0BD6B13F"/>
        </w:placeholder>
        <w:showingPlcHdr/>
        <w:date w:fullDate="2026-01-17T00:00:00Z">
          <w:dateFormat w:val="MMMM yyyy"/>
          <w:lid w:val="en-US"/>
          <w:storeMappedDataAs w:val="dateTime"/>
          <w:calendar w:val="gregorian"/>
        </w:date>
      </w:sdtPr>
      <w:sdtEndPr/>
      <w:sdtContent>
        <w:r w:rsidR="00EB3DE5" w:rsidRPr="006D21C2">
          <w:rPr>
            <w:b/>
            <w:color w:val="31849B"/>
          </w:rPr>
          <w:t>[</w:t>
        </w:r>
        <w:r w:rsidR="00EB3DE5" w:rsidRPr="006D21C2">
          <w:rPr>
            <w:rStyle w:val="PlaceholderText"/>
            <w:b/>
            <w:color w:val="31849B"/>
          </w:rPr>
          <w:t>Select submittal date.]</w:t>
        </w:r>
      </w:sdtContent>
    </w:sdt>
  </w:p>
  <w:p w14:paraId="0108CAB7" w14:textId="77777777" w:rsidR="00E57A6A" w:rsidRDefault="00E57A6A" w:rsidP="005854F6">
    <w:pPr>
      <w:pStyle w:val="SWPPPFooter"/>
    </w:pPr>
    <w:r>
      <w:t>Stormwater Monitoring Sampling and Analysis Plan</w:t>
    </w:r>
    <w:r>
      <w:tab/>
    </w:r>
    <w:r>
      <w:fldChar w:fldCharType="begin"/>
    </w:r>
    <w:r>
      <w:instrText xml:space="preserve"> PAGE   \* MERGEFORMAT </w:instrText>
    </w:r>
    <w:r>
      <w:fldChar w:fldCharType="separate"/>
    </w:r>
    <w:r w:rsidR="005C1D7E">
      <w:rPr>
        <w:noProof/>
      </w:rPr>
      <w:t>6</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E13C5" w14:textId="77777777" w:rsidR="00E57A6A" w:rsidRPr="001E2BBE" w:rsidRDefault="00E57A6A" w:rsidP="001E2BBE">
    <w:pPr>
      <w:pStyle w:val="SWPPPFooter"/>
      <w:pBdr>
        <w:top w:val="none" w:sz="0" w:space="0" w:color="auto"/>
      </w:pBdr>
    </w:pPr>
  </w:p>
  <w:p w14:paraId="55B96C9E" w14:textId="01B77659" w:rsidR="00E57A6A" w:rsidRPr="001E2BBE" w:rsidRDefault="003A366C" w:rsidP="005854F6">
    <w:pPr>
      <w:pStyle w:val="SWPPPFooter"/>
    </w:pPr>
    <w:sdt>
      <w:sdtPr>
        <w:alias w:val="Project Name"/>
        <w:tag w:val="Project Name"/>
        <w:id w:val="638775"/>
        <w:lock w:val="sdtLocked"/>
        <w:placeholder>
          <w:docPart w:val="2F89FC64079D401BA83F8AAD8B36706B"/>
        </w:placeholder>
        <w:showingPlcHdr/>
      </w:sdtPr>
      <w:sdtEndPr/>
      <w:sdtContent>
        <w:r w:rsidR="00EB3DE5" w:rsidRPr="00EB3DE5">
          <w:rPr>
            <w:b/>
            <w:color w:val="31849B"/>
          </w:rPr>
          <w:t>[Insert project name.]</w:t>
        </w:r>
      </w:sdtContent>
    </w:sdt>
    <w:r w:rsidR="00E57A6A" w:rsidRPr="001E2BBE">
      <w:tab/>
    </w:r>
    <w:sdt>
      <w:sdtPr>
        <w:alias w:val="Submittal Date"/>
        <w:tag w:val="Submittal Date"/>
        <w:id w:val="-1760818798"/>
        <w:placeholder>
          <w:docPart w:val="C6640510B7C14480B3E4E08B46ADE64D"/>
        </w:placeholder>
        <w:showingPlcHdr/>
        <w:date w:fullDate="2026-01-16T00:00:00Z">
          <w:dateFormat w:val="MMMM yyyy"/>
          <w:lid w:val="en-US"/>
          <w:storeMappedDataAs w:val="dateTime"/>
          <w:calendar w:val="gregorian"/>
        </w:date>
      </w:sdtPr>
      <w:sdtEndPr/>
      <w:sdtContent>
        <w:r w:rsidR="00EB3DE5" w:rsidRPr="00EB3DE5">
          <w:rPr>
            <w:b/>
            <w:color w:val="31849B"/>
          </w:rPr>
          <w:t>[</w:t>
        </w:r>
        <w:r w:rsidR="00EB3DE5" w:rsidRPr="00EB3DE5">
          <w:rPr>
            <w:rStyle w:val="PlaceholderText"/>
            <w:b/>
            <w:color w:val="31849B"/>
          </w:rPr>
          <w:t>Select submittal date.]</w:t>
        </w:r>
      </w:sdtContent>
    </w:sdt>
  </w:p>
  <w:p w14:paraId="4588D392" w14:textId="77777777" w:rsidR="00E57A6A" w:rsidRDefault="00E57A6A" w:rsidP="005854F6">
    <w:pPr>
      <w:pStyle w:val="SWPPPFooter"/>
    </w:pPr>
    <w:r>
      <w:t>Stormwater Monitoring Sampling and Analysis Plan</w:t>
    </w:r>
    <w:r>
      <w:tab/>
    </w:r>
    <w:r>
      <w:fldChar w:fldCharType="begin"/>
    </w:r>
    <w:r>
      <w:instrText xml:space="preserve"> PAGE   \* MERGEFORMAT </w:instrText>
    </w:r>
    <w:r>
      <w:fldChar w:fldCharType="separate"/>
    </w:r>
    <w:r w:rsidR="005C1D7E">
      <w:rPr>
        <w:noProof/>
      </w:rPr>
      <w:t>F-1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69475" w14:textId="77777777" w:rsidR="00C30BF4" w:rsidRDefault="00C30BF4">
      <w:r>
        <w:separator/>
      </w:r>
    </w:p>
    <w:p w14:paraId="2D2A164F" w14:textId="77777777" w:rsidR="00C30BF4" w:rsidRDefault="00C30BF4"/>
    <w:p w14:paraId="42A6AB51" w14:textId="77777777" w:rsidR="00C30BF4" w:rsidRDefault="00C30BF4"/>
  </w:footnote>
  <w:footnote w:type="continuationSeparator" w:id="0">
    <w:p w14:paraId="1EB1AFEE" w14:textId="77777777" w:rsidR="00C30BF4" w:rsidRDefault="00C30BF4">
      <w:r>
        <w:continuationSeparator/>
      </w:r>
    </w:p>
    <w:p w14:paraId="21B6FB94" w14:textId="77777777" w:rsidR="00C30BF4" w:rsidRDefault="00C30BF4"/>
    <w:p w14:paraId="03DE2680" w14:textId="77777777" w:rsidR="00C30BF4" w:rsidRDefault="00C30B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8A1B0" w14:textId="368FE208" w:rsidR="00E57A6A" w:rsidRDefault="003A366C" w:rsidP="00C95922">
    <w:pPr>
      <w:pStyle w:val="SWPPPVersionNotice"/>
    </w:pPr>
    <w:sdt>
      <w:sdtPr>
        <w:alias w:val="Template Version"/>
        <w:tag w:val="Template Version"/>
        <w:id w:val="638165"/>
        <w:lock w:val="sdtContentLocked"/>
        <w:placeholder>
          <w:docPart w:val="FDAF00595C084085AFBDE7668D708009"/>
        </w:placeholder>
      </w:sdtPr>
      <w:sdtEndPr/>
      <w:sdtContent>
        <w:r w:rsidR="00C95922">
          <w:t xml:space="preserve">Updated </w:t>
        </w:r>
        <w:r w:rsidR="0024461E">
          <w:t>J</w:t>
        </w:r>
        <w:r w:rsidR="00A5695A">
          <w:t>anuary</w:t>
        </w:r>
        <w:r w:rsidR="00C95922">
          <w:t xml:space="preserve"> 202</w:t>
        </w:r>
        <w:r w:rsidR="00A5695A">
          <w:t>6</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ECA2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137E4"/>
    <w:multiLevelType w:val="hybridMultilevel"/>
    <w:tmpl w:val="5E60F4C8"/>
    <w:lvl w:ilvl="0" w:tplc="8A1241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8B6502"/>
    <w:multiLevelType w:val="multilevel"/>
    <w:tmpl w:val="D2BE83C4"/>
    <w:styleLink w:val="SWPPP-GuidanceNumbers"/>
    <w:lvl w:ilvl="0">
      <w:start w:val="1"/>
      <w:numFmt w:val="decimal"/>
      <w:lvlText w:val="%1."/>
      <w:lvlJc w:val="left"/>
      <w:pPr>
        <w:tabs>
          <w:tab w:val="num" w:pos="1080"/>
        </w:tabs>
        <w:ind w:left="108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 w15:restartNumberingAfterBreak="0">
    <w:nsid w:val="08D034F6"/>
    <w:multiLevelType w:val="multilevel"/>
    <w:tmpl w:val="865E40C8"/>
    <w:numStyleLink w:val="SWPPPAttachments"/>
  </w:abstractNum>
  <w:abstractNum w:abstractNumId="4" w15:restartNumberingAfterBreak="0">
    <w:nsid w:val="0EC00A39"/>
    <w:multiLevelType w:val="multilevel"/>
    <w:tmpl w:val="865E40C8"/>
    <w:numStyleLink w:val="SWPPPAttachments"/>
  </w:abstractNum>
  <w:abstractNum w:abstractNumId="5" w15:restartNumberingAfterBreak="0">
    <w:nsid w:val="0EF8647F"/>
    <w:multiLevelType w:val="multilevel"/>
    <w:tmpl w:val="295E7966"/>
    <w:styleLink w:val="SWPPPNumbers"/>
    <w:lvl w:ilvl="0">
      <w:start w:val="1"/>
      <w:numFmt w:val="decimal"/>
      <w:pStyle w:val="SWPPPNumList1"/>
      <w:lvlText w:val="%1."/>
      <w:lvlJc w:val="left"/>
      <w:pPr>
        <w:tabs>
          <w:tab w:val="num" w:pos="720"/>
        </w:tabs>
        <w:ind w:left="720" w:hanging="360"/>
      </w:pPr>
      <w:rPr>
        <w:rFonts w:hint="default"/>
      </w:rPr>
    </w:lvl>
    <w:lvl w:ilvl="1">
      <w:start w:val="1"/>
      <w:numFmt w:val="lowerLetter"/>
      <w:pStyle w:val="SWPPPNumList2"/>
      <w:lvlText w:val="%2."/>
      <w:lvlJc w:val="left"/>
      <w:pPr>
        <w:tabs>
          <w:tab w:val="num" w:pos="1080"/>
        </w:tabs>
        <w:ind w:left="1080" w:hanging="360"/>
      </w:pPr>
      <w:rPr>
        <w:rFonts w:hint="default"/>
      </w:rPr>
    </w:lvl>
    <w:lvl w:ilvl="2">
      <w:start w:val="1"/>
      <w:numFmt w:val="lowerRoman"/>
      <w:pStyle w:val="SWPPPNumList3"/>
      <w:lvlText w:val="%3."/>
      <w:lvlJc w:val="left"/>
      <w:pPr>
        <w:tabs>
          <w:tab w:val="num" w:pos="1440"/>
        </w:tabs>
        <w:ind w:left="144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6" w15:restartNumberingAfterBreak="0">
    <w:nsid w:val="15674C7C"/>
    <w:multiLevelType w:val="multilevel"/>
    <w:tmpl w:val="79B22360"/>
    <w:lvl w:ilvl="0">
      <w:start w:val="1"/>
      <w:numFmt w:val="decimal"/>
      <w:lvlText w:val="%1."/>
      <w:lvlJc w:val="left"/>
      <w:pPr>
        <w:tabs>
          <w:tab w:val="num" w:pos="1080"/>
        </w:tabs>
        <w:ind w:left="108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7" w15:restartNumberingAfterBreak="0">
    <w:nsid w:val="1A1D0294"/>
    <w:multiLevelType w:val="hybridMultilevel"/>
    <w:tmpl w:val="0D105D3C"/>
    <w:lvl w:ilvl="0" w:tplc="2D2AE84E">
      <w:start w:val="1"/>
      <w:numFmt w:val="decimal"/>
      <w:lvlText w:val="%1."/>
      <w:lvlJc w:val="left"/>
      <w:pPr>
        <w:ind w:left="1020" w:hanging="360"/>
      </w:pPr>
    </w:lvl>
    <w:lvl w:ilvl="1" w:tplc="B3F8C89A">
      <w:start w:val="1"/>
      <w:numFmt w:val="decimal"/>
      <w:lvlText w:val="%2."/>
      <w:lvlJc w:val="left"/>
      <w:pPr>
        <w:ind w:left="1020" w:hanging="360"/>
      </w:pPr>
    </w:lvl>
    <w:lvl w:ilvl="2" w:tplc="706A2D26">
      <w:start w:val="1"/>
      <w:numFmt w:val="decimal"/>
      <w:lvlText w:val="%3."/>
      <w:lvlJc w:val="left"/>
      <w:pPr>
        <w:ind w:left="1020" w:hanging="360"/>
      </w:pPr>
    </w:lvl>
    <w:lvl w:ilvl="3" w:tplc="543CD24E">
      <w:start w:val="1"/>
      <w:numFmt w:val="decimal"/>
      <w:lvlText w:val="%4."/>
      <w:lvlJc w:val="left"/>
      <w:pPr>
        <w:ind w:left="1020" w:hanging="360"/>
      </w:pPr>
    </w:lvl>
    <w:lvl w:ilvl="4" w:tplc="A5EA79C6">
      <w:start w:val="1"/>
      <w:numFmt w:val="decimal"/>
      <w:lvlText w:val="%5."/>
      <w:lvlJc w:val="left"/>
      <w:pPr>
        <w:ind w:left="1020" w:hanging="360"/>
      </w:pPr>
    </w:lvl>
    <w:lvl w:ilvl="5" w:tplc="0E320DDE">
      <w:start w:val="1"/>
      <w:numFmt w:val="decimal"/>
      <w:lvlText w:val="%6."/>
      <w:lvlJc w:val="left"/>
      <w:pPr>
        <w:ind w:left="1020" w:hanging="360"/>
      </w:pPr>
    </w:lvl>
    <w:lvl w:ilvl="6" w:tplc="7DB63E54">
      <w:start w:val="1"/>
      <w:numFmt w:val="decimal"/>
      <w:lvlText w:val="%7."/>
      <w:lvlJc w:val="left"/>
      <w:pPr>
        <w:ind w:left="1020" w:hanging="360"/>
      </w:pPr>
    </w:lvl>
    <w:lvl w:ilvl="7" w:tplc="77DE0802">
      <w:start w:val="1"/>
      <w:numFmt w:val="decimal"/>
      <w:lvlText w:val="%8."/>
      <w:lvlJc w:val="left"/>
      <w:pPr>
        <w:ind w:left="1020" w:hanging="360"/>
      </w:pPr>
    </w:lvl>
    <w:lvl w:ilvl="8" w:tplc="AB66E3A0">
      <w:start w:val="1"/>
      <w:numFmt w:val="decimal"/>
      <w:lvlText w:val="%9."/>
      <w:lvlJc w:val="left"/>
      <w:pPr>
        <w:ind w:left="1020" w:hanging="360"/>
      </w:pPr>
    </w:lvl>
  </w:abstractNum>
  <w:abstractNum w:abstractNumId="8" w15:restartNumberingAfterBreak="0">
    <w:nsid w:val="1BE566C9"/>
    <w:multiLevelType w:val="multilevel"/>
    <w:tmpl w:val="30E8968E"/>
    <w:numStyleLink w:val="SWPPPBullets"/>
  </w:abstractNum>
  <w:abstractNum w:abstractNumId="9" w15:restartNumberingAfterBreak="0">
    <w:nsid w:val="22140A94"/>
    <w:multiLevelType w:val="hybridMultilevel"/>
    <w:tmpl w:val="E0BE8EE6"/>
    <w:lvl w:ilvl="0" w:tplc="7D0CC51C">
      <w:start w:val="1"/>
      <w:numFmt w:val="bullet"/>
      <w:lvlText w:val=""/>
      <w:lvlJc w:val="left"/>
      <w:pPr>
        <w:ind w:left="1080" w:hanging="360"/>
      </w:pPr>
      <w:rPr>
        <w:rFonts w:ascii="Symbol" w:hAnsi="Symbol"/>
      </w:rPr>
    </w:lvl>
    <w:lvl w:ilvl="1" w:tplc="67523500">
      <w:start w:val="1"/>
      <w:numFmt w:val="bullet"/>
      <w:lvlText w:val=""/>
      <w:lvlJc w:val="left"/>
      <w:pPr>
        <w:ind w:left="1080" w:hanging="360"/>
      </w:pPr>
      <w:rPr>
        <w:rFonts w:ascii="Symbol" w:hAnsi="Symbol"/>
      </w:rPr>
    </w:lvl>
    <w:lvl w:ilvl="2" w:tplc="901602C0">
      <w:start w:val="1"/>
      <w:numFmt w:val="bullet"/>
      <w:lvlText w:val=""/>
      <w:lvlJc w:val="left"/>
      <w:pPr>
        <w:ind w:left="1080" w:hanging="360"/>
      </w:pPr>
      <w:rPr>
        <w:rFonts w:ascii="Symbol" w:hAnsi="Symbol"/>
      </w:rPr>
    </w:lvl>
    <w:lvl w:ilvl="3" w:tplc="CBBA5AAE">
      <w:start w:val="1"/>
      <w:numFmt w:val="bullet"/>
      <w:lvlText w:val=""/>
      <w:lvlJc w:val="left"/>
      <w:pPr>
        <w:ind w:left="1080" w:hanging="360"/>
      </w:pPr>
      <w:rPr>
        <w:rFonts w:ascii="Symbol" w:hAnsi="Symbol"/>
      </w:rPr>
    </w:lvl>
    <w:lvl w:ilvl="4" w:tplc="4CBC345A">
      <w:start w:val="1"/>
      <w:numFmt w:val="bullet"/>
      <w:lvlText w:val=""/>
      <w:lvlJc w:val="left"/>
      <w:pPr>
        <w:ind w:left="1080" w:hanging="360"/>
      </w:pPr>
      <w:rPr>
        <w:rFonts w:ascii="Symbol" w:hAnsi="Symbol"/>
      </w:rPr>
    </w:lvl>
    <w:lvl w:ilvl="5" w:tplc="DFBE11E2">
      <w:start w:val="1"/>
      <w:numFmt w:val="bullet"/>
      <w:lvlText w:val=""/>
      <w:lvlJc w:val="left"/>
      <w:pPr>
        <w:ind w:left="1080" w:hanging="360"/>
      </w:pPr>
      <w:rPr>
        <w:rFonts w:ascii="Symbol" w:hAnsi="Symbol"/>
      </w:rPr>
    </w:lvl>
    <w:lvl w:ilvl="6" w:tplc="64E89DCE">
      <w:start w:val="1"/>
      <w:numFmt w:val="bullet"/>
      <w:lvlText w:val=""/>
      <w:lvlJc w:val="left"/>
      <w:pPr>
        <w:ind w:left="1080" w:hanging="360"/>
      </w:pPr>
      <w:rPr>
        <w:rFonts w:ascii="Symbol" w:hAnsi="Symbol"/>
      </w:rPr>
    </w:lvl>
    <w:lvl w:ilvl="7" w:tplc="7FF2DB82">
      <w:start w:val="1"/>
      <w:numFmt w:val="bullet"/>
      <w:lvlText w:val=""/>
      <w:lvlJc w:val="left"/>
      <w:pPr>
        <w:ind w:left="1080" w:hanging="360"/>
      </w:pPr>
      <w:rPr>
        <w:rFonts w:ascii="Symbol" w:hAnsi="Symbol"/>
      </w:rPr>
    </w:lvl>
    <w:lvl w:ilvl="8" w:tplc="BABEA0D2">
      <w:start w:val="1"/>
      <w:numFmt w:val="bullet"/>
      <w:lvlText w:val=""/>
      <w:lvlJc w:val="left"/>
      <w:pPr>
        <w:ind w:left="1080" w:hanging="360"/>
      </w:pPr>
      <w:rPr>
        <w:rFonts w:ascii="Symbol" w:hAnsi="Symbol"/>
      </w:rPr>
    </w:lvl>
  </w:abstractNum>
  <w:abstractNum w:abstractNumId="10" w15:restartNumberingAfterBreak="0">
    <w:nsid w:val="31705462"/>
    <w:multiLevelType w:val="multilevel"/>
    <w:tmpl w:val="865E40C8"/>
    <w:numStyleLink w:val="SWPPPAttachments"/>
  </w:abstractNum>
  <w:abstractNum w:abstractNumId="11" w15:restartNumberingAfterBreak="0">
    <w:nsid w:val="326C17C8"/>
    <w:multiLevelType w:val="multilevel"/>
    <w:tmpl w:val="865E40C8"/>
    <w:numStyleLink w:val="SWPPPAttachments"/>
  </w:abstractNum>
  <w:abstractNum w:abstractNumId="12" w15:restartNumberingAfterBreak="0">
    <w:nsid w:val="359C6DB3"/>
    <w:multiLevelType w:val="multilevel"/>
    <w:tmpl w:val="865E40C8"/>
    <w:styleLink w:val="SWPPPAttachments"/>
    <w:lvl w:ilvl="0">
      <w:start w:val="1"/>
      <w:numFmt w:val="upperLetter"/>
      <w:pStyle w:val="Heading9"/>
      <w:suff w:val="space"/>
      <w:lvlText w:val="Attachment %1:  "/>
      <w:lvlJc w:val="left"/>
      <w:pPr>
        <w:ind w:left="0" w:firstLine="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3" w15:restartNumberingAfterBreak="0">
    <w:nsid w:val="38CC3B7B"/>
    <w:multiLevelType w:val="multilevel"/>
    <w:tmpl w:val="D2BE83C4"/>
    <w:numStyleLink w:val="SWPPP-GuidanceNumbers"/>
  </w:abstractNum>
  <w:abstractNum w:abstractNumId="14" w15:restartNumberingAfterBreak="0">
    <w:nsid w:val="3D8E4425"/>
    <w:multiLevelType w:val="multilevel"/>
    <w:tmpl w:val="865E40C8"/>
    <w:numStyleLink w:val="SWPPPAttachments"/>
  </w:abstractNum>
  <w:abstractNum w:abstractNumId="15" w15:restartNumberingAfterBreak="0">
    <w:nsid w:val="415F1FF9"/>
    <w:multiLevelType w:val="hybridMultilevel"/>
    <w:tmpl w:val="B9FCAAB4"/>
    <w:lvl w:ilvl="0" w:tplc="11C2A3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9E272B"/>
    <w:multiLevelType w:val="multilevel"/>
    <w:tmpl w:val="865E40C8"/>
    <w:numStyleLink w:val="SWPPPAttachments"/>
  </w:abstractNum>
  <w:abstractNum w:abstractNumId="17" w15:restartNumberingAfterBreak="0">
    <w:nsid w:val="56D16905"/>
    <w:multiLevelType w:val="hybridMultilevel"/>
    <w:tmpl w:val="7F3A3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8057061"/>
    <w:multiLevelType w:val="multilevel"/>
    <w:tmpl w:val="30E8968E"/>
    <w:styleLink w:val="SWPPPBullets"/>
    <w:lvl w:ilvl="0">
      <w:start w:val="1"/>
      <w:numFmt w:val="bullet"/>
      <w:pStyle w:val="SWPPPBulletList1"/>
      <w:lvlText w:val=""/>
      <w:lvlJc w:val="left"/>
      <w:pPr>
        <w:tabs>
          <w:tab w:val="num" w:pos="720"/>
        </w:tabs>
        <w:ind w:left="720" w:hanging="360"/>
      </w:pPr>
      <w:rPr>
        <w:rFonts w:ascii="Symbol" w:hAnsi="Symbol" w:hint="default"/>
        <w:color w:val="auto"/>
        <w:sz w:val="20"/>
      </w:rPr>
    </w:lvl>
    <w:lvl w:ilvl="1">
      <w:start w:val="1"/>
      <w:numFmt w:val="bullet"/>
      <w:pStyle w:val="SWPPPBulletList2"/>
      <w:lvlText w:val=""/>
      <w:lvlJc w:val="left"/>
      <w:pPr>
        <w:tabs>
          <w:tab w:val="num" w:pos="1080"/>
        </w:tabs>
        <w:ind w:left="1080" w:hanging="360"/>
      </w:pPr>
      <w:rPr>
        <w:rFonts w:ascii="Symbol" w:hAnsi="Symbol" w:hint="default"/>
        <w:color w:val="auto"/>
        <w:sz w:val="20"/>
      </w:rPr>
    </w:lvl>
    <w:lvl w:ilvl="2">
      <w:start w:val="1"/>
      <w:numFmt w:val="bullet"/>
      <w:pStyle w:val="SWPPPBulletList3"/>
      <w:lvlText w:val=""/>
      <w:lvlJc w:val="left"/>
      <w:pPr>
        <w:tabs>
          <w:tab w:val="num" w:pos="1440"/>
        </w:tabs>
        <w:ind w:left="1440" w:hanging="360"/>
      </w:pPr>
      <w:rPr>
        <w:rFonts w:ascii="Symbol" w:hAnsi="Symbol" w:hint="default"/>
        <w:color w:val="auto"/>
        <w:sz w:val="20"/>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9" w15:restartNumberingAfterBreak="0">
    <w:nsid w:val="58F32F1B"/>
    <w:multiLevelType w:val="hybridMultilevel"/>
    <w:tmpl w:val="29086A98"/>
    <w:lvl w:ilvl="0" w:tplc="ABF4545C">
      <w:start w:val="1"/>
      <w:numFmt w:val="decimal"/>
      <w:lvlText w:val="%1."/>
      <w:lvlJc w:val="left"/>
      <w:pPr>
        <w:ind w:left="720" w:hanging="360"/>
      </w:pPr>
      <w:rPr>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65440F"/>
    <w:multiLevelType w:val="multilevel"/>
    <w:tmpl w:val="865E40C8"/>
    <w:numStyleLink w:val="SWPPPAttachments"/>
  </w:abstractNum>
  <w:abstractNum w:abstractNumId="21" w15:restartNumberingAfterBreak="0">
    <w:nsid w:val="63D93629"/>
    <w:multiLevelType w:val="multilevel"/>
    <w:tmpl w:val="865E40C8"/>
    <w:numStyleLink w:val="SWPPPAttachments"/>
  </w:abstractNum>
  <w:abstractNum w:abstractNumId="22" w15:restartNumberingAfterBreak="0">
    <w:nsid w:val="6DD72E06"/>
    <w:multiLevelType w:val="multilevel"/>
    <w:tmpl w:val="865E40C8"/>
    <w:numStyleLink w:val="SWPPPAttachments"/>
  </w:abstractNum>
  <w:abstractNum w:abstractNumId="23" w15:restartNumberingAfterBreak="0">
    <w:nsid w:val="6ED5227D"/>
    <w:multiLevelType w:val="multilevel"/>
    <w:tmpl w:val="865E40C8"/>
    <w:numStyleLink w:val="SWPPPAttachments"/>
  </w:abstractNum>
  <w:abstractNum w:abstractNumId="24" w15:restartNumberingAfterBreak="0">
    <w:nsid w:val="78970677"/>
    <w:multiLevelType w:val="hybridMultilevel"/>
    <w:tmpl w:val="419EB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F441F1A"/>
    <w:multiLevelType w:val="multilevel"/>
    <w:tmpl w:val="865E40C8"/>
    <w:numStyleLink w:val="SWPPPAttachments"/>
  </w:abstractNum>
  <w:num w:numId="1" w16cid:durableId="769354136">
    <w:abstractNumId w:val="0"/>
  </w:num>
  <w:num w:numId="2" w16cid:durableId="160976633">
    <w:abstractNumId w:val="18"/>
  </w:num>
  <w:num w:numId="3" w16cid:durableId="1610551295">
    <w:abstractNumId w:val="5"/>
  </w:num>
  <w:num w:numId="4" w16cid:durableId="1966206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65041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41286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21285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07888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110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165697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651182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474140">
    <w:abstractNumId w:val="15"/>
  </w:num>
  <w:num w:numId="13" w16cid:durableId="1632248659">
    <w:abstractNumId w:val="1"/>
  </w:num>
  <w:num w:numId="14" w16cid:durableId="813110094">
    <w:abstractNumId w:val="2"/>
  </w:num>
  <w:num w:numId="15" w16cid:durableId="1039017120">
    <w:abstractNumId w:val="13"/>
  </w:num>
  <w:num w:numId="16" w16cid:durableId="1701006057">
    <w:abstractNumId w:val="6"/>
  </w:num>
  <w:num w:numId="17" w16cid:durableId="1339652873">
    <w:abstractNumId w:val="17"/>
  </w:num>
  <w:num w:numId="18" w16cid:durableId="9215286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28477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2741705">
    <w:abstractNumId w:val="12"/>
  </w:num>
  <w:num w:numId="21" w16cid:durableId="18911157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22062933">
    <w:abstractNumId w:val="10"/>
  </w:num>
  <w:num w:numId="23" w16cid:durableId="1672946588">
    <w:abstractNumId w:val="21"/>
  </w:num>
  <w:num w:numId="24" w16cid:durableId="1449155587">
    <w:abstractNumId w:val="23"/>
  </w:num>
  <w:num w:numId="25" w16cid:durableId="1287932084">
    <w:abstractNumId w:val="14"/>
  </w:num>
  <w:num w:numId="26" w16cid:durableId="414716357">
    <w:abstractNumId w:val="20"/>
  </w:num>
  <w:num w:numId="27" w16cid:durableId="1203060969">
    <w:abstractNumId w:val="4"/>
  </w:num>
  <w:num w:numId="28" w16cid:durableId="1766030434">
    <w:abstractNumId w:val="3"/>
  </w:num>
  <w:num w:numId="29" w16cid:durableId="1556695270">
    <w:abstractNumId w:val="11"/>
  </w:num>
  <w:num w:numId="30" w16cid:durableId="269318813">
    <w:abstractNumId w:val="25"/>
  </w:num>
  <w:num w:numId="31" w16cid:durableId="1721780806">
    <w:abstractNumId w:val="16"/>
  </w:num>
  <w:num w:numId="32" w16cid:durableId="44071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86066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082654">
    <w:abstractNumId w:val="22"/>
  </w:num>
  <w:num w:numId="35" w16cid:durableId="1281229960">
    <w:abstractNumId w:val="24"/>
  </w:num>
  <w:num w:numId="36" w16cid:durableId="606960855">
    <w:abstractNumId w:val="9"/>
  </w:num>
  <w:num w:numId="37" w16cid:durableId="2093775547">
    <w:abstractNumId w:val="7"/>
  </w:num>
  <w:num w:numId="38" w16cid:durableId="2000112443">
    <w:abstractNumId w:val="19"/>
  </w:num>
  <w:num w:numId="39" w16cid:durableId="630020953">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SortMethod w:val="0000"/>
  <w:defaultTabStop w:val="720"/>
  <w:clickAndTypeStyle w:val="swpppNoStyle"/>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4461E"/>
    <w:rsid w:val="00000521"/>
    <w:rsid w:val="00000778"/>
    <w:rsid w:val="00001EE8"/>
    <w:rsid w:val="00002D6B"/>
    <w:rsid w:val="0000337A"/>
    <w:rsid w:val="00003F95"/>
    <w:rsid w:val="00007E04"/>
    <w:rsid w:val="00010989"/>
    <w:rsid w:val="00011500"/>
    <w:rsid w:val="000123BF"/>
    <w:rsid w:val="0001367B"/>
    <w:rsid w:val="00015653"/>
    <w:rsid w:val="00015C3D"/>
    <w:rsid w:val="0001738C"/>
    <w:rsid w:val="00020FEC"/>
    <w:rsid w:val="00021CC5"/>
    <w:rsid w:val="000231B6"/>
    <w:rsid w:val="0002444E"/>
    <w:rsid w:val="00032444"/>
    <w:rsid w:val="0003261D"/>
    <w:rsid w:val="00034679"/>
    <w:rsid w:val="000355D7"/>
    <w:rsid w:val="00035D44"/>
    <w:rsid w:val="00036F3B"/>
    <w:rsid w:val="00037214"/>
    <w:rsid w:val="00040A2F"/>
    <w:rsid w:val="00040ACA"/>
    <w:rsid w:val="00041613"/>
    <w:rsid w:val="000429A5"/>
    <w:rsid w:val="00042AD3"/>
    <w:rsid w:val="00044575"/>
    <w:rsid w:val="0004547D"/>
    <w:rsid w:val="00045551"/>
    <w:rsid w:val="00045F9B"/>
    <w:rsid w:val="0004606D"/>
    <w:rsid w:val="00050D86"/>
    <w:rsid w:val="000520F7"/>
    <w:rsid w:val="00053908"/>
    <w:rsid w:val="000539F7"/>
    <w:rsid w:val="00053CA7"/>
    <w:rsid w:val="00054407"/>
    <w:rsid w:val="0005443E"/>
    <w:rsid w:val="00055E31"/>
    <w:rsid w:val="00056097"/>
    <w:rsid w:val="00057FC6"/>
    <w:rsid w:val="00060779"/>
    <w:rsid w:val="00060810"/>
    <w:rsid w:val="00062BA9"/>
    <w:rsid w:val="000635E1"/>
    <w:rsid w:val="00063998"/>
    <w:rsid w:val="00063CD9"/>
    <w:rsid w:val="00066013"/>
    <w:rsid w:val="00067025"/>
    <w:rsid w:val="000722BE"/>
    <w:rsid w:val="00074FC8"/>
    <w:rsid w:val="00077DD3"/>
    <w:rsid w:val="000802C9"/>
    <w:rsid w:val="0008037C"/>
    <w:rsid w:val="00081AF9"/>
    <w:rsid w:val="00081B01"/>
    <w:rsid w:val="00083C72"/>
    <w:rsid w:val="0008521A"/>
    <w:rsid w:val="00085E62"/>
    <w:rsid w:val="00086BCC"/>
    <w:rsid w:val="00086CF0"/>
    <w:rsid w:val="00086E6D"/>
    <w:rsid w:val="000875E5"/>
    <w:rsid w:val="00090138"/>
    <w:rsid w:val="000920C3"/>
    <w:rsid w:val="0009251C"/>
    <w:rsid w:val="0009542F"/>
    <w:rsid w:val="000954CA"/>
    <w:rsid w:val="00095B8B"/>
    <w:rsid w:val="000963EB"/>
    <w:rsid w:val="00096834"/>
    <w:rsid w:val="00097C99"/>
    <w:rsid w:val="000A0741"/>
    <w:rsid w:val="000A422E"/>
    <w:rsid w:val="000A4438"/>
    <w:rsid w:val="000A4E36"/>
    <w:rsid w:val="000A601B"/>
    <w:rsid w:val="000A6B71"/>
    <w:rsid w:val="000A6BEB"/>
    <w:rsid w:val="000A78F0"/>
    <w:rsid w:val="000B0964"/>
    <w:rsid w:val="000B3830"/>
    <w:rsid w:val="000B39B2"/>
    <w:rsid w:val="000B3F7B"/>
    <w:rsid w:val="000B42F1"/>
    <w:rsid w:val="000B622C"/>
    <w:rsid w:val="000B758C"/>
    <w:rsid w:val="000C078D"/>
    <w:rsid w:val="000C0E43"/>
    <w:rsid w:val="000C1519"/>
    <w:rsid w:val="000C1FD5"/>
    <w:rsid w:val="000C268F"/>
    <w:rsid w:val="000C29AB"/>
    <w:rsid w:val="000C2C54"/>
    <w:rsid w:val="000C404B"/>
    <w:rsid w:val="000C498E"/>
    <w:rsid w:val="000C4C47"/>
    <w:rsid w:val="000C4F6F"/>
    <w:rsid w:val="000C5484"/>
    <w:rsid w:val="000C5F00"/>
    <w:rsid w:val="000D02DC"/>
    <w:rsid w:val="000D0981"/>
    <w:rsid w:val="000D563A"/>
    <w:rsid w:val="000D5F0E"/>
    <w:rsid w:val="000D6F1B"/>
    <w:rsid w:val="000D700D"/>
    <w:rsid w:val="000E0539"/>
    <w:rsid w:val="000E1355"/>
    <w:rsid w:val="000E1CC3"/>
    <w:rsid w:val="000E243B"/>
    <w:rsid w:val="000E3D0A"/>
    <w:rsid w:val="000E417C"/>
    <w:rsid w:val="000E4A8F"/>
    <w:rsid w:val="000E563D"/>
    <w:rsid w:val="000E776C"/>
    <w:rsid w:val="000F1575"/>
    <w:rsid w:val="000F1AC3"/>
    <w:rsid w:val="000F231D"/>
    <w:rsid w:val="000F24FD"/>
    <w:rsid w:val="000F3072"/>
    <w:rsid w:val="000F59F0"/>
    <w:rsid w:val="000F66E3"/>
    <w:rsid w:val="000F67D4"/>
    <w:rsid w:val="000F68D2"/>
    <w:rsid w:val="000F6D97"/>
    <w:rsid w:val="0010030E"/>
    <w:rsid w:val="00100FD5"/>
    <w:rsid w:val="00100FFC"/>
    <w:rsid w:val="001064D4"/>
    <w:rsid w:val="00106F6E"/>
    <w:rsid w:val="00110028"/>
    <w:rsid w:val="00110AD9"/>
    <w:rsid w:val="00111970"/>
    <w:rsid w:val="00116A51"/>
    <w:rsid w:val="00117BB8"/>
    <w:rsid w:val="00120A34"/>
    <w:rsid w:val="00121FDA"/>
    <w:rsid w:val="00122B1D"/>
    <w:rsid w:val="00123AFC"/>
    <w:rsid w:val="00123B2B"/>
    <w:rsid w:val="00123DA2"/>
    <w:rsid w:val="0012466C"/>
    <w:rsid w:val="00126FAC"/>
    <w:rsid w:val="00130359"/>
    <w:rsid w:val="00130BF2"/>
    <w:rsid w:val="001314F9"/>
    <w:rsid w:val="00133048"/>
    <w:rsid w:val="001344E6"/>
    <w:rsid w:val="00134BE4"/>
    <w:rsid w:val="00134EAA"/>
    <w:rsid w:val="00136583"/>
    <w:rsid w:val="001405D8"/>
    <w:rsid w:val="00141BB3"/>
    <w:rsid w:val="00141E31"/>
    <w:rsid w:val="0014271C"/>
    <w:rsid w:val="001445B9"/>
    <w:rsid w:val="00147999"/>
    <w:rsid w:val="00147CE1"/>
    <w:rsid w:val="001537FA"/>
    <w:rsid w:val="00154925"/>
    <w:rsid w:val="001556DB"/>
    <w:rsid w:val="00155953"/>
    <w:rsid w:val="00156663"/>
    <w:rsid w:val="00157A6E"/>
    <w:rsid w:val="00157FCA"/>
    <w:rsid w:val="001609A2"/>
    <w:rsid w:val="00160BD3"/>
    <w:rsid w:val="001611B8"/>
    <w:rsid w:val="00161839"/>
    <w:rsid w:val="00161BE0"/>
    <w:rsid w:val="00165445"/>
    <w:rsid w:val="001677EB"/>
    <w:rsid w:val="00167B67"/>
    <w:rsid w:val="00171946"/>
    <w:rsid w:val="00172087"/>
    <w:rsid w:val="001748BC"/>
    <w:rsid w:val="00174CF3"/>
    <w:rsid w:val="00175897"/>
    <w:rsid w:val="001760BB"/>
    <w:rsid w:val="0017668A"/>
    <w:rsid w:val="00176734"/>
    <w:rsid w:val="00176F49"/>
    <w:rsid w:val="001778C7"/>
    <w:rsid w:val="0018109E"/>
    <w:rsid w:val="001821FE"/>
    <w:rsid w:val="0018283D"/>
    <w:rsid w:val="00183710"/>
    <w:rsid w:val="00184394"/>
    <w:rsid w:val="00184A3D"/>
    <w:rsid w:val="00190166"/>
    <w:rsid w:val="00191D95"/>
    <w:rsid w:val="0019258D"/>
    <w:rsid w:val="0019306D"/>
    <w:rsid w:val="00193B32"/>
    <w:rsid w:val="0019677A"/>
    <w:rsid w:val="001A0AE1"/>
    <w:rsid w:val="001A1228"/>
    <w:rsid w:val="001A2A1F"/>
    <w:rsid w:val="001A3667"/>
    <w:rsid w:val="001A3B9A"/>
    <w:rsid w:val="001A431F"/>
    <w:rsid w:val="001A4621"/>
    <w:rsid w:val="001A60E9"/>
    <w:rsid w:val="001A7047"/>
    <w:rsid w:val="001B23EE"/>
    <w:rsid w:val="001B2C67"/>
    <w:rsid w:val="001B4F1A"/>
    <w:rsid w:val="001C0A49"/>
    <w:rsid w:val="001C0EBF"/>
    <w:rsid w:val="001C3271"/>
    <w:rsid w:val="001C42A4"/>
    <w:rsid w:val="001C5957"/>
    <w:rsid w:val="001C7892"/>
    <w:rsid w:val="001D232C"/>
    <w:rsid w:val="001D2A8C"/>
    <w:rsid w:val="001D2F2D"/>
    <w:rsid w:val="001D3333"/>
    <w:rsid w:val="001D3783"/>
    <w:rsid w:val="001D42E5"/>
    <w:rsid w:val="001D4630"/>
    <w:rsid w:val="001D4E62"/>
    <w:rsid w:val="001E2BBE"/>
    <w:rsid w:val="001E3658"/>
    <w:rsid w:val="001E3E41"/>
    <w:rsid w:val="001E4EBA"/>
    <w:rsid w:val="001E532C"/>
    <w:rsid w:val="001E5C3E"/>
    <w:rsid w:val="001F15E8"/>
    <w:rsid w:val="001F22D4"/>
    <w:rsid w:val="001F3855"/>
    <w:rsid w:val="001F4AA1"/>
    <w:rsid w:val="001F503C"/>
    <w:rsid w:val="001F76AF"/>
    <w:rsid w:val="00200204"/>
    <w:rsid w:val="00200E3E"/>
    <w:rsid w:val="002024A9"/>
    <w:rsid w:val="0020267B"/>
    <w:rsid w:val="0020375F"/>
    <w:rsid w:val="00204494"/>
    <w:rsid w:val="00204826"/>
    <w:rsid w:val="0020604D"/>
    <w:rsid w:val="00206F6C"/>
    <w:rsid w:val="0020713A"/>
    <w:rsid w:val="002075CE"/>
    <w:rsid w:val="002078FA"/>
    <w:rsid w:val="00210C96"/>
    <w:rsid w:val="00210DAE"/>
    <w:rsid w:val="00211040"/>
    <w:rsid w:val="00212906"/>
    <w:rsid w:val="0021715F"/>
    <w:rsid w:val="00217251"/>
    <w:rsid w:val="00217FF9"/>
    <w:rsid w:val="0022108E"/>
    <w:rsid w:val="00221AEC"/>
    <w:rsid w:val="002220AF"/>
    <w:rsid w:val="002234DA"/>
    <w:rsid w:val="0022461E"/>
    <w:rsid w:val="002247CA"/>
    <w:rsid w:val="002311BC"/>
    <w:rsid w:val="0023126A"/>
    <w:rsid w:val="002322F9"/>
    <w:rsid w:val="002326BD"/>
    <w:rsid w:val="0023350E"/>
    <w:rsid w:val="002346FB"/>
    <w:rsid w:val="00234CC6"/>
    <w:rsid w:val="002365BE"/>
    <w:rsid w:val="00236928"/>
    <w:rsid w:val="00236D6C"/>
    <w:rsid w:val="00237BA2"/>
    <w:rsid w:val="00240856"/>
    <w:rsid w:val="00241B3C"/>
    <w:rsid w:val="00241C43"/>
    <w:rsid w:val="002420D4"/>
    <w:rsid w:val="00242472"/>
    <w:rsid w:val="00243BE9"/>
    <w:rsid w:val="0024461E"/>
    <w:rsid w:val="002449C3"/>
    <w:rsid w:val="0024577E"/>
    <w:rsid w:val="00245EDA"/>
    <w:rsid w:val="002509A7"/>
    <w:rsid w:val="00251A19"/>
    <w:rsid w:val="00255F80"/>
    <w:rsid w:val="002562E4"/>
    <w:rsid w:val="00256F3A"/>
    <w:rsid w:val="00257BE0"/>
    <w:rsid w:val="00260D82"/>
    <w:rsid w:val="002614CF"/>
    <w:rsid w:val="002624FB"/>
    <w:rsid w:val="00264526"/>
    <w:rsid w:val="002662C0"/>
    <w:rsid w:val="002662CE"/>
    <w:rsid w:val="00270157"/>
    <w:rsid w:val="002714C9"/>
    <w:rsid w:val="002722A5"/>
    <w:rsid w:val="002731DE"/>
    <w:rsid w:val="00273A7B"/>
    <w:rsid w:val="00274242"/>
    <w:rsid w:val="00274614"/>
    <w:rsid w:val="0027501D"/>
    <w:rsid w:val="00275A1E"/>
    <w:rsid w:val="0028034A"/>
    <w:rsid w:val="00280DA4"/>
    <w:rsid w:val="0028197E"/>
    <w:rsid w:val="00282EB1"/>
    <w:rsid w:val="00284299"/>
    <w:rsid w:val="00285CF6"/>
    <w:rsid w:val="0028637A"/>
    <w:rsid w:val="00287807"/>
    <w:rsid w:val="002907E2"/>
    <w:rsid w:val="00292BAD"/>
    <w:rsid w:val="0029302D"/>
    <w:rsid w:val="00295211"/>
    <w:rsid w:val="00296239"/>
    <w:rsid w:val="00296689"/>
    <w:rsid w:val="00297842"/>
    <w:rsid w:val="00297D0B"/>
    <w:rsid w:val="002A063D"/>
    <w:rsid w:val="002A57B4"/>
    <w:rsid w:val="002A5A96"/>
    <w:rsid w:val="002A646F"/>
    <w:rsid w:val="002A7FA7"/>
    <w:rsid w:val="002B1D2F"/>
    <w:rsid w:val="002B33D4"/>
    <w:rsid w:val="002B3F63"/>
    <w:rsid w:val="002B429A"/>
    <w:rsid w:val="002B42A3"/>
    <w:rsid w:val="002B46DC"/>
    <w:rsid w:val="002B47DD"/>
    <w:rsid w:val="002B59D4"/>
    <w:rsid w:val="002B5A50"/>
    <w:rsid w:val="002B5E5B"/>
    <w:rsid w:val="002B6EDC"/>
    <w:rsid w:val="002C05E3"/>
    <w:rsid w:val="002C0867"/>
    <w:rsid w:val="002C1E5A"/>
    <w:rsid w:val="002C251D"/>
    <w:rsid w:val="002C2BE0"/>
    <w:rsid w:val="002C2CE8"/>
    <w:rsid w:val="002C3712"/>
    <w:rsid w:val="002C40CF"/>
    <w:rsid w:val="002C57F9"/>
    <w:rsid w:val="002C6A38"/>
    <w:rsid w:val="002C6E79"/>
    <w:rsid w:val="002C70D8"/>
    <w:rsid w:val="002C7AB2"/>
    <w:rsid w:val="002D001A"/>
    <w:rsid w:val="002D0248"/>
    <w:rsid w:val="002D0371"/>
    <w:rsid w:val="002D2F27"/>
    <w:rsid w:val="002D38EF"/>
    <w:rsid w:val="002D4AB7"/>
    <w:rsid w:val="002D5291"/>
    <w:rsid w:val="002D556E"/>
    <w:rsid w:val="002D5EBA"/>
    <w:rsid w:val="002D62D9"/>
    <w:rsid w:val="002E0F8A"/>
    <w:rsid w:val="002E12E7"/>
    <w:rsid w:val="002E1E7D"/>
    <w:rsid w:val="002E2BA1"/>
    <w:rsid w:val="002E4132"/>
    <w:rsid w:val="002E4EC2"/>
    <w:rsid w:val="002E59D7"/>
    <w:rsid w:val="002E6A99"/>
    <w:rsid w:val="002E7A58"/>
    <w:rsid w:val="002F0388"/>
    <w:rsid w:val="002F068D"/>
    <w:rsid w:val="002F0C20"/>
    <w:rsid w:val="002F21A8"/>
    <w:rsid w:val="002F24E2"/>
    <w:rsid w:val="002F26D2"/>
    <w:rsid w:val="002F295F"/>
    <w:rsid w:val="002F2A91"/>
    <w:rsid w:val="002F34A4"/>
    <w:rsid w:val="002F35A7"/>
    <w:rsid w:val="002F3DE3"/>
    <w:rsid w:val="002F3F06"/>
    <w:rsid w:val="002F510E"/>
    <w:rsid w:val="002F5567"/>
    <w:rsid w:val="002F6439"/>
    <w:rsid w:val="002F7F80"/>
    <w:rsid w:val="0030003A"/>
    <w:rsid w:val="0030227D"/>
    <w:rsid w:val="00302504"/>
    <w:rsid w:val="00303FD0"/>
    <w:rsid w:val="00304BF1"/>
    <w:rsid w:val="0030659D"/>
    <w:rsid w:val="00306B9C"/>
    <w:rsid w:val="00307E47"/>
    <w:rsid w:val="0031070A"/>
    <w:rsid w:val="003110CB"/>
    <w:rsid w:val="00311670"/>
    <w:rsid w:val="003125C6"/>
    <w:rsid w:val="00314A5D"/>
    <w:rsid w:val="0031583F"/>
    <w:rsid w:val="00317CA4"/>
    <w:rsid w:val="0032285D"/>
    <w:rsid w:val="0032587C"/>
    <w:rsid w:val="00326729"/>
    <w:rsid w:val="003268F9"/>
    <w:rsid w:val="00326A61"/>
    <w:rsid w:val="00327586"/>
    <w:rsid w:val="00330523"/>
    <w:rsid w:val="00330A1B"/>
    <w:rsid w:val="003316D6"/>
    <w:rsid w:val="003317D5"/>
    <w:rsid w:val="00331E2E"/>
    <w:rsid w:val="00332187"/>
    <w:rsid w:val="003324E8"/>
    <w:rsid w:val="00332A0E"/>
    <w:rsid w:val="0033340A"/>
    <w:rsid w:val="00342B07"/>
    <w:rsid w:val="003437CB"/>
    <w:rsid w:val="00343988"/>
    <w:rsid w:val="00343F97"/>
    <w:rsid w:val="003447F7"/>
    <w:rsid w:val="00344F8A"/>
    <w:rsid w:val="00345023"/>
    <w:rsid w:val="00345B64"/>
    <w:rsid w:val="00346092"/>
    <w:rsid w:val="0035046D"/>
    <w:rsid w:val="00351743"/>
    <w:rsid w:val="00353F91"/>
    <w:rsid w:val="00357793"/>
    <w:rsid w:val="00357830"/>
    <w:rsid w:val="00357DA4"/>
    <w:rsid w:val="00357DF8"/>
    <w:rsid w:val="00360146"/>
    <w:rsid w:val="00360B6D"/>
    <w:rsid w:val="00360D9E"/>
    <w:rsid w:val="00361820"/>
    <w:rsid w:val="00361E52"/>
    <w:rsid w:val="00362346"/>
    <w:rsid w:val="00363B2F"/>
    <w:rsid w:val="00364175"/>
    <w:rsid w:val="00364AD5"/>
    <w:rsid w:val="00365729"/>
    <w:rsid w:val="00366C3E"/>
    <w:rsid w:val="0036781A"/>
    <w:rsid w:val="0036782A"/>
    <w:rsid w:val="00367DE1"/>
    <w:rsid w:val="00370665"/>
    <w:rsid w:val="003715A6"/>
    <w:rsid w:val="003748DF"/>
    <w:rsid w:val="0037661B"/>
    <w:rsid w:val="003801CE"/>
    <w:rsid w:val="00380ABF"/>
    <w:rsid w:val="00380F0E"/>
    <w:rsid w:val="00382050"/>
    <w:rsid w:val="003827A5"/>
    <w:rsid w:val="003838E4"/>
    <w:rsid w:val="003841CA"/>
    <w:rsid w:val="00385981"/>
    <w:rsid w:val="00386B0D"/>
    <w:rsid w:val="00390FF0"/>
    <w:rsid w:val="00391763"/>
    <w:rsid w:val="00393541"/>
    <w:rsid w:val="00394C55"/>
    <w:rsid w:val="00396489"/>
    <w:rsid w:val="003A366C"/>
    <w:rsid w:val="003A4339"/>
    <w:rsid w:val="003A4507"/>
    <w:rsid w:val="003A4E2C"/>
    <w:rsid w:val="003A4ED2"/>
    <w:rsid w:val="003A55C6"/>
    <w:rsid w:val="003A58F7"/>
    <w:rsid w:val="003A636A"/>
    <w:rsid w:val="003B4111"/>
    <w:rsid w:val="003B4C9C"/>
    <w:rsid w:val="003B5739"/>
    <w:rsid w:val="003B7498"/>
    <w:rsid w:val="003B749D"/>
    <w:rsid w:val="003C0164"/>
    <w:rsid w:val="003C0A93"/>
    <w:rsid w:val="003C0B1D"/>
    <w:rsid w:val="003C2060"/>
    <w:rsid w:val="003C305F"/>
    <w:rsid w:val="003C345F"/>
    <w:rsid w:val="003C3BA2"/>
    <w:rsid w:val="003C576A"/>
    <w:rsid w:val="003C65AC"/>
    <w:rsid w:val="003C6E73"/>
    <w:rsid w:val="003C70FD"/>
    <w:rsid w:val="003C7528"/>
    <w:rsid w:val="003D08A0"/>
    <w:rsid w:val="003D4B62"/>
    <w:rsid w:val="003D5023"/>
    <w:rsid w:val="003D703D"/>
    <w:rsid w:val="003D75AB"/>
    <w:rsid w:val="003E035A"/>
    <w:rsid w:val="003E3C10"/>
    <w:rsid w:val="003E5350"/>
    <w:rsid w:val="003E5BF1"/>
    <w:rsid w:val="003E6EC8"/>
    <w:rsid w:val="003E7563"/>
    <w:rsid w:val="003F00FC"/>
    <w:rsid w:val="003F5729"/>
    <w:rsid w:val="003F6AFA"/>
    <w:rsid w:val="003F6BE2"/>
    <w:rsid w:val="003F73CC"/>
    <w:rsid w:val="00400CDA"/>
    <w:rsid w:val="00402C0E"/>
    <w:rsid w:val="00403D12"/>
    <w:rsid w:val="00403DBD"/>
    <w:rsid w:val="004042D7"/>
    <w:rsid w:val="004062B3"/>
    <w:rsid w:val="00406740"/>
    <w:rsid w:val="00407F6F"/>
    <w:rsid w:val="00410A0A"/>
    <w:rsid w:val="00410D07"/>
    <w:rsid w:val="0041179B"/>
    <w:rsid w:val="00412043"/>
    <w:rsid w:val="004123A2"/>
    <w:rsid w:val="00412793"/>
    <w:rsid w:val="004132A0"/>
    <w:rsid w:val="0041372B"/>
    <w:rsid w:val="00413C03"/>
    <w:rsid w:val="004142F4"/>
    <w:rsid w:val="0041694A"/>
    <w:rsid w:val="00423346"/>
    <w:rsid w:val="00423B33"/>
    <w:rsid w:val="004246EB"/>
    <w:rsid w:val="00425A74"/>
    <w:rsid w:val="00426726"/>
    <w:rsid w:val="00427BFC"/>
    <w:rsid w:val="00430E07"/>
    <w:rsid w:val="00432377"/>
    <w:rsid w:val="004326AF"/>
    <w:rsid w:val="0043475D"/>
    <w:rsid w:val="00436DC6"/>
    <w:rsid w:val="00437B0A"/>
    <w:rsid w:val="00437CF6"/>
    <w:rsid w:val="00440D70"/>
    <w:rsid w:val="004430C6"/>
    <w:rsid w:val="00443BF2"/>
    <w:rsid w:val="0044426E"/>
    <w:rsid w:val="0044470D"/>
    <w:rsid w:val="00444967"/>
    <w:rsid w:val="004460BB"/>
    <w:rsid w:val="00447147"/>
    <w:rsid w:val="004504A2"/>
    <w:rsid w:val="00450FC0"/>
    <w:rsid w:val="004511CB"/>
    <w:rsid w:val="00452291"/>
    <w:rsid w:val="00452603"/>
    <w:rsid w:val="00453D71"/>
    <w:rsid w:val="00454C10"/>
    <w:rsid w:val="00455F4B"/>
    <w:rsid w:val="00457D14"/>
    <w:rsid w:val="00460D36"/>
    <w:rsid w:val="004618D9"/>
    <w:rsid w:val="00461F81"/>
    <w:rsid w:val="0046553E"/>
    <w:rsid w:val="00465CE0"/>
    <w:rsid w:val="00466A30"/>
    <w:rsid w:val="00467F1F"/>
    <w:rsid w:val="00470CA5"/>
    <w:rsid w:val="00470F05"/>
    <w:rsid w:val="0047208E"/>
    <w:rsid w:val="00473685"/>
    <w:rsid w:val="00473AE9"/>
    <w:rsid w:val="00474781"/>
    <w:rsid w:val="004750B1"/>
    <w:rsid w:val="00475A0C"/>
    <w:rsid w:val="004760DE"/>
    <w:rsid w:val="0047712B"/>
    <w:rsid w:val="00477159"/>
    <w:rsid w:val="004776E0"/>
    <w:rsid w:val="00477A3A"/>
    <w:rsid w:val="00477E00"/>
    <w:rsid w:val="004807B9"/>
    <w:rsid w:val="0048149E"/>
    <w:rsid w:val="004822FC"/>
    <w:rsid w:val="00483A71"/>
    <w:rsid w:val="0048404E"/>
    <w:rsid w:val="0048427C"/>
    <w:rsid w:val="0048432F"/>
    <w:rsid w:val="004852A6"/>
    <w:rsid w:val="00485304"/>
    <w:rsid w:val="00485408"/>
    <w:rsid w:val="00485A19"/>
    <w:rsid w:val="00486439"/>
    <w:rsid w:val="00486CD7"/>
    <w:rsid w:val="00486EF2"/>
    <w:rsid w:val="004915FC"/>
    <w:rsid w:val="00491E59"/>
    <w:rsid w:val="00493595"/>
    <w:rsid w:val="00494B81"/>
    <w:rsid w:val="00495D49"/>
    <w:rsid w:val="004A0F40"/>
    <w:rsid w:val="004A0FB8"/>
    <w:rsid w:val="004A1BDE"/>
    <w:rsid w:val="004A1EAB"/>
    <w:rsid w:val="004A2D01"/>
    <w:rsid w:val="004A3127"/>
    <w:rsid w:val="004A37B3"/>
    <w:rsid w:val="004A50B1"/>
    <w:rsid w:val="004A53B1"/>
    <w:rsid w:val="004A6C6B"/>
    <w:rsid w:val="004B2B77"/>
    <w:rsid w:val="004B2BEE"/>
    <w:rsid w:val="004B3416"/>
    <w:rsid w:val="004B3774"/>
    <w:rsid w:val="004B378F"/>
    <w:rsid w:val="004B39D4"/>
    <w:rsid w:val="004B3E12"/>
    <w:rsid w:val="004B4668"/>
    <w:rsid w:val="004B4B37"/>
    <w:rsid w:val="004B5DDD"/>
    <w:rsid w:val="004B6441"/>
    <w:rsid w:val="004B648B"/>
    <w:rsid w:val="004B67CC"/>
    <w:rsid w:val="004B6EE7"/>
    <w:rsid w:val="004B75DC"/>
    <w:rsid w:val="004B7E8D"/>
    <w:rsid w:val="004C03CB"/>
    <w:rsid w:val="004C0F44"/>
    <w:rsid w:val="004C3D9C"/>
    <w:rsid w:val="004C3F82"/>
    <w:rsid w:val="004C40CF"/>
    <w:rsid w:val="004C4623"/>
    <w:rsid w:val="004C5F33"/>
    <w:rsid w:val="004C6886"/>
    <w:rsid w:val="004C7ECB"/>
    <w:rsid w:val="004D0960"/>
    <w:rsid w:val="004D1AE7"/>
    <w:rsid w:val="004D20FE"/>
    <w:rsid w:val="004D2344"/>
    <w:rsid w:val="004D3581"/>
    <w:rsid w:val="004D3ACD"/>
    <w:rsid w:val="004D4F0D"/>
    <w:rsid w:val="004D5D3C"/>
    <w:rsid w:val="004D5F53"/>
    <w:rsid w:val="004D6585"/>
    <w:rsid w:val="004D6937"/>
    <w:rsid w:val="004D6AF2"/>
    <w:rsid w:val="004E0992"/>
    <w:rsid w:val="004E0AB4"/>
    <w:rsid w:val="004E0D54"/>
    <w:rsid w:val="004E0F0B"/>
    <w:rsid w:val="004E1BCF"/>
    <w:rsid w:val="004E2D3D"/>
    <w:rsid w:val="004E300A"/>
    <w:rsid w:val="004E38BC"/>
    <w:rsid w:val="004E4C4F"/>
    <w:rsid w:val="004E6201"/>
    <w:rsid w:val="004E68CD"/>
    <w:rsid w:val="004E77BD"/>
    <w:rsid w:val="004F0A5B"/>
    <w:rsid w:val="004F0E93"/>
    <w:rsid w:val="004F3050"/>
    <w:rsid w:val="004F3CFF"/>
    <w:rsid w:val="004F3E8B"/>
    <w:rsid w:val="004F4CA4"/>
    <w:rsid w:val="004F531B"/>
    <w:rsid w:val="004F6183"/>
    <w:rsid w:val="004F6283"/>
    <w:rsid w:val="005004BE"/>
    <w:rsid w:val="00500730"/>
    <w:rsid w:val="00500790"/>
    <w:rsid w:val="0050113B"/>
    <w:rsid w:val="005013B1"/>
    <w:rsid w:val="005020C4"/>
    <w:rsid w:val="0050277A"/>
    <w:rsid w:val="00502AE1"/>
    <w:rsid w:val="005074F9"/>
    <w:rsid w:val="00510811"/>
    <w:rsid w:val="0051487C"/>
    <w:rsid w:val="00515C89"/>
    <w:rsid w:val="00515E0F"/>
    <w:rsid w:val="00516177"/>
    <w:rsid w:val="0051689A"/>
    <w:rsid w:val="005179CC"/>
    <w:rsid w:val="00522669"/>
    <w:rsid w:val="00523258"/>
    <w:rsid w:val="0052326F"/>
    <w:rsid w:val="005239C2"/>
    <w:rsid w:val="00523BF8"/>
    <w:rsid w:val="00524393"/>
    <w:rsid w:val="005243DC"/>
    <w:rsid w:val="00524FDE"/>
    <w:rsid w:val="00525095"/>
    <w:rsid w:val="00531923"/>
    <w:rsid w:val="00531B46"/>
    <w:rsid w:val="00535FEA"/>
    <w:rsid w:val="00536A42"/>
    <w:rsid w:val="00536CC6"/>
    <w:rsid w:val="00536CE8"/>
    <w:rsid w:val="00537304"/>
    <w:rsid w:val="00540169"/>
    <w:rsid w:val="00540A4A"/>
    <w:rsid w:val="00543B0E"/>
    <w:rsid w:val="00544966"/>
    <w:rsid w:val="00546886"/>
    <w:rsid w:val="005501BE"/>
    <w:rsid w:val="00550AFC"/>
    <w:rsid w:val="00551F9C"/>
    <w:rsid w:val="00551FA5"/>
    <w:rsid w:val="00552687"/>
    <w:rsid w:val="005533B8"/>
    <w:rsid w:val="00554544"/>
    <w:rsid w:val="00554D78"/>
    <w:rsid w:val="005553E0"/>
    <w:rsid w:val="005554D8"/>
    <w:rsid w:val="00555AF3"/>
    <w:rsid w:val="00555E8B"/>
    <w:rsid w:val="00555E92"/>
    <w:rsid w:val="00555E96"/>
    <w:rsid w:val="00557E00"/>
    <w:rsid w:val="005606A8"/>
    <w:rsid w:val="005608F2"/>
    <w:rsid w:val="00561413"/>
    <w:rsid w:val="005629B6"/>
    <w:rsid w:val="00564B80"/>
    <w:rsid w:val="0056597B"/>
    <w:rsid w:val="00570974"/>
    <w:rsid w:val="00572C88"/>
    <w:rsid w:val="005734C8"/>
    <w:rsid w:val="00573A2D"/>
    <w:rsid w:val="00576B2A"/>
    <w:rsid w:val="005778DF"/>
    <w:rsid w:val="00577A72"/>
    <w:rsid w:val="00577D52"/>
    <w:rsid w:val="0058234B"/>
    <w:rsid w:val="0058454D"/>
    <w:rsid w:val="0058489E"/>
    <w:rsid w:val="005854F6"/>
    <w:rsid w:val="00585A10"/>
    <w:rsid w:val="005865F2"/>
    <w:rsid w:val="005872F0"/>
    <w:rsid w:val="00590597"/>
    <w:rsid w:val="00592329"/>
    <w:rsid w:val="0059356A"/>
    <w:rsid w:val="00594594"/>
    <w:rsid w:val="0059509C"/>
    <w:rsid w:val="0059610E"/>
    <w:rsid w:val="00597487"/>
    <w:rsid w:val="005A00E9"/>
    <w:rsid w:val="005A0128"/>
    <w:rsid w:val="005A1D1B"/>
    <w:rsid w:val="005A2564"/>
    <w:rsid w:val="005A29F0"/>
    <w:rsid w:val="005A36DF"/>
    <w:rsid w:val="005A3AE8"/>
    <w:rsid w:val="005A4F03"/>
    <w:rsid w:val="005A5BD9"/>
    <w:rsid w:val="005A625B"/>
    <w:rsid w:val="005A6983"/>
    <w:rsid w:val="005A763E"/>
    <w:rsid w:val="005A785C"/>
    <w:rsid w:val="005A788C"/>
    <w:rsid w:val="005A79D0"/>
    <w:rsid w:val="005A7BBE"/>
    <w:rsid w:val="005B0019"/>
    <w:rsid w:val="005B0322"/>
    <w:rsid w:val="005B0737"/>
    <w:rsid w:val="005B139E"/>
    <w:rsid w:val="005B2E18"/>
    <w:rsid w:val="005B3054"/>
    <w:rsid w:val="005B497C"/>
    <w:rsid w:val="005B527D"/>
    <w:rsid w:val="005B5FD5"/>
    <w:rsid w:val="005B601C"/>
    <w:rsid w:val="005B634B"/>
    <w:rsid w:val="005B77EF"/>
    <w:rsid w:val="005C0216"/>
    <w:rsid w:val="005C05F4"/>
    <w:rsid w:val="005C0A7E"/>
    <w:rsid w:val="005C17F1"/>
    <w:rsid w:val="005C1D7E"/>
    <w:rsid w:val="005C2C97"/>
    <w:rsid w:val="005C2F11"/>
    <w:rsid w:val="005C3CB4"/>
    <w:rsid w:val="005C4A5E"/>
    <w:rsid w:val="005C5D64"/>
    <w:rsid w:val="005C5E3D"/>
    <w:rsid w:val="005C6556"/>
    <w:rsid w:val="005C6B04"/>
    <w:rsid w:val="005D1347"/>
    <w:rsid w:val="005D149A"/>
    <w:rsid w:val="005D39FC"/>
    <w:rsid w:val="005D409E"/>
    <w:rsid w:val="005D4E76"/>
    <w:rsid w:val="005D549C"/>
    <w:rsid w:val="005D5D1B"/>
    <w:rsid w:val="005D65C2"/>
    <w:rsid w:val="005D7B05"/>
    <w:rsid w:val="005E03BE"/>
    <w:rsid w:val="005E2C1B"/>
    <w:rsid w:val="005E3901"/>
    <w:rsid w:val="005E4E9F"/>
    <w:rsid w:val="005E56A2"/>
    <w:rsid w:val="005E56C8"/>
    <w:rsid w:val="005E5D78"/>
    <w:rsid w:val="005E662E"/>
    <w:rsid w:val="005F0B90"/>
    <w:rsid w:val="005F3240"/>
    <w:rsid w:val="005F335D"/>
    <w:rsid w:val="005F4726"/>
    <w:rsid w:val="005F5DE2"/>
    <w:rsid w:val="005F62F1"/>
    <w:rsid w:val="005F7F7F"/>
    <w:rsid w:val="006002D1"/>
    <w:rsid w:val="00600FD7"/>
    <w:rsid w:val="006010F1"/>
    <w:rsid w:val="006012DA"/>
    <w:rsid w:val="0060392D"/>
    <w:rsid w:val="0060422D"/>
    <w:rsid w:val="0060452D"/>
    <w:rsid w:val="00604CFB"/>
    <w:rsid w:val="00605EBB"/>
    <w:rsid w:val="00605F1A"/>
    <w:rsid w:val="00606D85"/>
    <w:rsid w:val="00606DBE"/>
    <w:rsid w:val="006109FF"/>
    <w:rsid w:val="006111F8"/>
    <w:rsid w:val="00611CA2"/>
    <w:rsid w:val="006121D6"/>
    <w:rsid w:val="0061399A"/>
    <w:rsid w:val="006154D4"/>
    <w:rsid w:val="00615E31"/>
    <w:rsid w:val="00617303"/>
    <w:rsid w:val="00617981"/>
    <w:rsid w:val="00620929"/>
    <w:rsid w:val="006213D8"/>
    <w:rsid w:val="00621664"/>
    <w:rsid w:val="006217E0"/>
    <w:rsid w:val="006221C1"/>
    <w:rsid w:val="006239CF"/>
    <w:rsid w:val="00624458"/>
    <w:rsid w:val="00624A6C"/>
    <w:rsid w:val="00625029"/>
    <w:rsid w:val="006268B7"/>
    <w:rsid w:val="006275FB"/>
    <w:rsid w:val="006305BE"/>
    <w:rsid w:val="0063061C"/>
    <w:rsid w:val="00631B17"/>
    <w:rsid w:val="00632D05"/>
    <w:rsid w:val="0063325C"/>
    <w:rsid w:val="00634B1D"/>
    <w:rsid w:val="00634D21"/>
    <w:rsid w:val="00635A73"/>
    <w:rsid w:val="00637E16"/>
    <w:rsid w:val="0064079A"/>
    <w:rsid w:val="00640838"/>
    <w:rsid w:val="00641223"/>
    <w:rsid w:val="00641AA2"/>
    <w:rsid w:val="006444B6"/>
    <w:rsid w:val="00644AE7"/>
    <w:rsid w:val="006454E4"/>
    <w:rsid w:val="00645819"/>
    <w:rsid w:val="006474F9"/>
    <w:rsid w:val="00647FF3"/>
    <w:rsid w:val="0065103D"/>
    <w:rsid w:val="006513F6"/>
    <w:rsid w:val="00651F80"/>
    <w:rsid w:val="006520F6"/>
    <w:rsid w:val="00653C53"/>
    <w:rsid w:val="00654E76"/>
    <w:rsid w:val="006568A4"/>
    <w:rsid w:val="00657DFC"/>
    <w:rsid w:val="00661794"/>
    <w:rsid w:val="0066263F"/>
    <w:rsid w:val="00662712"/>
    <w:rsid w:val="00665795"/>
    <w:rsid w:val="00666367"/>
    <w:rsid w:val="006669C1"/>
    <w:rsid w:val="00667FD5"/>
    <w:rsid w:val="0067108B"/>
    <w:rsid w:val="00671147"/>
    <w:rsid w:val="00671592"/>
    <w:rsid w:val="006717F8"/>
    <w:rsid w:val="00671CC7"/>
    <w:rsid w:val="006724FC"/>
    <w:rsid w:val="0067498D"/>
    <w:rsid w:val="006808CF"/>
    <w:rsid w:val="0068185A"/>
    <w:rsid w:val="00681D48"/>
    <w:rsid w:val="00683A1A"/>
    <w:rsid w:val="006845A7"/>
    <w:rsid w:val="00684681"/>
    <w:rsid w:val="00684B3B"/>
    <w:rsid w:val="006850EE"/>
    <w:rsid w:val="0068530A"/>
    <w:rsid w:val="00686B38"/>
    <w:rsid w:val="006875A5"/>
    <w:rsid w:val="00687B51"/>
    <w:rsid w:val="00690525"/>
    <w:rsid w:val="0069054B"/>
    <w:rsid w:val="00691F7B"/>
    <w:rsid w:val="00692ABA"/>
    <w:rsid w:val="00692B66"/>
    <w:rsid w:val="00692E06"/>
    <w:rsid w:val="00693482"/>
    <w:rsid w:val="006941BA"/>
    <w:rsid w:val="00695C23"/>
    <w:rsid w:val="00695F0E"/>
    <w:rsid w:val="006A1959"/>
    <w:rsid w:val="006A687A"/>
    <w:rsid w:val="006A710B"/>
    <w:rsid w:val="006A7B3D"/>
    <w:rsid w:val="006B2484"/>
    <w:rsid w:val="006B2D69"/>
    <w:rsid w:val="006B3412"/>
    <w:rsid w:val="006B4936"/>
    <w:rsid w:val="006B4B02"/>
    <w:rsid w:val="006B7A7A"/>
    <w:rsid w:val="006C126E"/>
    <w:rsid w:val="006C22AA"/>
    <w:rsid w:val="006C2A1C"/>
    <w:rsid w:val="006C53C2"/>
    <w:rsid w:val="006D00E6"/>
    <w:rsid w:val="006D055E"/>
    <w:rsid w:val="006D1BA3"/>
    <w:rsid w:val="006D204A"/>
    <w:rsid w:val="006D21C2"/>
    <w:rsid w:val="006D2EA7"/>
    <w:rsid w:val="006D3B53"/>
    <w:rsid w:val="006D5255"/>
    <w:rsid w:val="006D5F3C"/>
    <w:rsid w:val="006D5FC5"/>
    <w:rsid w:val="006D6CF1"/>
    <w:rsid w:val="006D7081"/>
    <w:rsid w:val="006E05C5"/>
    <w:rsid w:val="006E26D6"/>
    <w:rsid w:val="006E2E7D"/>
    <w:rsid w:val="006E3006"/>
    <w:rsid w:val="006E351A"/>
    <w:rsid w:val="006E3767"/>
    <w:rsid w:val="006E4E93"/>
    <w:rsid w:val="006E524D"/>
    <w:rsid w:val="006E5766"/>
    <w:rsid w:val="006E7C08"/>
    <w:rsid w:val="006F0123"/>
    <w:rsid w:val="006F0267"/>
    <w:rsid w:val="006F0935"/>
    <w:rsid w:val="006F10AE"/>
    <w:rsid w:val="006F1EC3"/>
    <w:rsid w:val="006F48D3"/>
    <w:rsid w:val="007004BE"/>
    <w:rsid w:val="00700B20"/>
    <w:rsid w:val="00701929"/>
    <w:rsid w:val="00701C14"/>
    <w:rsid w:val="00703091"/>
    <w:rsid w:val="007038CA"/>
    <w:rsid w:val="00703999"/>
    <w:rsid w:val="007054CC"/>
    <w:rsid w:val="00705C1F"/>
    <w:rsid w:val="00705C52"/>
    <w:rsid w:val="007060B9"/>
    <w:rsid w:val="00706156"/>
    <w:rsid w:val="00707E2E"/>
    <w:rsid w:val="007103F8"/>
    <w:rsid w:val="00711D3C"/>
    <w:rsid w:val="00712E25"/>
    <w:rsid w:val="00713C2C"/>
    <w:rsid w:val="00713F58"/>
    <w:rsid w:val="00714BD7"/>
    <w:rsid w:val="00714DC0"/>
    <w:rsid w:val="00714EC0"/>
    <w:rsid w:val="0071537C"/>
    <w:rsid w:val="00715CD9"/>
    <w:rsid w:val="00715DD0"/>
    <w:rsid w:val="00716752"/>
    <w:rsid w:val="00716D2B"/>
    <w:rsid w:val="0071706D"/>
    <w:rsid w:val="0071755F"/>
    <w:rsid w:val="00720419"/>
    <w:rsid w:val="00720509"/>
    <w:rsid w:val="00721DFB"/>
    <w:rsid w:val="00722765"/>
    <w:rsid w:val="00722F0C"/>
    <w:rsid w:val="00723B5B"/>
    <w:rsid w:val="00723F15"/>
    <w:rsid w:val="00725138"/>
    <w:rsid w:val="007259E6"/>
    <w:rsid w:val="00726A74"/>
    <w:rsid w:val="00730BA8"/>
    <w:rsid w:val="00732774"/>
    <w:rsid w:val="00733630"/>
    <w:rsid w:val="007338BA"/>
    <w:rsid w:val="00733AF6"/>
    <w:rsid w:val="007343AF"/>
    <w:rsid w:val="0073480A"/>
    <w:rsid w:val="00736337"/>
    <w:rsid w:val="007378F7"/>
    <w:rsid w:val="00740CF7"/>
    <w:rsid w:val="007416B1"/>
    <w:rsid w:val="007461C3"/>
    <w:rsid w:val="00746838"/>
    <w:rsid w:val="007471BE"/>
    <w:rsid w:val="00747706"/>
    <w:rsid w:val="00747865"/>
    <w:rsid w:val="00747D6A"/>
    <w:rsid w:val="00747F80"/>
    <w:rsid w:val="0075012A"/>
    <w:rsid w:val="007506FE"/>
    <w:rsid w:val="00750A9C"/>
    <w:rsid w:val="0075149F"/>
    <w:rsid w:val="00751E27"/>
    <w:rsid w:val="00751E4B"/>
    <w:rsid w:val="00754B5B"/>
    <w:rsid w:val="00756343"/>
    <w:rsid w:val="00756B7E"/>
    <w:rsid w:val="00757D8C"/>
    <w:rsid w:val="00760DB4"/>
    <w:rsid w:val="00760E42"/>
    <w:rsid w:val="00762440"/>
    <w:rsid w:val="007633D8"/>
    <w:rsid w:val="00763E81"/>
    <w:rsid w:val="00764621"/>
    <w:rsid w:val="00764721"/>
    <w:rsid w:val="007649AB"/>
    <w:rsid w:val="00766F82"/>
    <w:rsid w:val="00767001"/>
    <w:rsid w:val="00767DA6"/>
    <w:rsid w:val="00767E22"/>
    <w:rsid w:val="00770546"/>
    <w:rsid w:val="00775CE4"/>
    <w:rsid w:val="00776716"/>
    <w:rsid w:val="007767CD"/>
    <w:rsid w:val="007779D7"/>
    <w:rsid w:val="00780078"/>
    <w:rsid w:val="0078093C"/>
    <w:rsid w:val="00780FCB"/>
    <w:rsid w:val="00781C9C"/>
    <w:rsid w:val="0078303A"/>
    <w:rsid w:val="0078499E"/>
    <w:rsid w:val="00786BE3"/>
    <w:rsid w:val="00787153"/>
    <w:rsid w:val="00787DF8"/>
    <w:rsid w:val="00790867"/>
    <w:rsid w:val="00790B10"/>
    <w:rsid w:val="00790CCA"/>
    <w:rsid w:val="00791392"/>
    <w:rsid w:val="00791C67"/>
    <w:rsid w:val="00791CF8"/>
    <w:rsid w:val="00792499"/>
    <w:rsid w:val="00792CCC"/>
    <w:rsid w:val="00794C91"/>
    <w:rsid w:val="00795547"/>
    <w:rsid w:val="00795574"/>
    <w:rsid w:val="00795DD9"/>
    <w:rsid w:val="007975DE"/>
    <w:rsid w:val="007977EF"/>
    <w:rsid w:val="007A0C72"/>
    <w:rsid w:val="007A1488"/>
    <w:rsid w:val="007A2BA8"/>
    <w:rsid w:val="007A5821"/>
    <w:rsid w:val="007A5943"/>
    <w:rsid w:val="007A5F1A"/>
    <w:rsid w:val="007A5F60"/>
    <w:rsid w:val="007A71DC"/>
    <w:rsid w:val="007A73D5"/>
    <w:rsid w:val="007B0B86"/>
    <w:rsid w:val="007B263B"/>
    <w:rsid w:val="007B2F2C"/>
    <w:rsid w:val="007B3480"/>
    <w:rsid w:val="007B39E3"/>
    <w:rsid w:val="007B3D5F"/>
    <w:rsid w:val="007B4F52"/>
    <w:rsid w:val="007B5325"/>
    <w:rsid w:val="007B5CF4"/>
    <w:rsid w:val="007B6095"/>
    <w:rsid w:val="007B6D5A"/>
    <w:rsid w:val="007B7EC6"/>
    <w:rsid w:val="007C0066"/>
    <w:rsid w:val="007C0E75"/>
    <w:rsid w:val="007C14CD"/>
    <w:rsid w:val="007C18FB"/>
    <w:rsid w:val="007C21C2"/>
    <w:rsid w:val="007C2852"/>
    <w:rsid w:val="007C3888"/>
    <w:rsid w:val="007C5E7A"/>
    <w:rsid w:val="007C649E"/>
    <w:rsid w:val="007C6F54"/>
    <w:rsid w:val="007D09DA"/>
    <w:rsid w:val="007D15F3"/>
    <w:rsid w:val="007D28BD"/>
    <w:rsid w:val="007D299B"/>
    <w:rsid w:val="007D38EE"/>
    <w:rsid w:val="007D3C9F"/>
    <w:rsid w:val="007D408F"/>
    <w:rsid w:val="007D4127"/>
    <w:rsid w:val="007D44A6"/>
    <w:rsid w:val="007D49DD"/>
    <w:rsid w:val="007D4E76"/>
    <w:rsid w:val="007D5171"/>
    <w:rsid w:val="007D75BB"/>
    <w:rsid w:val="007E0460"/>
    <w:rsid w:val="007E1615"/>
    <w:rsid w:val="007E4151"/>
    <w:rsid w:val="007E7110"/>
    <w:rsid w:val="007E749B"/>
    <w:rsid w:val="007F1ECB"/>
    <w:rsid w:val="007F222D"/>
    <w:rsid w:val="007F28C4"/>
    <w:rsid w:val="007F2D3C"/>
    <w:rsid w:val="007F3592"/>
    <w:rsid w:val="007F39B4"/>
    <w:rsid w:val="007F48DE"/>
    <w:rsid w:val="007F51C1"/>
    <w:rsid w:val="007F593E"/>
    <w:rsid w:val="007F5B93"/>
    <w:rsid w:val="007F6319"/>
    <w:rsid w:val="007F6BFC"/>
    <w:rsid w:val="007F7621"/>
    <w:rsid w:val="007F7B52"/>
    <w:rsid w:val="007F7DBA"/>
    <w:rsid w:val="0080094C"/>
    <w:rsid w:val="00801C4E"/>
    <w:rsid w:val="00801FE0"/>
    <w:rsid w:val="008020B9"/>
    <w:rsid w:val="00803DD2"/>
    <w:rsid w:val="00804792"/>
    <w:rsid w:val="008047F5"/>
    <w:rsid w:val="008055A0"/>
    <w:rsid w:val="00807F1A"/>
    <w:rsid w:val="00810307"/>
    <w:rsid w:val="008112E1"/>
    <w:rsid w:val="00811388"/>
    <w:rsid w:val="008116B0"/>
    <w:rsid w:val="00811D22"/>
    <w:rsid w:val="00814690"/>
    <w:rsid w:val="00815575"/>
    <w:rsid w:val="00816487"/>
    <w:rsid w:val="00817D58"/>
    <w:rsid w:val="00820733"/>
    <w:rsid w:val="00821C47"/>
    <w:rsid w:val="00822E38"/>
    <w:rsid w:val="00823295"/>
    <w:rsid w:val="008232B5"/>
    <w:rsid w:val="0082456C"/>
    <w:rsid w:val="00827A0A"/>
    <w:rsid w:val="008304D1"/>
    <w:rsid w:val="00832BE0"/>
    <w:rsid w:val="008331A6"/>
    <w:rsid w:val="00834804"/>
    <w:rsid w:val="008358B8"/>
    <w:rsid w:val="00835A1E"/>
    <w:rsid w:val="00842313"/>
    <w:rsid w:val="00843B06"/>
    <w:rsid w:val="00843BBB"/>
    <w:rsid w:val="00843F45"/>
    <w:rsid w:val="008450BE"/>
    <w:rsid w:val="00845B19"/>
    <w:rsid w:val="00847C94"/>
    <w:rsid w:val="00850B4F"/>
    <w:rsid w:val="00862B0B"/>
    <w:rsid w:val="0086438A"/>
    <w:rsid w:val="00865289"/>
    <w:rsid w:val="0086569F"/>
    <w:rsid w:val="008711F0"/>
    <w:rsid w:val="00873955"/>
    <w:rsid w:val="00873CDF"/>
    <w:rsid w:val="008754CC"/>
    <w:rsid w:val="008755A4"/>
    <w:rsid w:val="008758B9"/>
    <w:rsid w:val="00877A08"/>
    <w:rsid w:val="00877C3C"/>
    <w:rsid w:val="008804B8"/>
    <w:rsid w:val="00880927"/>
    <w:rsid w:val="00880C3A"/>
    <w:rsid w:val="00880DDB"/>
    <w:rsid w:val="00880ECC"/>
    <w:rsid w:val="008826B0"/>
    <w:rsid w:val="00883105"/>
    <w:rsid w:val="00884C64"/>
    <w:rsid w:val="00884C73"/>
    <w:rsid w:val="00885C6B"/>
    <w:rsid w:val="00885F2A"/>
    <w:rsid w:val="00886F5B"/>
    <w:rsid w:val="00887050"/>
    <w:rsid w:val="008877D7"/>
    <w:rsid w:val="00890098"/>
    <w:rsid w:val="00891C5B"/>
    <w:rsid w:val="008966D1"/>
    <w:rsid w:val="008977E0"/>
    <w:rsid w:val="008A1366"/>
    <w:rsid w:val="008A2031"/>
    <w:rsid w:val="008A218C"/>
    <w:rsid w:val="008A380D"/>
    <w:rsid w:val="008A3E3A"/>
    <w:rsid w:val="008A5DF7"/>
    <w:rsid w:val="008A68EE"/>
    <w:rsid w:val="008A7335"/>
    <w:rsid w:val="008A753F"/>
    <w:rsid w:val="008B0EB4"/>
    <w:rsid w:val="008B1635"/>
    <w:rsid w:val="008B1F21"/>
    <w:rsid w:val="008B4EA8"/>
    <w:rsid w:val="008B678D"/>
    <w:rsid w:val="008C0FC0"/>
    <w:rsid w:val="008C3142"/>
    <w:rsid w:val="008C3AA6"/>
    <w:rsid w:val="008C45CA"/>
    <w:rsid w:val="008C4D74"/>
    <w:rsid w:val="008C60A9"/>
    <w:rsid w:val="008C6C62"/>
    <w:rsid w:val="008C7D33"/>
    <w:rsid w:val="008D0A0A"/>
    <w:rsid w:val="008D1A68"/>
    <w:rsid w:val="008D258F"/>
    <w:rsid w:val="008D2BB2"/>
    <w:rsid w:val="008D30C4"/>
    <w:rsid w:val="008D4EB1"/>
    <w:rsid w:val="008D4ED9"/>
    <w:rsid w:val="008D7135"/>
    <w:rsid w:val="008D725D"/>
    <w:rsid w:val="008D7A2A"/>
    <w:rsid w:val="008E08B8"/>
    <w:rsid w:val="008E0A6B"/>
    <w:rsid w:val="008E2A82"/>
    <w:rsid w:val="008E3206"/>
    <w:rsid w:val="008E46E3"/>
    <w:rsid w:val="008E4978"/>
    <w:rsid w:val="008E5281"/>
    <w:rsid w:val="008E6222"/>
    <w:rsid w:val="008E797F"/>
    <w:rsid w:val="008E7A3C"/>
    <w:rsid w:val="008F0399"/>
    <w:rsid w:val="008F0CD6"/>
    <w:rsid w:val="008F0D81"/>
    <w:rsid w:val="008F286B"/>
    <w:rsid w:val="008F3A0E"/>
    <w:rsid w:val="008F3B7B"/>
    <w:rsid w:val="008F3DA8"/>
    <w:rsid w:val="008F496A"/>
    <w:rsid w:val="008F5298"/>
    <w:rsid w:val="008F549E"/>
    <w:rsid w:val="008F705F"/>
    <w:rsid w:val="008F7CAB"/>
    <w:rsid w:val="008F7F95"/>
    <w:rsid w:val="008F7FED"/>
    <w:rsid w:val="00900137"/>
    <w:rsid w:val="00901C7C"/>
    <w:rsid w:val="00901CD8"/>
    <w:rsid w:val="00901E36"/>
    <w:rsid w:val="00902A17"/>
    <w:rsid w:val="00902AD4"/>
    <w:rsid w:val="00902E98"/>
    <w:rsid w:val="00904B5C"/>
    <w:rsid w:val="009052D2"/>
    <w:rsid w:val="0090573D"/>
    <w:rsid w:val="0090599B"/>
    <w:rsid w:val="00905F07"/>
    <w:rsid w:val="00906A98"/>
    <w:rsid w:val="00906D67"/>
    <w:rsid w:val="0091120A"/>
    <w:rsid w:val="00911995"/>
    <w:rsid w:val="00911FC5"/>
    <w:rsid w:val="0091411B"/>
    <w:rsid w:val="00915751"/>
    <w:rsid w:val="00916CD8"/>
    <w:rsid w:val="00917167"/>
    <w:rsid w:val="009178EE"/>
    <w:rsid w:val="00921765"/>
    <w:rsid w:val="00923AAC"/>
    <w:rsid w:val="00923FCC"/>
    <w:rsid w:val="009243E2"/>
    <w:rsid w:val="009259DC"/>
    <w:rsid w:val="0092625E"/>
    <w:rsid w:val="00926451"/>
    <w:rsid w:val="00926F40"/>
    <w:rsid w:val="00927492"/>
    <w:rsid w:val="00927BC2"/>
    <w:rsid w:val="0093097C"/>
    <w:rsid w:val="00930982"/>
    <w:rsid w:val="009310F8"/>
    <w:rsid w:val="00931829"/>
    <w:rsid w:val="009327AC"/>
    <w:rsid w:val="009331D0"/>
    <w:rsid w:val="00933989"/>
    <w:rsid w:val="00934ABF"/>
    <w:rsid w:val="00934EA8"/>
    <w:rsid w:val="009359D6"/>
    <w:rsid w:val="00936B82"/>
    <w:rsid w:val="00940010"/>
    <w:rsid w:val="00941374"/>
    <w:rsid w:val="00944DF1"/>
    <w:rsid w:val="00950DF5"/>
    <w:rsid w:val="0095246E"/>
    <w:rsid w:val="00953929"/>
    <w:rsid w:val="00954AFF"/>
    <w:rsid w:val="00957A42"/>
    <w:rsid w:val="00957EDF"/>
    <w:rsid w:val="009601E8"/>
    <w:rsid w:val="009603A4"/>
    <w:rsid w:val="00961586"/>
    <w:rsid w:val="0096161D"/>
    <w:rsid w:val="00961E2A"/>
    <w:rsid w:val="0096530D"/>
    <w:rsid w:val="00965711"/>
    <w:rsid w:val="009668BD"/>
    <w:rsid w:val="00966F7A"/>
    <w:rsid w:val="00966FF7"/>
    <w:rsid w:val="00967213"/>
    <w:rsid w:val="00967EFB"/>
    <w:rsid w:val="009742C0"/>
    <w:rsid w:val="009751E7"/>
    <w:rsid w:val="00975B0E"/>
    <w:rsid w:val="00976856"/>
    <w:rsid w:val="0098006E"/>
    <w:rsid w:val="00980E09"/>
    <w:rsid w:val="00982156"/>
    <w:rsid w:val="0098359C"/>
    <w:rsid w:val="00986F97"/>
    <w:rsid w:val="009879DE"/>
    <w:rsid w:val="009904C2"/>
    <w:rsid w:val="009914AF"/>
    <w:rsid w:val="00991A89"/>
    <w:rsid w:val="00992734"/>
    <w:rsid w:val="009933A4"/>
    <w:rsid w:val="009940B5"/>
    <w:rsid w:val="0099781D"/>
    <w:rsid w:val="00997BED"/>
    <w:rsid w:val="009A0278"/>
    <w:rsid w:val="009A0768"/>
    <w:rsid w:val="009A085F"/>
    <w:rsid w:val="009A0E3D"/>
    <w:rsid w:val="009A10F1"/>
    <w:rsid w:val="009A31C5"/>
    <w:rsid w:val="009A3869"/>
    <w:rsid w:val="009A576B"/>
    <w:rsid w:val="009A6447"/>
    <w:rsid w:val="009A6977"/>
    <w:rsid w:val="009A73E3"/>
    <w:rsid w:val="009B00F2"/>
    <w:rsid w:val="009B16BB"/>
    <w:rsid w:val="009B28DE"/>
    <w:rsid w:val="009B332E"/>
    <w:rsid w:val="009B4AD7"/>
    <w:rsid w:val="009B5FA5"/>
    <w:rsid w:val="009C0330"/>
    <w:rsid w:val="009C2D5C"/>
    <w:rsid w:val="009C3EE6"/>
    <w:rsid w:val="009C3F06"/>
    <w:rsid w:val="009C43BE"/>
    <w:rsid w:val="009C51BD"/>
    <w:rsid w:val="009C5AC4"/>
    <w:rsid w:val="009C5C65"/>
    <w:rsid w:val="009C667E"/>
    <w:rsid w:val="009C7254"/>
    <w:rsid w:val="009C7468"/>
    <w:rsid w:val="009C7E55"/>
    <w:rsid w:val="009C7EF2"/>
    <w:rsid w:val="009D2BE6"/>
    <w:rsid w:val="009D3A54"/>
    <w:rsid w:val="009D4E07"/>
    <w:rsid w:val="009D4F72"/>
    <w:rsid w:val="009D5126"/>
    <w:rsid w:val="009D5D34"/>
    <w:rsid w:val="009E050F"/>
    <w:rsid w:val="009E0A63"/>
    <w:rsid w:val="009E161C"/>
    <w:rsid w:val="009E1BB8"/>
    <w:rsid w:val="009E2CBF"/>
    <w:rsid w:val="009E3682"/>
    <w:rsid w:val="009E4706"/>
    <w:rsid w:val="009E51E0"/>
    <w:rsid w:val="009E5C5A"/>
    <w:rsid w:val="009E6FC7"/>
    <w:rsid w:val="009E75EE"/>
    <w:rsid w:val="009F349C"/>
    <w:rsid w:val="009F3AFC"/>
    <w:rsid w:val="009F6C9C"/>
    <w:rsid w:val="009F7A3F"/>
    <w:rsid w:val="009F7AC5"/>
    <w:rsid w:val="009F7FFD"/>
    <w:rsid w:val="00A00992"/>
    <w:rsid w:val="00A00A3B"/>
    <w:rsid w:val="00A01A9A"/>
    <w:rsid w:val="00A02D4B"/>
    <w:rsid w:val="00A03CAE"/>
    <w:rsid w:val="00A0567E"/>
    <w:rsid w:val="00A05FF5"/>
    <w:rsid w:val="00A101BB"/>
    <w:rsid w:val="00A129E3"/>
    <w:rsid w:val="00A1350C"/>
    <w:rsid w:val="00A135ED"/>
    <w:rsid w:val="00A144EC"/>
    <w:rsid w:val="00A15040"/>
    <w:rsid w:val="00A15136"/>
    <w:rsid w:val="00A16AAF"/>
    <w:rsid w:val="00A175F8"/>
    <w:rsid w:val="00A176D2"/>
    <w:rsid w:val="00A211E3"/>
    <w:rsid w:val="00A21C1C"/>
    <w:rsid w:val="00A22178"/>
    <w:rsid w:val="00A22AD2"/>
    <w:rsid w:val="00A23964"/>
    <w:rsid w:val="00A27862"/>
    <w:rsid w:val="00A30DC4"/>
    <w:rsid w:val="00A30DFE"/>
    <w:rsid w:val="00A31BB7"/>
    <w:rsid w:val="00A31FDF"/>
    <w:rsid w:val="00A32A8D"/>
    <w:rsid w:val="00A32DA6"/>
    <w:rsid w:val="00A336CF"/>
    <w:rsid w:val="00A34D97"/>
    <w:rsid w:val="00A34F1A"/>
    <w:rsid w:val="00A35C12"/>
    <w:rsid w:val="00A36B8E"/>
    <w:rsid w:val="00A3731F"/>
    <w:rsid w:val="00A4033F"/>
    <w:rsid w:val="00A4048C"/>
    <w:rsid w:val="00A422CE"/>
    <w:rsid w:val="00A42DE5"/>
    <w:rsid w:val="00A47E16"/>
    <w:rsid w:val="00A50850"/>
    <w:rsid w:val="00A50CA9"/>
    <w:rsid w:val="00A51022"/>
    <w:rsid w:val="00A513F2"/>
    <w:rsid w:val="00A548B9"/>
    <w:rsid w:val="00A54A9D"/>
    <w:rsid w:val="00A5583E"/>
    <w:rsid w:val="00A55A65"/>
    <w:rsid w:val="00A5695A"/>
    <w:rsid w:val="00A569CC"/>
    <w:rsid w:val="00A60846"/>
    <w:rsid w:val="00A60987"/>
    <w:rsid w:val="00A60A55"/>
    <w:rsid w:val="00A6305B"/>
    <w:rsid w:val="00A63B9A"/>
    <w:rsid w:val="00A64D48"/>
    <w:rsid w:val="00A6688D"/>
    <w:rsid w:val="00A67404"/>
    <w:rsid w:val="00A70D9F"/>
    <w:rsid w:val="00A73057"/>
    <w:rsid w:val="00A737F9"/>
    <w:rsid w:val="00A73B9F"/>
    <w:rsid w:val="00A73C2C"/>
    <w:rsid w:val="00A73C72"/>
    <w:rsid w:val="00A74627"/>
    <w:rsid w:val="00A75C25"/>
    <w:rsid w:val="00A80458"/>
    <w:rsid w:val="00A818E0"/>
    <w:rsid w:val="00A82A4A"/>
    <w:rsid w:val="00A83C20"/>
    <w:rsid w:val="00A853A8"/>
    <w:rsid w:val="00A870B3"/>
    <w:rsid w:val="00A91F81"/>
    <w:rsid w:val="00A93E94"/>
    <w:rsid w:val="00A948CB"/>
    <w:rsid w:val="00A94919"/>
    <w:rsid w:val="00A96A5A"/>
    <w:rsid w:val="00AA0646"/>
    <w:rsid w:val="00AA14C6"/>
    <w:rsid w:val="00AA1702"/>
    <w:rsid w:val="00AA1F7C"/>
    <w:rsid w:val="00AA517D"/>
    <w:rsid w:val="00AA52F1"/>
    <w:rsid w:val="00AA5B7E"/>
    <w:rsid w:val="00AB04AD"/>
    <w:rsid w:val="00AB1572"/>
    <w:rsid w:val="00AB217B"/>
    <w:rsid w:val="00AB2A20"/>
    <w:rsid w:val="00AB32EB"/>
    <w:rsid w:val="00AB33E6"/>
    <w:rsid w:val="00AB34DE"/>
    <w:rsid w:val="00AB3707"/>
    <w:rsid w:val="00AB4BB8"/>
    <w:rsid w:val="00AB6657"/>
    <w:rsid w:val="00AB6F39"/>
    <w:rsid w:val="00AB7DD1"/>
    <w:rsid w:val="00AB7F4C"/>
    <w:rsid w:val="00AC0F07"/>
    <w:rsid w:val="00AC1922"/>
    <w:rsid w:val="00AC448E"/>
    <w:rsid w:val="00AC4D62"/>
    <w:rsid w:val="00AC5BF6"/>
    <w:rsid w:val="00AC7FA8"/>
    <w:rsid w:val="00AD00D7"/>
    <w:rsid w:val="00AD0470"/>
    <w:rsid w:val="00AD054A"/>
    <w:rsid w:val="00AD3EAA"/>
    <w:rsid w:val="00AD419C"/>
    <w:rsid w:val="00AD57B1"/>
    <w:rsid w:val="00AD6A92"/>
    <w:rsid w:val="00AD71C4"/>
    <w:rsid w:val="00AD7AC1"/>
    <w:rsid w:val="00AE405B"/>
    <w:rsid w:val="00AE5F8F"/>
    <w:rsid w:val="00AE7638"/>
    <w:rsid w:val="00AF3188"/>
    <w:rsid w:val="00AF3EAC"/>
    <w:rsid w:val="00AF3EDF"/>
    <w:rsid w:val="00AF4ADC"/>
    <w:rsid w:val="00AF4D81"/>
    <w:rsid w:val="00AF61B8"/>
    <w:rsid w:val="00AF748B"/>
    <w:rsid w:val="00AF7597"/>
    <w:rsid w:val="00B005BC"/>
    <w:rsid w:val="00B00A0C"/>
    <w:rsid w:val="00B02595"/>
    <w:rsid w:val="00B03BC0"/>
    <w:rsid w:val="00B05953"/>
    <w:rsid w:val="00B06C9F"/>
    <w:rsid w:val="00B1077F"/>
    <w:rsid w:val="00B1193D"/>
    <w:rsid w:val="00B136C9"/>
    <w:rsid w:val="00B13F1D"/>
    <w:rsid w:val="00B14598"/>
    <w:rsid w:val="00B14797"/>
    <w:rsid w:val="00B14A7B"/>
    <w:rsid w:val="00B155AA"/>
    <w:rsid w:val="00B16758"/>
    <w:rsid w:val="00B20CC6"/>
    <w:rsid w:val="00B212ED"/>
    <w:rsid w:val="00B224F0"/>
    <w:rsid w:val="00B23632"/>
    <w:rsid w:val="00B23CF7"/>
    <w:rsid w:val="00B24DA8"/>
    <w:rsid w:val="00B252F1"/>
    <w:rsid w:val="00B267C7"/>
    <w:rsid w:val="00B277DC"/>
    <w:rsid w:val="00B27C08"/>
    <w:rsid w:val="00B27EF5"/>
    <w:rsid w:val="00B315B2"/>
    <w:rsid w:val="00B32DE0"/>
    <w:rsid w:val="00B33014"/>
    <w:rsid w:val="00B3388F"/>
    <w:rsid w:val="00B3390D"/>
    <w:rsid w:val="00B34043"/>
    <w:rsid w:val="00B3423F"/>
    <w:rsid w:val="00B3536C"/>
    <w:rsid w:val="00B358F8"/>
    <w:rsid w:val="00B35B38"/>
    <w:rsid w:val="00B40305"/>
    <w:rsid w:val="00B40D4B"/>
    <w:rsid w:val="00B42939"/>
    <w:rsid w:val="00B470E3"/>
    <w:rsid w:val="00B47116"/>
    <w:rsid w:val="00B50BDB"/>
    <w:rsid w:val="00B528A0"/>
    <w:rsid w:val="00B52D9B"/>
    <w:rsid w:val="00B53AAC"/>
    <w:rsid w:val="00B54293"/>
    <w:rsid w:val="00B54477"/>
    <w:rsid w:val="00B56465"/>
    <w:rsid w:val="00B57084"/>
    <w:rsid w:val="00B5794B"/>
    <w:rsid w:val="00B6029C"/>
    <w:rsid w:val="00B60FDF"/>
    <w:rsid w:val="00B61CAE"/>
    <w:rsid w:val="00B635D1"/>
    <w:rsid w:val="00B635D4"/>
    <w:rsid w:val="00B63851"/>
    <w:rsid w:val="00B640FC"/>
    <w:rsid w:val="00B645E3"/>
    <w:rsid w:val="00B646C8"/>
    <w:rsid w:val="00B65CFB"/>
    <w:rsid w:val="00B66C2E"/>
    <w:rsid w:val="00B66DEA"/>
    <w:rsid w:val="00B706D6"/>
    <w:rsid w:val="00B70753"/>
    <w:rsid w:val="00B716BE"/>
    <w:rsid w:val="00B7293C"/>
    <w:rsid w:val="00B72EE3"/>
    <w:rsid w:val="00B73568"/>
    <w:rsid w:val="00B73FC7"/>
    <w:rsid w:val="00B741DC"/>
    <w:rsid w:val="00B762C2"/>
    <w:rsid w:val="00B76BB3"/>
    <w:rsid w:val="00B773D0"/>
    <w:rsid w:val="00B77D38"/>
    <w:rsid w:val="00B8132C"/>
    <w:rsid w:val="00B82F43"/>
    <w:rsid w:val="00B83AD5"/>
    <w:rsid w:val="00B84003"/>
    <w:rsid w:val="00B87AD9"/>
    <w:rsid w:val="00B90ABC"/>
    <w:rsid w:val="00B91283"/>
    <w:rsid w:val="00B924DD"/>
    <w:rsid w:val="00B929D6"/>
    <w:rsid w:val="00B93A0E"/>
    <w:rsid w:val="00B93F9F"/>
    <w:rsid w:val="00B968C4"/>
    <w:rsid w:val="00B97CA1"/>
    <w:rsid w:val="00BA09B3"/>
    <w:rsid w:val="00BA18F2"/>
    <w:rsid w:val="00BA2448"/>
    <w:rsid w:val="00BA48E9"/>
    <w:rsid w:val="00BA53CA"/>
    <w:rsid w:val="00BA59BF"/>
    <w:rsid w:val="00BA5D96"/>
    <w:rsid w:val="00BA7368"/>
    <w:rsid w:val="00BB1ACF"/>
    <w:rsid w:val="00BB4282"/>
    <w:rsid w:val="00BB59DF"/>
    <w:rsid w:val="00BB5E1C"/>
    <w:rsid w:val="00BB7614"/>
    <w:rsid w:val="00BB76DC"/>
    <w:rsid w:val="00BC37C5"/>
    <w:rsid w:val="00BC3CD1"/>
    <w:rsid w:val="00BC3EB1"/>
    <w:rsid w:val="00BC42FC"/>
    <w:rsid w:val="00BC4A3F"/>
    <w:rsid w:val="00BC573B"/>
    <w:rsid w:val="00BC592F"/>
    <w:rsid w:val="00BC784D"/>
    <w:rsid w:val="00BD1908"/>
    <w:rsid w:val="00BD36BD"/>
    <w:rsid w:val="00BD4543"/>
    <w:rsid w:val="00BD52A3"/>
    <w:rsid w:val="00BD5E1D"/>
    <w:rsid w:val="00BD62A0"/>
    <w:rsid w:val="00BD7BA3"/>
    <w:rsid w:val="00BD7D6B"/>
    <w:rsid w:val="00BE0501"/>
    <w:rsid w:val="00BE1B81"/>
    <w:rsid w:val="00BE2961"/>
    <w:rsid w:val="00BE3B6E"/>
    <w:rsid w:val="00BE4393"/>
    <w:rsid w:val="00BE730A"/>
    <w:rsid w:val="00BF02B5"/>
    <w:rsid w:val="00BF2AA0"/>
    <w:rsid w:val="00BF308F"/>
    <w:rsid w:val="00BF3B03"/>
    <w:rsid w:val="00BF3EFA"/>
    <w:rsid w:val="00BF5013"/>
    <w:rsid w:val="00BF58BC"/>
    <w:rsid w:val="00BF59A0"/>
    <w:rsid w:val="00BF6B1E"/>
    <w:rsid w:val="00C00793"/>
    <w:rsid w:val="00C00BD2"/>
    <w:rsid w:val="00C01352"/>
    <w:rsid w:val="00C0170B"/>
    <w:rsid w:val="00C023BE"/>
    <w:rsid w:val="00C026A3"/>
    <w:rsid w:val="00C02FBA"/>
    <w:rsid w:val="00C030D4"/>
    <w:rsid w:val="00C03536"/>
    <w:rsid w:val="00C055AB"/>
    <w:rsid w:val="00C06A56"/>
    <w:rsid w:val="00C06EA5"/>
    <w:rsid w:val="00C07928"/>
    <w:rsid w:val="00C10425"/>
    <w:rsid w:val="00C10C55"/>
    <w:rsid w:val="00C12742"/>
    <w:rsid w:val="00C12C88"/>
    <w:rsid w:val="00C13394"/>
    <w:rsid w:val="00C14152"/>
    <w:rsid w:val="00C16120"/>
    <w:rsid w:val="00C163A2"/>
    <w:rsid w:val="00C20BD5"/>
    <w:rsid w:val="00C21707"/>
    <w:rsid w:val="00C2170E"/>
    <w:rsid w:val="00C2233A"/>
    <w:rsid w:val="00C2315C"/>
    <w:rsid w:val="00C247F5"/>
    <w:rsid w:val="00C25302"/>
    <w:rsid w:val="00C26CFF"/>
    <w:rsid w:val="00C27648"/>
    <w:rsid w:val="00C3058D"/>
    <w:rsid w:val="00C30BF4"/>
    <w:rsid w:val="00C32F0A"/>
    <w:rsid w:val="00C354C6"/>
    <w:rsid w:val="00C35A03"/>
    <w:rsid w:val="00C366FF"/>
    <w:rsid w:val="00C42832"/>
    <w:rsid w:val="00C44BA5"/>
    <w:rsid w:val="00C512DD"/>
    <w:rsid w:val="00C516C2"/>
    <w:rsid w:val="00C5202B"/>
    <w:rsid w:val="00C527A6"/>
    <w:rsid w:val="00C52DA2"/>
    <w:rsid w:val="00C52F97"/>
    <w:rsid w:val="00C533F4"/>
    <w:rsid w:val="00C562E3"/>
    <w:rsid w:val="00C60D14"/>
    <w:rsid w:val="00C62140"/>
    <w:rsid w:val="00C6437E"/>
    <w:rsid w:val="00C6499A"/>
    <w:rsid w:val="00C66D03"/>
    <w:rsid w:val="00C66DCE"/>
    <w:rsid w:val="00C70A00"/>
    <w:rsid w:val="00C717B0"/>
    <w:rsid w:val="00C73EED"/>
    <w:rsid w:val="00C74323"/>
    <w:rsid w:val="00C74A6B"/>
    <w:rsid w:val="00C7655F"/>
    <w:rsid w:val="00C8002B"/>
    <w:rsid w:val="00C80CEC"/>
    <w:rsid w:val="00C83189"/>
    <w:rsid w:val="00C83390"/>
    <w:rsid w:val="00C85692"/>
    <w:rsid w:val="00C859B7"/>
    <w:rsid w:val="00C85ED5"/>
    <w:rsid w:val="00C86A10"/>
    <w:rsid w:val="00C90528"/>
    <w:rsid w:val="00C908B8"/>
    <w:rsid w:val="00C90A39"/>
    <w:rsid w:val="00C92804"/>
    <w:rsid w:val="00C95922"/>
    <w:rsid w:val="00C967A5"/>
    <w:rsid w:val="00C9680E"/>
    <w:rsid w:val="00C96C38"/>
    <w:rsid w:val="00C972D4"/>
    <w:rsid w:val="00C97C22"/>
    <w:rsid w:val="00CA08BD"/>
    <w:rsid w:val="00CA0968"/>
    <w:rsid w:val="00CA09FE"/>
    <w:rsid w:val="00CA2135"/>
    <w:rsid w:val="00CA2478"/>
    <w:rsid w:val="00CA2805"/>
    <w:rsid w:val="00CA2969"/>
    <w:rsid w:val="00CA321C"/>
    <w:rsid w:val="00CA3A1E"/>
    <w:rsid w:val="00CA44F1"/>
    <w:rsid w:val="00CA59E9"/>
    <w:rsid w:val="00CA5B53"/>
    <w:rsid w:val="00CA668E"/>
    <w:rsid w:val="00CB02C2"/>
    <w:rsid w:val="00CB3211"/>
    <w:rsid w:val="00CB3580"/>
    <w:rsid w:val="00CB363F"/>
    <w:rsid w:val="00CB46C9"/>
    <w:rsid w:val="00CB4850"/>
    <w:rsid w:val="00CC1076"/>
    <w:rsid w:val="00CC1B39"/>
    <w:rsid w:val="00CC3E11"/>
    <w:rsid w:val="00CC5D6B"/>
    <w:rsid w:val="00CC5D7B"/>
    <w:rsid w:val="00CC79A1"/>
    <w:rsid w:val="00CD0B34"/>
    <w:rsid w:val="00CD2543"/>
    <w:rsid w:val="00CD5894"/>
    <w:rsid w:val="00CD6A47"/>
    <w:rsid w:val="00CD7080"/>
    <w:rsid w:val="00CE0CF9"/>
    <w:rsid w:val="00CE1BC8"/>
    <w:rsid w:val="00CE1C81"/>
    <w:rsid w:val="00CE2096"/>
    <w:rsid w:val="00CE2984"/>
    <w:rsid w:val="00CE398D"/>
    <w:rsid w:val="00CE3F68"/>
    <w:rsid w:val="00CE5584"/>
    <w:rsid w:val="00CE5840"/>
    <w:rsid w:val="00CE63CF"/>
    <w:rsid w:val="00CE69CA"/>
    <w:rsid w:val="00CE6A59"/>
    <w:rsid w:val="00CE74C2"/>
    <w:rsid w:val="00CE796C"/>
    <w:rsid w:val="00CF0070"/>
    <w:rsid w:val="00CF1781"/>
    <w:rsid w:val="00CF19C9"/>
    <w:rsid w:val="00CF2BF4"/>
    <w:rsid w:val="00CF2D0C"/>
    <w:rsid w:val="00CF466E"/>
    <w:rsid w:val="00CF5034"/>
    <w:rsid w:val="00CF55C6"/>
    <w:rsid w:val="00D00A67"/>
    <w:rsid w:val="00D00D2C"/>
    <w:rsid w:val="00D00DAB"/>
    <w:rsid w:val="00D04A8B"/>
    <w:rsid w:val="00D0729B"/>
    <w:rsid w:val="00D11CE7"/>
    <w:rsid w:val="00D11FD6"/>
    <w:rsid w:val="00D12061"/>
    <w:rsid w:val="00D1268D"/>
    <w:rsid w:val="00D12E40"/>
    <w:rsid w:val="00D1477B"/>
    <w:rsid w:val="00D15CA9"/>
    <w:rsid w:val="00D16C1D"/>
    <w:rsid w:val="00D17623"/>
    <w:rsid w:val="00D17AA3"/>
    <w:rsid w:val="00D20386"/>
    <w:rsid w:val="00D2046C"/>
    <w:rsid w:val="00D209F7"/>
    <w:rsid w:val="00D21131"/>
    <w:rsid w:val="00D22121"/>
    <w:rsid w:val="00D23C92"/>
    <w:rsid w:val="00D25BCE"/>
    <w:rsid w:val="00D26127"/>
    <w:rsid w:val="00D30132"/>
    <w:rsid w:val="00D308AE"/>
    <w:rsid w:val="00D31F1A"/>
    <w:rsid w:val="00D332AA"/>
    <w:rsid w:val="00D337C2"/>
    <w:rsid w:val="00D34364"/>
    <w:rsid w:val="00D34550"/>
    <w:rsid w:val="00D346F6"/>
    <w:rsid w:val="00D34E6F"/>
    <w:rsid w:val="00D35C1C"/>
    <w:rsid w:val="00D37DA9"/>
    <w:rsid w:val="00D40B1E"/>
    <w:rsid w:val="00D40F88"/>
    <w:rsid w:val="00D423AB"/>
    <w:rsid w:val="00D42464"/>
    <w:rsid w:val="00D42838"/>
    <w:rsid w:val="00D4285A"/>
    <w:rsid w:val="00D42A1F"/>
    <w:rsid w:val="00D431EE"/>
    <w:rsid w:val="00D43B03"/>
    <w:rsid w:val="00D44E7E"/>
    <w:rsid w:val="00D461C6"/>
    <w:rsid w:val="00D500FA"/>
    <w:rsid w:val="00D5054A"/>
    <w:rsid w:val="00D50C13"/>
    <w:rsid w:val="00D5177E"/>
    <w:rsid w:val="00D52A5C"/>
    <w:rsid w:val="00D52B9D"/>
    <w:rsid w:val="00D53205"/>
    <w:rsid w:val="00D55C98"/>
    <w:rsid w:val="00D55DD6"/>
    <w:rsid w:val="00D563BC"/>
    <w:rsid w:val="00D574EA"/>
    <w:rsid w:val="00D61B65"/>
    <w:rsid w:val="00D61CBA"/>
    <w:rsid w:val="00D62CE9"/>
    <w:rsid w:val="00D63836"/>
    <w:rsid w:val="00D64587"/>
    <w:rsid w:val="00D65E71"/>
    <w:rsid w:val="00D673AC"/>
    <w:rsid w:val="00D675F9"/>
    <w:rsid w:val="00D677CB"/>
    <w:rsid w:val="00D7435C"/>
    <w:rsid w:val="00D7476E"/>
    <w:rsid w:val="00D75F3F"/>
    <w:rsid w:val="00D76B30"/>
    <w:rsid w:val="00D80E64"/>
    <w:rsid w:val="00D8177F"/>
    <w:rsid w:val="00D8187B"/>
    <w:rsid w:val="00D82172"/>
    <w:rsid w:val="00D83E3B"/>
    <w:rsid w:val="00D86FD3"/>
    <w:rsid w:val="00D9030E"/>
    <w:rsid w:val="00D9149F"/>
    <w:rsid w:val="00D9151F"/>
    <w:rsid w:val="00D91D51"/>
    <w:rsid w:val="00D92022"/>
    <w:rsid w:val="00D93A5B"/>
    <w:rsid w:val="00D93B9F"/>
    <w:rsid w:val="00D94028"/>
    <w:rsid w:val="00D94FC3"/>
    <w:rsid w:val="00D95ACC"/>
    <w:rsid w:val="00DA0CA0"/>
    <w:rsid w:val="00DA1AA2"/>
    <w:rsid w:val="00DA304C"/>
    <w:rsid w:val="00DA309B"/>
    <w:rsid w:val="00DA31EE"/>
    <w:rsid w:val="00DA5909"/>
    <w:rsid w:val="00DA6BC4"/>
    <w:rsid w:val="00DB0E0D"/>
    <w:rsid w:val="00DB0EEB"/>
    <w:rsid w:val="00DB38AE"/>
    <w:rsid w:val="00DB565F"/>
    <w:rsid w:val="00DB5B3A"/>
    <w:rsid w:val="00DB71D1"/>
    <w:rsid w:val="00DC0BEB"/>
    <w:rsid w:val="00DC0E00"/>
    <w:rsid w:val="00DC11C2"/>
    <w:rsid w:val="00DC1210"/>
    <w:rsid w:val="00DC34D5"/>
    <w:rsid w:val="00DC358B"/>
    <w:rsid w:val="00DC3C8E"/>
    <w:rsid w:val="00DC4F72"/>
    <w:rsid w:val="00DC504A"/>
    <w:rsid w:val="00DC53CA"/>
    <w:rsid w:val="00DC5402"/>
    <w:rsid w:val="00DC5E1B"/>
    <w:rsid w:val="00DC73F5"/>
    <w:rsid w:val="00DD1303"/>
    <w:rsid w:val="00DD1930"/>
    <w:rsid w:val="00DD1AA0"/>
    <w:rsid w:val="00DD3A15"/>
    <w:rsid w:val="00DD3D42"/>
    <w:rsid w:val="00DD442A"/>
    <w:rsid w:val="00DD548A"/>
    <w:rsid w:val="00DD5CB7"/>
    <w:rsid w:val="00DD5D43"/>
    <w:rsid w:val="00DD73C7"/>
    <w:rsid w:val="00DD76BE"/>
    <w:rsid w:val="00DE0254"/>
    <w:rsid w:val="00DE0EE0"/>
    <w:rsid w:val="00DE1AF4"/>
    <w:rsid w:val="00DE292B"/>
    <w:rsid w:val="00DE38CA"/>
    <w:rsid w:val="00DE3B88"/>
    <w:rsid w:val="00DE464C"/>
    <w:rsid w:val="00DE57DE"/>
    <w:rsid w:val="00DE5DF2"/>
    <w:rsid w:val="00DE767D"/>
    <w:rsid w:val="00DF00E1"/>
    <w:rsid w:val="00DF0545"/>
    <w:rsid w:val="00DF24C3"/>
    <w:rsid w:val="00DF2BE9"/>
    <w:rsid w:val="00DF31F7"/>
    <w:rsid w:val="00DF40F4"/>
    <w:rsid w:val="00DF4585"/>
    <w:rsid w:val="00DF4DF1"/>
    <w:rsid w:val="00DF5F75"/>
    <w:rsid w:val="00DF6BA2"/>
    <w:rsid w:val="00DF6EBF"/>
    <w:rsid w:val="00DF710A"/>
    <w:rsid w:val="00E02298"/>
    <w:rsid w:val="00E024B4"/>
    <w:rsid w:val="00E0548E"/>
    <w:rsid w:val="00E058F7"/>
    <w:rsid w:val="00E07082"/>
    <w:rsid w:val="00E107ED"/>
    <w:rsid w:val="00E11519"/>
    <w:rsid w:val="00E11C55"/>
    <w:rsid w:val="00E11D96"/>
    <w:rsid w:val="00E1397F"/>
    <w:rsid w:val="00E15B28"/>
    <w:rsid w:val="00E1734C"/>
    <w:rsid w:val="00E21027"/>
    <w:rsid w:val="00E2196B"/>
    <w:rsid w:val="00E22944"/>
    <w:rsid w:val="00E233AE"/>
    <w:rsid w:val="00E237C7"/>
    <w:rsid w:val="00E244E9"/>
    <w:rsid w:val="00E2747C"/>
    <w:rsid w:val="00E312B3"/>
    <w:rsid w:val="00E32C6D"/>
    <w:rsid w:val="00E35089"/>
    <w:rsid w:val="00E359F8"/>
    <w:rsid w:val="00E35A07"/>
    <w:rsid w:val="00E37068"/>
    <w:rsid w:val="00E37D61"/>
    <w:rsid w:val="00E37EF8"/>
    <w:rsid w:val="00E402AC"/>
    <w:rsid w:val="00E44734"/>
    <w:rsid w:val="00E44F97"/>
    <w:rsid w:val="00E45504"/>
    <w:rsid w:val="00E45867"/>
    <w:rsid w:val="00E46AFC"/>
    <w:rsid w:val="00E4784C"/>
    <w:rsid w:val="00E47FA4"/>
    <w:rsid w:val="00E51D42"/>
    <w:rsid w:val="00E52B14"/>
    <w:rsid w:val="00E53126"/>
    <w:rsid w:val="00E53C39"/>
    <w:rsid w:val="00E53FB3"/>
    <w:rsid w:val="00E5459E"/>
    <w:rsid w:val="00E56566"/>
    <w:rsid w:val="00E56741"/>
    <w:rsid w:val="00E567A8"/>
    <w:rsid w:val="00E569AD"/>
    <w:rsid w:val="00E56E59"/>
    <w:rsid w:val="00E57A6A"/>
    <w:rsid w:val="00E57B64"/>
    <w:rsid w:val="00E623A7"/>
    <w:rsid w:val="00E63AE7"/>
    <w:rsid w:val="00E6525D"/>
    <w:rsid w:val="00E660DE"/>
    <w:rsid w:val="00E702CC"/>
    <w:rsid w:val="00E705D5"/>
    <w:rsid w:val="00E70907"/>
    <w:rsid w:val="00E70C85"/>
    <w:rsid w:val="00E71964"/>
    <w:rsid w:val="00E72A06"/>
    <w:rsid w:val="00E737CA"/>
    <w:rsid w:val="00E748CA"/>
    <w:rsid w:val="00E75B0A"/>
    <w:rsid w:val="00E75B9C"/>
    <w:rsid w:val="00E777E8"/>
    <w:rsid w:val="00E77E2C"/>
    <w:rsid w:val="00E835C6"/>
    <w:rsid w:val="00E850D0"/>
    <w:rsid w:val="00E86EB6"/>
    <w:rsid w:val="00E86F09"/>
    <w:rsid w:val="00E8721C"/>
    <w:rsid w:val="00E90051"/>
    <w:rsid w:val="00E912A3"/>
    <w:rsid w:val="00E91C7E"/>
    <w:rsid w:val="00E92283"/>
    <w:rsid w:val="00E94DB6"/>
    <w:rsid w:val="00E952AC"/>
    <w:rsid w:val="00E96A95"/>
    <w:rsid w:val="00E96CB5"/>
    <w:rsid w:val="00EA01FA"/>
    <w:rsid w:val="00EA0768"/>
    <w:rsid w:val="00EA0C17"/>
    <w:rsid w:val="00EA2605"/>
    <w:rsid w:val="00EA4B71"/>
    <w:rsid w:val="00EA5833"/>
    <w:rsid w:val="00EA6A8B"/>
    <w:rsid w:val="00EB3DE5"/>
    <w:rsid w:val="00EB4482"/>
    <w:rsid w:val="00EB467E"/>
    <w:rsid w:val="00EB4AAF"/>
    <w:rsid w:val="00EB4F6A"/>
    <w:rsid w:val="00EB52A4"/>
    <w:rsid w:val="00EB5773"/>
    <w:rsid w:val="00EB5A3A"/>
    <w:rsid w:val="00EB5B46"/>
    <w:rsid w:val="00EB6248"/>
    <w:rsid w:val="00EC0112"/>
    <w:rsid w:val="00EC0122"/>
    <w:rsid w:val="00EC2634"/>
    <w:rsid w:val="00EC280C"/>
    <w:rsid w:val="00EC2AB3"/>
    <w:rsid w:val="00EC38E2"/>
    <w:rsid w:val="00EC4505"/>
    <w:rsid w:val="00EC5097"/>
    <w:rsid w:val="00EC5505"/>
    <w:rsid w:val="00EC7C77"/>
    <w:rsid w:val="00ED24FA"/>
    <w:rsid w:val="00ED3A29"/>
    <w:rsid w:val="00ED5B57"/>
    <w:rsid w:val="00ED6EA4"/>
    <w:rsid w:val="00ED72EF"/>
    <w:rsid w:val="00ED7452"/>
    <w:rsid w:val="00ED76FA"/>
    <w:rsid w:val="00EE2427"/>
    <w:rsid w:val="00EE2BD3"/>
    <w:rsid w:val="00EE54B5"/>
    <w:rsid w:val="00EE571C"/>
    <w:rsid w:val="00EE709A"/>
    <w:rsid w:val="00EE7F92"/>
    <w:rsid w:val="00EF0485"/>
    <w:rsid w:val="00EF5087"/>
    <w:rsid w:val="00EF58EE"/>
    <w:rsid w:val="00EF5D4F"/>
    <w:rsid w:val="00EF64C9"/>
    <w:rsid w:val="00EF7F5B"/>
    <w:rsid w:val="00F0118D"/>
    <w:rsid w:val="00F01475"/>
    <w:rsid w:val="00F01995"/>
    <w:rsid w:val="00F02609"/>
    <w:rsid w:val="00F028A1"/>
    <w:rsid w:val="00F02AEA"/>
    <w:rsid w:val="00F02DF6"/>
    <w:rsid w:val="00F03F51"/>
    <w:rsid w:val="00F04A52"/>
    <w:rsid w:val="00F05599"/>
    <w:rsid w:val="00F0696D"/>
    <w:rsid w:val="00F06EEF"/>
    <w:rsid w:val="00F07EE9"/>
    <w:rsid w:val="00F11755"/>
    <w:rsid w:val="00F12F5D"/>
    <w:rsid w:val="00F13704"/>
    <w:rsid w:val="00F13729"/>
    <w:rsid w:val="00F143EE"/>
    <w:rsid w:val="00F16B85"/>
    <w:rsid w:val="00F200A8"/>
    <w:rsid w:val="00F2086D"/>
    <w:rsid w:val="00F20BBA"/>
    <w:rsid w:val="00F2119C"/>
    <w:rsid w:val="00F2198F"/>
    <w:rsid w:val="00F220E6"/>
    <w:rsid w:val="00F22935"/>
    <w:rsid w:val="00F22CC6"/>
    <w:rsid w:val="00F23AC7"/>
    <w:rsid w:val="00F24E6C"/>
    <w:rsid w:val="00F25119"/>
    <w:rsid w:val="00F2528F"/>
    <w:rsid w:val="00F25C58"/>
    <w:rsid w:val="00F32BAB"/>
    <w:rsid w:val="00F3389A"/>
    <w:rsid w:val="00F33C9E"/>
    <w:rsid w:val="00F34C94"/>
    <w:rsid w:val="00F3551C"/>
    <w:rsid w:val="00F3750E"/>
    <w:rsid w:val="00F429A9"/>
    <w:rsid w:val="00F431C9"/>
    <w:rsid w:val="00F43D9C"/>
    <w:rsid w:val="00F4677E"/>
    <w:rsid w:val="00F47264"/>
    <w:rsid w:val="00F507F7"/>
    <w:rsid w:val="00F5272A"/>
    <w:rsid w:val="00F52794"/>
    <w:rsid w:val="00F5279B"/>
    <w:rsid w:val="00F52872"/>
    <w:rsid w:val="00F52987"/>
    <w:rsid w:val="00F529AD"/>
    <w:rsid w:val="00F549B1"/>
    <w:rsid w:val="00F5569D"/>
    <w:rsid w:val="00F561F2"/>
    <w:rsid w:val="00F57D43"/>
    <w:rsid w:val="00F6051D"/>
    <w:rsid w:val="00F6074C"/>
    <w:rsid w:val="00F60AC5"/>
    <w:rsid w:val="00F625F7"/>
    <w:rsid w:val="00F63768"/>
    <w:rsid w:val="00F66318"/>
    <w:rsid w:val="00F66438"/>
    <w:rsid w:val="00F701AC"/>
    <w:rsid w:val="00F70D6C"/>
    <w:rsid w:val="00F71C80"/>
    <w:rsid w:val="00F71EDD"/>
    <w:rsid w:val="00F733B6"/>
    <w:rsid w:val="00F738CC"/>
    <w:rsid w:val="00F77998"/>
    <w:rsid w:val="00F8016B"/>
    <w:rsid w:val="00F80C98"/>
    <w:rsid w:val="00F81FB8"/>
    <w:rsid w:val="00F82CA7"/>
    <w:rsid w:val="00F841F9"/>
    <w:rsid w:val="00F847D5"/>
    <w:rsid w:val="00F8541D"/>
    <w:rsid w:val="00F8662A"/>
    <w:rsid w:val="00F871D3"/>
    <w:rsid w:val="00F912CA"/>
    <w:rsid w:val="00F91D1E"/>
    <w:rsid w:val="00F94E48"/>
    <w:rsid w:val="00F94E6E"/>
    <w:rsid w:val="00F95C3C"/>
    <w:rsid w:val="00FA0EA6"/>
    <w:rsid w:val="00FA1782"/>
    <w:rsid w:val="00FA2418"/>
    <w:rsid w:val="00FA3BA3"/>
    <w:rsid w:val="00FA4641"/>
    <w:rsid w:val="00FA468C"/>
    <w:rsid w:val="00FA4E86"/>
    <w:rsid w:val="00FA5661"/>
    <w:rsid w:val="00FA70A4"/>
    <w:rsid w:val="00FB06AE"/>
    <w:rsid w:val="00FB12B6"/>
    <w:rsid w:val="00FB47E6"/>
    <w:rsid w:val="00FB53CC"/>
    <w:rsid w:val="00FB5FEB"/>
    <w:rsid w:val="00FB6138"/>
    <w:rsid w:val="00FB6251"/>
    <w:rsid w:val="00FB72D3"/>
    <w:rsid w:val="00FC0BD4"/>
    <w:rsid w:val="00FC371B"/>
    <w:rsid w:val="00FC5271"/>
    <w:rsid w:val="00FC5430"/>
    <w:rsid w:val="00FC5878"/>
    <w:rsid w:val="00FC6586"/>
    <w:rsid w:val="00FC7032"/>
    <w:rsid w:val="00FC7872"/>
    <w:rsid w:val="00FC7F5C"/>
    <w:rsid w:val="00FD00EF"/>
    <w:rsid w:val="00FD307F"/>
    <w:rsid w:val="00FD42BD"/>
    <w:rsid w:val="00FE0472"/>
    <w:rsid w:val="00FE055F"/>
    <w:rsid w:val="00FE06B2"/>
    <w:rsid w:val="00FE0E5D"/>
    <w:rsid w:val="00FE1234"/>
    <w:rsid w:val="00FE1DF2"/>
    <w:rsid w:val="00FE5A62"/>
    <w:rsid w:val="00FE5A77"/>
    <w:rsid w:val="00FE66B0"/>
    <w:rsid w:val="00FF15E8"/>
    <w:rsid w:val="00FF29DE"/>
    <w:rsid w:val="00FF334D"/>
    <w:rsid w:val="00FF37AF"/>
    <w:rsid w:val="00FF4C0C"/>
    <w:rsid w:val="00FF4D92"/>
    <w:rsid w:val="00FF567D"/>
    <w:rsid w:val="00FF584A"/>
    <w:rsid w:val="00FF5B94"/>
    <w:rsid w:val="00FF63D7"/>
    <w:rsid w:val="00FF6D0E"/>
    <w:rsid w:val="00FF6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0A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pPr>
        <w:spacing w:after="120" w:line="28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6111F8"/>
    <w:rPr>
      <w:rFonts w:asciiTheme="minorHAnsi" w:hAnsiTheme="minorHAnsi"/>
    </w:rPr>
  </w:style>
  <w:style w:type="paragraph" w:styleId="Heading1">
    <w:name w:val="heading 1"/>
    <w:basedOn w:val="swpppNoStyle"/>
    <w:next w:val="SWPPPText"/>
    <w:link w:val="Heading1Char"/>
    <w:qFormat/>
    <w:rsid w:val="0003261D"/>
    <w:pPr>
      <w:keepNext/>
      <w:spacing w:before="360"/>
      <w:outlineLvl w:val="0"/>
    </w:pPr>
    <w:rPr>
      <w:b/>
      <w:bCs/>
      <w:caps/>
      <w:spacing w:val="36"/>
      <w:sz w:val="24"/>
    </w:rPr>
  </w:style>
  <w:style w:type="paragraph" w:styleId="Heading2">
    <w:name w:val="heading 2"/>
    <w:basedOn w:val="Heading1"/>
    <w:next w:val="SWPPPText"/>
    <w:link w:val="Heading2Char"/>
    <w:uiPriority w:val="9"/>
    <w:qFormat/>
    <w:rsid w:val="0003261D"/>
    <w:pPr>
      <w:tabs>
        <w:tab w:val="right" w:pos="10080"/>
      </w:tabs>
      <w:outlineLvl w:val="1"/>
    </w:pPr>
    <w:rPr>
      <w:i/>
      <w:caps w:val="0"/>
      <w:spacing w:val="28"/>
    </w:rPr>
  </w:style>
  <w:style w:type="paragraph" w:styleId="Heading3">
    <w:name w:val="heading 3"/>
    <w:basedOn w:val="Heading2"/>
    <w:next w:val="SWPPPText"/>
    <w:link w:val="Heading3Char"/>
    <w:qFormat/>
    <w:rsid w:val="00754B5B"/>
    <w:pPr>
      <w:tabs>
        <w:tab w:val="clear" w:pos="10080"/>
      </w:tabs>
      <w:spacing w:before="240"/>
      <w:outlineLvl w:val="2"/>
    </w:pPr>
    <w:rPr>
      <w:i w:val="0"/>
      <w:spacing w:val="0"/>
      <w:sz w:val="22"/>
    </w:rPr>
  </w:style>
  <w:style w:type="paragraph" w:styleId="Heading4">
    <w:name w:val="heading 4"/>
    <w:basedOn w:val="Heading3"/>
    <w:next w:val="SWPPPText"/>
    <w:link w:val="Heading4Char"/>
    <w:qFormat/>
    <w:rsid w:val="007D28BD"/>
    <w:pPr>
      <w:outlineLvl w:val="3"/>
    </w:pPr>
    <w:rPr>
      <w:b w:val="0"/>
      <w:i/>
    </w:rPr>
  </w:style>
  <w:style w:type="paragraph" w:styleId="Heading5">
    <w:name w:val="heading 5"/>
    <w:basedOn w:val="Heading4"/>
    <w:next w:val="SWPPPText"/>
    <w:link w:val="Heading5Char"/>
    <w:qFormat/>
    <w:rsid w:val="00F52987"/>
    <w:pPr>
      <w:outlineLvl w:val="4"/>
    </w:pPr>
    <w:rPr>
      <w:i w:val="0"/>
    </w:rPr>
  </w:style>
  <w:style w:type="paragraph" w:styleId="Heading6">
    <w:name w:val="heading 6"/>
    <w:basedOn w:val="Normal"/>
    <w:next w:val="Normal"/>
    <w:link w:val="Heading6Char"/>
    <w:uiPriority w:val="9"/>
    <w:semiHidden/>
    <w:qFormat/>
    <w:rsid w:val="00E44F97"/>
    <w:pPr>
      <w:keepNext/>
      <w:outlineLvl w:val="5"/>
    </w:pPr>
    <w:rPr>
      <w:rFonts w:ascii="Arial" w:hAnsi="Arial" w:cs="Arial"/>
      <w:b/>
      <w:bCs/>
    </w:rPr>
  </w:style>
  <w:style w:type="paragraph" w:styleId="Heading7">
    <w:name w:val="heading 7"/>
    <w:basedOn w:val="Normal"/>
    <w:next w:val="Normal"/>
    <w:link w:val="Heading7Char"/>
    <w:uiPriority w:val="9"/>
    <w:semiHidden/>
    <w:qFormat/>
    <w:rsid w:val="004B5DD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qFormat/>
    <w:rsid w:val="004B5DD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swpppNoStyle"/>
    <w:next w:val="SWPPPText"/>
    <w:link w:val="Heading9Char"/>
    <w:uiPriority w:val="9"/>
    <w:qFormat/>
    <w:rsid w:val="00010989"/>
    <w:pPr>
      <w:numPr>
        <w:numId w:val="34"/>
      </w:numPr>
      <w:shd w:val="clear" w:color="auto" w:fill="D9D9D9" w:themeFill="background1" w:themeFillShade="D9"/>
      <w:spacing w:before="3120" w:after="0" w:line="360" w:lineRule="auto"/>
      <w:jc w:val="center"/>
      <w:outlineLvl w:val="8"/>
    </w:pPr>
    <w:rPr>
      <w:rFonts w:eastAsiaTheme="majorEastAsia" w:cstheme="majorBidi"/>
      <w:b/>
      <w:iCs/>
      <w:caps/>
      <w:spacing w:val="28"/>
      <w:position w:val="-16"/>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uiPriority w:val="99"/>
    <w:qFormat/>
    <w:rsid w:val="00E44F97"/>
    <w:rPr>
      <w:color w:val="0000FF"/>
      <w:u w:val="single"/>
    </w:rPr>
  </w:style>
  <w:style w:type="paragraph" w:styleId="BodyTextIndent">
    <w:name w:val="Body Text Indent"/>
    <w:basedOn w:val="Normal"/>
    <w:semiHidden/>
    <w:rsid w:val="00E44F97"/>
    <w:rPr>
      <w:b/>
      <w:bCs/>
      <w:sz w:val="20"/>
    </w:rPr>
  </w:style>
  <w:style w:type="paragraph" w:styleId="BodyText3">
    <w:name w:val="Body Text 3"/>
    <w:basedOn w:val="Normal"/>
    <w:link w:val="BodyText3Char"/>
    <w:semiHidden/>
    <w:rsid w:val="00E44F97"/>
    <w:rPr>
      <w:b/>
      <w:bCs/>
    </w:rPr>
  </w:style>
  <w:style w:type="paragraph" w:styleId="Footer">
    <w:name w:val="footer"/>
    <w:basedOn w:val="Normal"/>
    <w:link w:val="FooterChar"/>
    <w:uiPriority w:val="99"/>
    <w:semiHidden/>
    <w:rsid w:val="00E44F97"/>
    <w:pPr>
      <w:tabs>
        <w:tab w:val="center" w:pos="4320"/>
        <w:tab w:val="right" w:pos="8640"/>
      </w:tabs>
    </w:pPr>
  </w:style>
  <w:style w:type="character" w:styleId="PageNumber">
    <w:name w:val="page number"/>
    <w:semiHidden/>
    <w:rsid w:val="00E44F97"/>
  </w:style>
  <w:style w:type="paragraph" w:styleId="Header">
    <w:name w:val="header"/>
    <w:basedOn w:val="swpppNoStyle"/>
    <w:link w:val="HeaderChar"/>
    <w:uiPriority w:val="99"/>
    <w:rsid w:val="00343F97"/>
    <w:pPr>
      <w:tabs>
        <w:tab w:val="center" w:pos="4320"/>
        <w:tab w:val="right" w:pos="8640"/>
      </w:tabs>
      <w:spacing w:line="240" w:lineRule="auto"/>
      <w:jc w:val="right"/>
    </w:pPr>
    <w:rPr>
      <w:sz w:val="18"/>
    </w:rPr>
  </w:style>
  <w:style w:type="paragraph" w:styleId="ListParagraph">
    <w:name w:val="List Paragraph"/>
    <w:basedOn w:val="Normal"/>
    <w:uiPriority w:val="34"/>
    <w:semiHidden/>
    <w:qFormat/>
    <w:rsid w:val="00081B01"/>
  </w:style>
  <w:style w:type="character" w:styleId="Emphasis">
    <w:name w:val="Emphasis"/>
    <w:basedOn w:val="DefaultParagraphFont"/>
    <w:uiPriority w:val="20"/>
    <w:semiHidden/>
    <w:qFormat/>
    <w:rsid w:val="004C40CF"/>
    <w:rPr>
      <w:i/>
      <w:iCs/>
    </w:rPr>
  </w:style>
  <w:style w:type="character" w:customStyle="1" w:styleId="FooterChar">
    <w:name w:val="Footer Char"/>
    <w:basedOn w:val="DefaultParagraphFont"/>
    <w:link w:val="Footer"/>
    <w:uiPriority w:val="99"/>
    <w:semiHidden/>
    <w:rsid w:val="00BB5E1C"/>
    <w:rPr>
      <w:rFonts w:ascii="Cambria" w:hAnsi="Cambria"/>
      <w:sz w:val="24"/>
      <w:szCs w:val="24"/>
    </w:rPr>
  </w:style>
  <w:style w:type="paragraph" w:styleId="BalloonText">
    <w:name w:val="Balloon Text"/>
    <w:basedOn w:val="Normal"/>
    <w:link w:val="BalloonTextChar"/>
    <w:uiPriority w:val="99"/>
    <w:semiHidden/>
    <w:rsid w:val="004E68CD"/>
    <w:rPr>
      <w:rFonts w:ascii="Tahoma" w:hAnsi="Tahoma" w:cs="Tahoma"/>
      <w:sz w:val="16"/>
      <w:szCs w:val="16"/>
    </w:rPr>
  </w:style>
  <w:style w:type="character" w:customStyle="1" w:styleId="BalloonTextChar">
    <w:name w:val="Balloon Text Char"/>
    <w:basedOn w:val="DefaultParagraphFont"/>
    <w:link w:val="BalloonText"/>
    <w:uiPriority w:val="99"/>
    <w:semiHidden/>
    <w:rsid w:val="00BB5E1C"/>
    <w:rPr>
      <w:rFonts w:ascii="Tahoma" w:hAnsi="Tahoma" w:cs="Tahoma"/>
      <w:sz w:val="16"/>
      <w:szCs w:val="16"/>
    </w:rPr>
  </w:style>
  <w:style w:type="character" w:customStyle="1" w:styleId="HeaderChar">
    <w:name w:val="Header Char"/>
    <w:basedOn w:val="DefaultParagraphFont"/>
    <w:link w:val="Header"/>
    <w:uiPriority w:val="99"/>
    <w:rsid w:val="00343F97"/>
    <w:rPr>
      <w:sz w:val="18"/>
    </w:rPr>
  </w:style>
  <w:style w:type="paragraph" w:styleId="NormalWeb">
    <w:name w:val="Normal (Web)"/>
    <w:basedOn w:val="Normal"/>
    <w:uiPriority w:val="99"/>
    <w:semiHidden/>
    <w:rsid w:val="00AD7AC1"/>
    <w:pPr>
      <w:spacing w:before="100" w:beforeAutospacing="1" w:after="100" w:afterAutospacing="1"/>
    </w:pPr>
  </w:style>
  <w:style w:type="character" w:styleId="Strong">
    <w:name w:val="Strong"/>
    <w:basedOn w:val="DefaultParagraphFont"/>
    <w:uiPriority w:val="22"/>
    <w:semiHidden/>
    <w:qFormat/>
    <w:rsid w:val="00AD7AC1"/>
    <w:rPr>
      <w:b/>
      <w:bCs/>
    </w:rPr>
  </w:style>
  <w:style w:type="character" w:styleId="FollowedHyperlink">
    <w:name w:val="FollowedHyperlink"/>
    <w:uiPriority w:val="99"/>
    <w:semiHidden/>
    <w:rsid w:val="003C2060"/>
    <w:rPr>
      <w:color w:val="800080"/>
      <w:u w:val="single"/>
    </w:rPr>
  </w:style>
  <w:style w:type="paragraph" w:styleId="E-mailSignature">
    <w:name w:val="E-mail Signature"/>
    <w:basedOn w:val="Normal"/>
    <w:link w:val="E-mailSignatureChar"/>
    <w:uiPriority w:val="99"/>
    <w:semiHidden/>
    <w:rsid w:val="00C06EA5"/>
    <w:rPr>
      <w:rFonts w:eastAsia="Calibri"/>
    </w:rPr>
  </w:style>
  <w:style w:type="character" w:customStyle="1" w:styleId="E-mailSignatureChar">
    <w:name w:val="E-mail Signature Char"/>
    <w:basedOn w:val="DefaultParagraphFont"/>
    <w:link w:val="E-mailSignature"/>
    <w:uiPriority w:val="99"/>
    <w:semiHidden/>
    <w:rsid w:val="00BB5E1C"/>
    <w:rPr>
      <w:rFonts w:ascii="Cambria" w:eastAsia="Calibri" w:hAnsi="Cambria"/>
      <w:sz w:val="24"/>
      <w:szCs w:val="24"/>
    </w:rPr>
  </w:style>
  <w:style w:type="character" w:customStyle="1" w:styleId="Heading6Char">
    <w:name w:val="Heading 6 Char"/>
    <w:basedOn w:val="DefaultParagraphFont"/>
    <w:link w:val="Heading6"/>
    <w:uiPriority w:val="9"/>
    <w:semiHidden/>
    <w:rsid w:val="00F60AC5"/>
    <w:rPr>
      <w:rFonts w:ascii="Arial" w:hAnsi="Arial" w:cs="Arial"/>
      <w:b/>
      <w:bCs/>
      <w:sz w:val="24"/>
      <w:szCs w:val="24"/>
    </w:rPr>
  </w:style>
  <w:style w:type="character" w:customStyle="1" w:styleId="BodyText3Char">
    <w:name w:val="Body Text 3 Char"/>
    <w:basedOn w:val="DefaultParagraphFont"/>
    <w:link w:val="BodyText3"/>
    <w:semiHidden/>
    <w:rsid w:val="00BB5E1C"/>
    <w:rPr>
      <w:rFonts w:ascii="Cambria" w:hAnsi="Cambria"/>
      <w:b/>
      <w:bCs/>
      <w:sz w:val="24"/>
      <w:szCs w:val="24"/>
    </w:rPr>
  </w:style>
  <w:style w:type="paragraph" w:styleId="Subtitle">
    <w:name w:val="Subtitle"/>
    <w:basedOn w:val="Normal"/>
    <w:link w:val="SubtitleChar"/>
    <w:semiHidden/>
    <w:qFormat/>
    <w:rsid w:val="005A7BBE"/>
    <w:pPr>
      <w:spacing w:before="120" w:line="360" w:lineRule="auto"/>
      <w:jc w:val="center"/>
    </w:pPr>
    <w:rPr>
      <w:rFonts w:ascii="Arial" w:hAnsi="Arial" w:cs="Arial"/>
      <w:b/>
      <w:bCs/>
    </w:rPr>
  </w:style>
  <w:style w:type="character" w:customStyle="1" w:styleId="SubtitleChar">
    <w:name w:val="Subtitle Char"/>
    <w:basedOn w:val="DefaultParagraphFont"/>
    <w:link w:val="Subtitle"/>
    <w:semiHidden/>
    <w:rsid w:val="00BB5E1C"/>
    <w:rPr>
      <w:rFonts w:ascii="Arial" w:hAnsi="Arial" w:cs="Arial"/>
      <w:b/>
      <w:bCs/>
      <w:sz w:val="22"/>
      <w:szCs w:val="24"/>
    </w:rPr>
  </w:style>
  <w:style w:type="paragraph" w:styleId="DocumentMap">
    <w:name w:val="Document Map"/>
    <w:basedOn w:val="Normal"/>
    <w:link w:val="DocumentMapChar"/>
    <w:uiPriority w:val="99"/>
    <w:semiHidden/>
    <w:rsid w:val="00485304"/>
    <w:rPr>
      <w:rFonts w:ascii="Tahoma" w:hAnsi="Tahoma" w:cs="Tahoma"/>
      <w:sz w:val="16"/>
      <w:szCs w:val="16"/>
    </w:rPr>
  </w:style>
  <w:style w:type="character" w:customStyle="1" w:styleId="DocumentMapChar">
    <w:name w:val="Document Map Char"/>
    <w:basedOn w:val="DefaultParagraphFont"/>
    <w:link w:val="DocumentMap"/>
    <w:uiPriority w:val="99"/>
    <w:semiHidden/>
    <w:rsid w:val="00BB5E1C"/>
    <w:rPr>
      <w:rFonts w:ascii="Tahoma" w:hAnsi="Tahoma" w:cs="Tahoma"/>
      <w:sz w:val="16"/>
      <w:szCs w:val="16"/>
    </w:rPr>
  </w:style>
  <w:style w:type="table" w:styleId="TableGrid">
    <w:name w:val="Table Grid"/>
    <w:basedOn w:val="TableNormal"/>
    <w:rsid w:val="00B93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ListBullet2">
    <w:name w:val="List Bullet 2"/>
    <w:basedOn w:val="Normal"/>
    <w:uiPriority w:val="99"/>
    <w:semiHidden/>
    <w:rsid w:val="00B93F9F"/>
    <w:pPr>
      <w:tabs>
        <w:tab w:val="num" w:pos="540"/>
      </w:tabs>
      <w:ind w:left="540" w:hanging="360"/>
      <w:contextualSpacing/>
    </w:pPr>
  </w:style>
  <w:style w:type="character" w:styleId="CommentReference">
    <w:name w:val="annotation reference"/>
    <w:basedOn w:val="DefaultParagraphFont"/>
    <w:rsid w:val="004A3127"/>
    <w:rPr>
      <w:sz w:val="16"/>
      <w:szCs w:val="16"/>
    </w:rPr>
  </w:style>
  <w:style w:type="paragraph" w:styleId="TOC1">
    <w:name w:val="toc 1"/>
    <w:basedOn w:val="SWPPPText"/>
    <w:next w:val="TOC2"/>
    <w:uiPriority w:val="39"/>
    <w:qFormat/>
    <w:rsid w:val="00E37D61"/>
    <w:pPr>
      <w:tabs>
        <w:tab w:val="right" w:leader="dot" w:pos="10080"/>
      </w:tabs>
      <w:spacing w:before="240" w:after="0"/>
    </w:pPr>
    <w:rPr>
      <w:b/>
      <w:noProof/>
    </w:rPr>
  </w:style>
  <w:style w:type="paragraph" w:styleId="TOC2">
    <w:name w:val="toc 2"/>
    <w:basedOn w:val="TOC1"/>
    <w:next w:val="TOC3"/>
    <w:uiPriority w:val="39"/>
    <w:qFormat/>
    <w:rsid w:val="00332A0E"/>
    <w:pPr>
      <w:spacing w:before="40"/>
      <w:ind w:left="360"/>
    </w:pPr>
    <w:rPr>
      <w:b w:val="0"/>
    </w:rPr>
  </w:style>
  <w:style w:type="paragraph" w:styleId="TOC3">
    <w:name w:val="toc 3"/>
    <w:basedOn w:val="TOC1"/>
    <w:uiPriority w:val="39"/>
    <w:rsid w:val="007F222D"/>
    <w:pPr>
      <w:spacing w:before="60"/>
      <w:ind w:left="720"/>
    </w:pPr>
    <w:rPr>
      <w:b w:val="0"/>
    </w:rPr>
  </w:style>
  <w:style w:type="character" w:customStyle="1" w:styleId="Heading1Char">
    <w:name w:val="Heading 1 Char"/>
    <w:basedOn w:val="DefaultParagraphFont"/>
    <w:link w:val="Heading1"/>
    <w:rsid w:val="0003261D"/>
    <w:rPr>
      <w:rFonts w:ascii="Calibri" w:hAnsi="Calibri"/>
      <w:b/>
      <w:bCs/>
      <w:caps/>
      <w:spacing w:val="36"/>
      <w:sz w:val="24"/>
      <w:szCs w:val="24"/>
    </w:rPr>
  </w:style>
  <w:style w:type="paragraph" w:styleId="TOAHeading">
    <w:name w:val="toa heading"/>
    <w:basedOn w:val="Normal"/>
    <w:next w:val="Normal"/>
    <w:uiPriority w:val="99"/>
    <w:semiHidden/>
    <w:rsid w:val="00326729"/>
    <w:rPr>
      <w:rFonts w:ascii="Arial" w:hAnsi="Arial"/>
      <w:bCs/>
    </w:rPr>
  </w:style>
  <w:style w:type="character" w:customStyle="1" w:styleId="Heading2Char">
    <w:name w:val="Heading 2 Char"/>
    <w:basedOn w:val="DefaultParagraphFont"/>
    <w:link w:val="Heading2"/>
    <w:uiPriority w:val="9"/>
    <w:rsid w:val="0003261D"/>
    <w:rPr>
      <w:rFonts w:ascii="Calibri" w:hAnsi="Calibri"/>
      <w:b/>
      <w:bCs/>
      <w:i/>
      <w:spacing w:val="28"/>
      <w:sz w:val="24"/>
      <w:szCs w:val="24"/>
    </w:rPr>
  </w:style>
  <w:style w:type="paragraph" w:styleId="CommentText">
    <w:name w:val="annotation text"/>
    <w:basedOn w:val="Normal"/>
    <w:link w:val="CommentTextChar"/>
    <w:uiPriority w:val="99"/>
    <w:rsid w:val="00326729"/>
    <w:rPr>
      <w:rFonts w:ascii="Arial" w:eastAsia="Calibri" w:hAnsi="Arial"/>
      <w:sz w:val="20"/>
      <w:szCs w:val="20"/>
    </w:rPr>
  </w:style>
  <w:style w:type="character" w:customStyle="1" w:styleId="CommentTextChar">
    <w:name w:val="Comment Text Char"/>
    <w:basedOn w:val="DefaultParagraphFont"/>
    <w:link w:val="CommentText"/>
    <w:uiPriority w:val="99"/>
    <w:rsid w:val="00BB5E1C"/>
    <w:rPr>
      <w:rFonts w:ascii="Arial" w:eastAsia="Calibri" w:hAnsi="Arial"/>
    </w:rPr>
  </w:style>
  <w:style w:type="paragraph" w:styleId="CommentSubject">
    <w:name w:val="annotation subject"/>
    <w:basedOn w:val="CommentText"/>
    <w:next w:val="CommentText"/>
    <w:link w:val="CommentSubjectChar"/>
    <w:uiPriority w:val="99"/>
    <w:semiHidden/>
    <w:rsid w:val="00326729"/>
    <w:rPr>
      <w:b/>
      <w:bCs/>
    </w:rPr>
  </w:style>
  <w:style w:type="character" w:customStyle="1" w:styleId="CommentSubjectChar">
    <w:name w:val="Comment Subject Char"/>
    <w:basedOn w:val="CommentTextChar"/>
    <w:link w:val="CommentSubject"/>
    <w:uiPriority w:val="99"/>
    <w:semiHidden/>
    <w:rsid w:val="00BB5E1C"/>
    <w:rPr>
      <w:rFonts w:ascii="Arial" w:eastAsia="Calibri" w:hAnsi="Arial"/>
      <w:b/>
      <w:bCs/>
    </w:rPr>
  </w:style>
  <w:style w:type="paragraph" w:styleId="Revision">
    <w:name w:val="Revision"/>
    <w:hidden/>
    <w:uiPriority w:val="99"/>
    <w:semiHidden/>
    <w:rsid w:val="00326729"/>
    <w:pPr>
      <w:ind w:left="720" w:hanging="720"/>
      <w:jc w:val="both"/>
    </w:pPr>
    <w:rPr>
      <w:rFonts w:ascii="Arial" w:eastAsia="Calibri" w:hAnsi="Arial"/>
    </w:rPr>
  </w:style>
  <w:style w:type="paragraph" w:styleId="ListBullet">
    <w:name w:val="List Bullet"/>
    <w:basedOn w:val="Normal"/>
    <w:uiPriority w:val="99"/>
    <w:semiHidden/>
    <w:rsid w:val="00AE405B"/>
    <w:pPr>
      <w:numPr>
        <w:numId w:val="1"/>
      </w:numPr>
      <w:contextualSpacing/>
    </w:pPr>
  </w:style>
  <w:style w:type="character" w:styleId="PlaceholderText">
    <w:name w:val="Placeholder Text"/>
    <w:basedOn w:val="DefaultParagraphFont"/>
    <w:uiPriority w:val="99"/>
    <w:semiHidden/>
    <w:rsid w:val="00AE405B"/>
    <w:rPr>
      <w:color w:val="808080"/>
    </w:rPr>
  </w:style>
  <w:style w:type="paragraph" w:customStyle="1" w:styleId="swpppNoStyle">
    <w:name w:val="[swppp_NoStyle]"/>
    <w:qFormat/>
    <w:rsid w:val="006850EE"/>
  </w:style>
  <w:style w:type="paragraph" w:customStyle="1" w:styleId="SWPPPText">
    <w:name w:val="SWPPP Text"/>
    <w:basedOn w:val="swpppNoStyle"/>
    <w:qFormat/>
    <w:rsid w:val="00B1077F"/>
  </w:style>
  <w:style w:type="paragraph" w:customStyle="1" w:styleId="SWPPPFigureCaption">
    <w:name w:val="SWPPP Figure Caption"/>
    <w:basedOn w:val="SWPPPText"/>
    <w:next w:val="SWPPPText"/>
    <w:qFormat/>
    <w:rsid w:val="00EC2AB3"/>
    <w:pPr>
      <w:spacing w:before="160" w:after="240"/>
      <w:jc w:val="center"/>
    </w:pPr>
    <w:rPr>
      <w:b/>
    </w:rPr>
  </w:style>
  <w:style w:type="paragraph" w:styleId="Caption">
    <w:name w:val="caption"/>
    <w:basedOn w:val="Normal"/>
    <w:next w:val="Normal"/>
    <w:uiPriority w:val="35"/>
    <w:semiHidden/>
    <w:qFormat/>
    <w:rsid w:val="008F0D81"/>
    <w:pPr>
      <w:spacing w:after="200"/>
    </w:pPr>
    <w:rPr>
      <w:b/>
      <w:bCs/>
      <w:color w:val="4F81BD" w:themeColor="accent1"/>
      <w:sz w:val="18"/>
      <w:szCs w:val="18"/>
    </w:rPr>
  </w:style>
  <w:style w:type="paragraph" w:customStyle="1" w:styleId="SWPPPGraphicCTR">
    <w:name w:val="SWPPP Graphic CTR"/>
    <w:basedOn w:val="swpppNoStyle"/>
    <w:qFormat/>
    <w:rsid w:val="008F0D81"/>
    <w:pPr>
      <w:spacing w:after="0" w:line="240" w:lineRule="auto"/>
      <w:jc w:val="center"/>
    </w:pPr>
  </w:style>
  <w:style w:type="paragraph" w:customStyle="1" w:styleId="SWPPPGraphicFL">
    <w:name w:val="SWPPP Graphic FL"/>
    <w:basedOn w:val="SWPPPGraphicCTR"/>
    <w:qFormat/>
    <w:rsid w:val="008F0D81"/>
    <w:pPr>
      <w:jc w:val="left"/>
    </w:pPr>
  </w:style>
  <w:style w:type="paragraph" w:customStyle="1" w:styleId="SWPPPAbbrevsList">
    <w:name w:val="SWPPP Abbrevs List"/>
    <w:basedOn w:val="SWPPPText"/>
    <w:qFormat/>
    <w:rsid w:val="004807B9"/>
    <w:pPr>
      <w:tabs>
        <w:tab w:val="left" w:pos="1260"/>
      </w:tabs>
      <w:spacing w:after="60"/>
      <w:ind w:left="1260" w:hanging="1260"/>
    </w:pPr>
  </w:style>
  <w:style w:type="paragraph" w:customStyle="1" w:styleId="SWPPPBulletList1">
    <w:name w:val="SWPPP Bullet List 1"/>
    <w:basedOn w:val="SWPPPText"/>
    <w:qFormat/>
    <w:rsid w:val="005E03BE"/>
    <w:pPr>
      <w:numPr>
        <w:numId w:val="39"/>
      </w:numPr>
      <w:spacing w:after="60"/>
    </w:pPr>
  </w:style>
  <w:style w:type="paragraph" w:customStyle="1" w:styleId="SWPPPBulletList2">
    <w:name w:val="SWPPP Bullet List 2"/>
    <w:basedOn w:val="SWPPPBulletList1"/>
    <w:qFormat/>
    <w:rsid w:val="005E03BE"/>
    <w:pPr>
      <w:numPr>
        <w:ilvl w:val="1"/>
      </w:numPr>
    </w:pPr>
  </w:style>
  <w:style w:type="paragraph" w:customStyle="1" w:styleId="SWPPPBulletList3">
    <w:name w:val="SWPPP Bullet List 3"/>
    <w:basedOn w:val="SWPPPBulletList2"/>
    <w:qFormat/>
    <w:rsid w:val="005E03BE"/>
    <w:pPr>
      <w:numPr>
        <w:ilvl w:val="2"/>
      </w:numPr>
    </w:pPr>
  </w:style>
  <w:style w:type="numbering" w:customStyle="1" w:styleId="SWPPPBullets">
    <w:name w:val="SWPPP Bullets"/>
    <w:uiPriority w:val="99"/>
    <w:rsid w:val="005E03BE"/>
    <w:pPr>
      <w:numPr>
        <w:numId w:val="2"/>
      </w:numPr>
    </w:pPr>
  </w:style>
  <w:style w:type="paragraph" w:customStyle="1" w:styleId="SWPPPNumList1">
    <w:name w:val="SWPPP Num List 1"/>
    <w:basedOn w:val="SWPPPText"/>
    <w:qFormat/>
    <w:rsid w:val="009A31C5"/>
    <w:pPr>
      <w:numPr>
        <w:numId w:val="3"/>
      </w:numPr>
      <w:spacing w:after="60"/>
    </w:pPr>
  </w:style>
  <w:style w:type="paragraph" w:customStyle="1" w:styleId="SWPPPNumList2">
    <w:name w:val="SWPPP Num List 2"/>
    <w:basedOn w:val="SWPPPNumList1"/>
    <w:qFormat/>
    <w:rsid w:val="008D2BB2"/>
    <w:pPr>
      <w:numPr>
        <w:ilvl w:val="1"/>
      </w:numPr>
    </w:pPr>
  </w:style>
  <w:style w:type="paragraph" w:customStyle="1" w:styleId="SWPPPNumList3">
    <w:name w:val="SWPPP Num List 3"/>
    <w:basedOn w:val="SWPPPNumList2"/>
    <w:qFormat/>
    <w:rsid w:val="008D2BB2"/>
    <w:pPr>
      <w:numPr>
        <w:ilvl w:val="2"/>
      </w:numPr>
    </w:pPr>
  </w:style>
  <w:style w:type="numbering" w:customStyle="1" w:styleId="SWPPPNumbers">
    <w:name w:val="SWPPP Numbers"/>
    <w:uiPriority w:val="99"/>
    <w:rsid w:val="009A31C5"/>
    <w:pPr>
      <w:numPr>
        <w:numId w:val="3"/>
      </w:numPr>
    </w:pPr>
  </w:style>
  <w:style w:type="paragraph" w:customStyle="1" w:styleId="SWPPPTextBeforeSpace">
    <w:name w:val="SWPPP Text_BeforeSpace"/>
    <w:basedOn w:val="SWPPPText"/>
    <w:next w:val="SWPPPText"/>
    <w:qFormat/>
    <w:rsid w:val="00EC2AB3"/>
    <w:pPr>
      <w:spacing w:before="240"/>
    </w:pPr>
  </w:style>
  <w:style w:type="paragraph" w:customStyle="1" w:styleId="SWPPPFooter">
    <w:name w:val="SWPPP Footer"/>
    <w:basedOn w:val="SWPPPText"/>
    <w:qFormat/>
    <w:rsid w:val="008E6222"/>
    <w:pPr>
      <w:pBdr>
        <w:top w:val="single" w:sz="4" w:space="1" w:color="auto"/>
      </w:pBdr>
      <w:tabs>
        <w:tab w:val="right" w:pos="10080"/>
        <w:tab w:val="right" w:pos="13680"/>
        <w:tab w:val="right" w:pos="22320"/>
      </w:tabs>
      <w:spacing w:after="0" w:line="240" w:lineRule="auto"/>
    </w:pPr>
    <w:rPr>
      <w:sz w:val="18"/>
    </w:rPr>
  </w:style>
  <w:style w:type="paragraph" w:customStyle="1" w:styleId="SWPPPHeader">
    <w:name w:val="SWPPP Header"/>
    <w:basedOn w:val="SWPPPText"/>
    <w:qFormat/>
    <w:rsid w:val="00B224F0"/>
    <w:pPr>
      <w:spacing w:after="0" w:line="240" w:lineRule="auto"/>
      <w:jc w:val="right"/>
    </w:pPr>
    <w:rPr>
      <w:sz w:val="18"/>
    </w:rPr>
  </w:style>
  <w:style w:type="paragraph" w:customStyle="1" w:styleId="swpppGuidance">
    <w:name w:val="[swppp_Guidance]"/>
    <w:basedOn w:val="swpppNoStyle"/>
    <w:next w:val="SWPPPText"/>
    <w:qFormat/>
    <w:rsid w:val="00BD52A3"/>
    <w:pPr>
      <w:keepNext/>
      <w:shd w:val="clear" w:color="auto" w:fill="FABF8F"/>
      <w:ind w:left="720" w:right="720"/>
    </w:pPr>
    <w:rPr>
      <w:rFonts w:ascii="Cambria" w:hAnsi="Cambria"/>
      <w:vanish/>
      <w:sz w:val="20"/>
    </w:rPr>
  </w:style>
  <w:style w:type="paragraph" w:customStyle="1" w:styleId="swpppExample">
    <w:name w:val="[swppp_Example]"/>
    <w:basedOn w:val="swpppGuidance"/>
    <w:next w:val="SWPPPText"/>
    <w:qFormat/>
    <w:rsid w:val="00BD52A3"/>
  </w:style>
  <w:style w:type="paragraph" w:styleId="TableofFigures">
    <w:name w:val="table of figures"/>
    <w:basedOn w:val="SWPPPText"/>
    <w:uiPriority w:val="99"/>
    <w:semiHidden/>
    <w:rsid w:val="004D3ACD"/>
    <w:pPr>
      <w:tabs>
        <w:tab w:val="right" w:leader="dot" w:pos="10080"/>
      </w:tabs>
      <w:spacing w:after="60" w:line="240" w:lineRule="exact"/>
      <w:ind w:right="1440"/>
    </w:pPr>
    <w:rPr>
      <w:noProof/>
    </w:rPr>
  </w:style>
  <w:style w:type="paragraph" w:customStyle="1" w:styleId="SWPPPTextIndented">
    <w:name w:val="SWPPP Text_Indented"/>
    <w:basedOn w:val="SWPPPText"/>
    <w:qFormat/>
    <w:rsid w:val="003C7528"/>
    <w:pPr>
      <w:tabs>
        <w:tab w:val="left" w:pos="2880"/>
      </w:tabs>
      <w:ind w:left="2880" w:hanging="2880"/>
    </w:pPr>
  </w:style>
  <w:style w:type="paragraph" w:customStyle="1" w:styleId="SWPPPTOCHeading">
    <w:name w:val="SWPPP TOC Heading"/>
    <w:basedOn w:val="swpppNoStyle"/>
    <w:next w:val="TOC1"/>
    <w:qFormat/>
    <w:rsid w:val="00A30DC4"/>
    <w:pPr>
      <w:spacing w:after="360"/>
      <w:jc w:val="center"/>
    </w:pPr>
    <w:rPr>
      <w:b/>
      <w:caps/>
      <w:spacing w:val="36"/>
      <w:sz w:val="28"/>
    </w:rPr>
  </w:style>
  <w:style w:type="paragraph" w:customStyle="1" w:styleId="SWPPPFMHeading1">
    <w:name w:val="SWPPP FM Heading 1"/>
    <w:basedOn w:val="SWPPPTOCHeading"/>
    <w:qFormat/>
    <w:rsid w:val="00A737F9"/>
    <w:pPr>
      <w:keepNext/>
      <w:spacing w:before="360" w:after="120"/>
      <w:jc w:val="left"/>
    </w:pPr>
    <w:rPr>
      <w:sz w:val="24"/>
    </w:rPr>
  </w:style>
  <w:style w:type="character" w:customStyle="1" w:styleId="SWPPPTextfaceItalics">
    <w:name w:val="SWPPP Textface_Italics"/>
    <w:uiPriority w:val="1"/>
    <w:qFormat/>
    <w:rsid w:val="00D574EA"/>
    <w:rPr>
      <w:i/>
    </w:rPr>
  </w:style>
  <w:style w:type="paragraph" w:customStyle="1" w:styleId="SWPPPFMHeading2">
    <w:name w:val="SWPPP FM Heading 2"/>
    <w:basedOn w:val="SWPPPFMHeading1"/>
    <w:qFormat/>
    <w:rsid w:val="007D38EE"/>
  </w:style>
  <w:style w:type="paragraph" w:customStyle="1" w:styleId="SWPPPAttachmentList">
    <w:name w:val="SWPPP Attachment List"/>
    <w:basedOn w:val="SWPPPText"/>
    <w:qFormat/>
    <w:rsid w:val="00E37D61"/>
    <w:pPr>
      <w:spacing w:after="160"/>
    </w:pPr>
    <w:rPr>
      <w:rFonts w:eastAsiaTheme="minorEastAsia" w:cstheme="minorBidi"/>
      <w:b/>
      <w:noProof/>
    </w:rPr>
  </w:style>
  <w:style w:type="character" w:customStyle="1" w:styleId="SWPPPTextfaceBold">
    <w:name w:val="SWPPP Textface_Bold"/>
    <w:uiPriority w:val="1"/>
    <w:qFormat/>
    <w:rsid w:val="00F60AC5"/>
    <w:rPr>
      <w:rFonts w:cs="Arial"/>
      <w:b/>
      <w:color w:val="000000"/>
      <w:sz w:val="22"/>
      <w:szCs w:val="22"/>
    </w:rPr>
  </w:style>
  <w:style w:type="table" w:customStyle="1" w:styleId="SWPPPTable1">
    <w:name w:val="SWPPP Table 1"/>
    <w:basedOn w:val="TableNormal"/>
    <w:uiPriority w:val="99"/>
    <w:qFormat/>
    <w:rsid w:val="009B28DE"/>
    <w:tblPr>
      <w:tblCellMar>
        <w:left w:w="58" w:type="dxa"/>
        <w:right w:w="58" w:type="dxa"/>
      </w:tblCellMar>
    </w:tblPr>
    <w:trPr>
      <w:hidden/>
    </w:trPr>
  </w:style>
  <w:style w:type="table" w:customStyle="1" w:styleId="SWPPPTable2">
    <w:name w:val="SWPPP Table 2"/>
    <w:basedOn w:val="TableNormal"/>
    <w:uiPriority w:val="99"/>
    <w:qFormat/>
    <w:rsid w:val="00F14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Pr>
    <w:trPr>
      <w:cantSplit/>
      <w:hidden/>
    </w:trPr>
    <w:tblStylePr w:type="firstRow">
      <w:tblPr/>
      <w:trPr>
        <w:tblHeader/>
        <w:hidden/>
      </w:trPr>
    </w:tblStylePr>
  </w:style>
  <w:style w:type="paragraph" w:customStyle="1" w:styleId="SWPPPTableText">
    <w:name w:val="SWPPP Table Text"/>
    <w:basedOn w:val="SWPPPText"/>
    <w:qFormat/>
    <w:rsid w:val="00634D21"/>
    <w:pPr>
      <w:spacing w:line="240" w:lineRule="exact"/>
    </w:pPr>
    <w:rPr>
      <w:sz w:val="18"/>
    </w:rPr>
  </w:style>
  <w:style w:type="paragraph" w:customStyle="1" w:styleId="SWPPPTableColHeadingFL">
    <w:name w:val="SWPPP Table Col Heading FL"/>
    <w:basedOn w:val="SWPPPTableText"/>
    <w:qFormat/>
    <w:rsid w:val="00634D21"/>
    <w:pPr>
      <w:spacing w:after="40"/>
    </w:pPr>
    <w:rPr>
      <w:b/>
    </w:rPr>
  </w:style>
  <w:style w:type="character" w:customStyle="1" w:styleId="Heading5Char">
    <w:name w:val="Heading 5 Char"/>
    <w:basedOn w:val="DefaultParagraphFont"/>
    <w:link w:val="Heading5"/>
    <w:rsid w:val="00FE1DF2"/>
    <w:rPr>
      <w:rFonts w:ascii="Calibri" w:hAnsi="Calibri"/>
      <w:bCs/>
      <w:sz w:val="22"/>
      <w:szCs w:val="24"/>
    </w:rPr>
  </w:style>
  <w:style w:type="paragraph" w:styleId="Title">
    <w:name w:val="Title"/>
    <w:basedOn w:val="Normal"/>
    <w:link w:val="TitleChar"/>
    <w:qFormat/>
    <w:rsid w:val="00066013"/>
    <w:pPr>
      <w:autoSpaceDE w:val="0"/>
      <w:autoSpaceDN w:val="0"/>
      <w:spacing w:before="120" w:line="360" w:lineRule="auto"/>
      <w:jc w:val="center"/>
    </w:pPr>
    <w:rPr>
      <w:rFonts w:ascii="Arial" w:hAnsi="Arial"/>
      <w:b/>
      <w:bCs/>
    </w:rPr>
  </w:style>
  <w:style w:type="character" w:customStyle="1" w:styleId="TitleChar">
    <w:name w:val="Title Char"/>
    <w:basedOn w:val="DefaultParagraphFont"/>
    <w:link w:val="Title"/>
    <w:rsid w:val="00066013"/>
    <w:rPr>
      <w:rFonts w:ascii="Arial" w:hAnsi="Arial"/>
      <w:b/>
      <w:bCs/>
      <w:sz w:val="22"/>
      <w:szCs w:val="24"/>
    </w:rPr>
  </w:style>
  <w:style w:type="paragraph" w:customStyle="1" w:styleId="SWPPPOptions">
    <w:name w:val="SWPPP Options"/>
    <w:basedOn w:val="SWPPPText"/>
    <w:qFormat/>
    <w:rsid w:val="00045F9B"/>
  </w:style>
  <w:style w:type="paragraph" w:styleId="TOC4">
    <w:name w:val="toc 4"/>
    <w:basedOn w:val="Normal"/>
    <w:next w:val="Normal"/>
    <w:autoRedefine/>
    <w:uiPriority w:val="39"/>
    <w:semiHidden/>
    <w:rsid w:val="00DF710A"/>
    <w:pPr>
      <w:spacing w:after="100" w:line="276" w:lineRule="auto"/>
      <w:ind w:left="660"/>
    </w:pPr>
    <w:rPr>
      <w:rFonts w:eastAsiaTheme="minorEastAsia" w:cstheme="minorBidi"/>
    </w:rPr>
  </w:style>
  <w:style w:type="paragraph" w:styleId="TOC5">
    <w:name w:val="toc 5"/>
    <w:basedOn w:val="Normal"/>
    <w:next w:val="Normal"/>
    <w:autoRedefine/>
    <w:uiPriority w:val="39"/>
    <w:semiHidden/>
    <w:rsid w:val="00DF710A"/>
    <w:pPr>
      <w:spacing w:after="100" w:line="276" w:lineRule="auto"/>
      <w:ind w:left="880"/>
    </w:pPr>
    <w:rPr>
      <w:rFonts w:eastAsiaTheme="minorEastAsia" w:cstheme="minorBidi"/>
    </w:rPr>
  </w:style>
  <w:style w:type="paragraph" w:styleId="TOC6">
    <w:name w:val="toc 6"/>
    <w:basedOn w:val="Normal"/>
    <w:next w:val="Normal"/>
    <w:autoRedefine/>
    <w:uiPriority w:val="39"/>
    <w:semiHidden/>
    <w:rsid w:val="00DF710A"/>
    <w:pPr>
      <w:spacing w:after="100" w:line="276" w:lineRule="auto"/>
      <w:ind w:left="1100"/>
    </w:pPr>
    <w:rPr>
      <w:rFonts w:eastAsiaTheme="minorEastAsia" w:cstheme="minorBidi"/>
    </w:rPr>
  </w:style>
  <w:style w:type="paragraph" w:styleId="TOC7">
    <w:name w:val="toc 7"/>
    <w:basedOn w:val="Normal"/>
    <w:next w:val="Normal"/>
    <w:autoRedefine/>
    <w:uiPriority w:val="39"/>
    <w:semiHidden/>
    <w:rsid w:val="00DF710A"/>
    <w:pPr>
      <w:spacing w:after="100" w:line="276" w:lineRule="auto"/>
      <w:ind w:left="1320"/>
    </w:pPr>
    <w:rPr>
      <w:rFonts w:eastAsiaTheme="minorEastAsia" w:cstheme="minorBidi"/>
    </w:rPr>
  </w:style>
  <w:style w:type="paragraph" w:styleId="TOC8">
    <w:name w:val="toc 8"/>
    <w:basedOn w:val="Normal"/>
    <w:next w:val="Normal"/>
    <w:autoRedefine/>
    <w:uiPriority w:val="39"/>
    <w:semiHidden/>
    <w:rsid w:val="00DF710A"/>
    <w:pPr>
      <w:spacing w:after="100" w:line="276" w:lineRule="auto"/>
      <w:ind w:left="1540"/>
    </w:pPr>
    <w:rPr>
      <w:rFonts w:eastAsiaTheme="minorEastAsia" w:cstheme="minorBidi"/>
    </w:rPr>
  </w:style>
  <w:style w:type="paragraph" w:styleId="TOC9">
    <w:name w:val="toc 9"/>
    <w:basedOn w:val="swpppNoStyle"/>
    <w:uiPriority w:val="39"/>
    <w:qFormat/>
    <w:rsid w:val="0082456C"/>
    <w:pPr>
      <w:spacing w:before="160" w:after="0"/>
    </w:pPr>
    <w:rPr>
      <w:b/>
    </w:rPr>
  </w:style>
  <w:style w:type="paragraph" w:customStyle="1" w:styleId="SWPPPTextBold">
    <w:name w:val="SWPPP Text_Bold"/>
    <w:basedOn w:val="SWPPPText"/>
    <w:qFormat/>
    <w:rsid w:val="00540169"/>
    <w:rPr>
      <w:b/>
    </w:rPr>
  </w:style>
  <w:style w:type="paragraph" w:customStyle="1" w:styleId="swpppGuidance-List">
    <w:name w:val="[swppp_Guidance-List]"/>
    <w:basedOn w:val="swpppGuidance"/>
    <w:qFormat/>
    <w:rsid w:val="00AD71C4"/>
    <w:pPr>
      <w:keepNext w:val="0"/>
      <w:tabs>
        <w:tab w:val="left" w:pos="360"/>
      </w:tabs>
      <w:ind w:left="1080" w:hanging="360"/>
    </w:pPr>
  </w:style>
  <w:style w:type="numbering" w:customStyle="1" w:styleId="SWPPP-GuidanceNumbers">
    <w:name w:val="SWPPP-Guidance_Numbers"/>
    <w:uiPriority w:val="99"/>
    <w:rsid w:val="00E57B64"/>
    <w:pPr>
      <w:numPr>
        <w:numId w:val="14"/>
      </w:numPr>
    </w:pPr>
  </w:style>
  <w:style w:type="paragraph" w:customStyle="1" w:styleId="SWPPPTextBlock-Indent">
    <w:name w:val="SWPPP Text_Block-Indent"/>
    <w:basedOn w:val="SWPPPText"/>
    <w:next w:val="SWPPPText"/>
    <w:qFormat/>
    <w:rsid w:val="00AB7DD1"/>
    <w:pPr>
      <w:ind w:left="720" w:right="720"/>
    </w:pPr>
  </w:style>
  <w:style w:type="character" w:customStyle="1" w:styleId="Heading4Char">
    <w:name w:val="Heading 4 Char"/>
    <w:basedOn w:val="DefaultParagraphFont"/>
    <w:link w:val="Heading4"/>
    <w:rsid w:val="00791C67"/>
    <w:rPr>
      <w:rFonts w:ascii="Calibri" w:hAnsi="Calibri"/>
      <w:bCs/>
      <w:i/>
      <w:sz w:val="22"/>
      <w:szCs w:val="24"/>
    </w:rPr>
  </w:style>
  <w:style w:type="paragraph" w:customStyle="1" w:styleId="SWPPPListHeadingBold">
    <w:name w:val="SWPPP List Heading_Bold"/>
    <w:basedOn w:val="SWPPPText"/>
    <w:qFormat/>
    <w:rsid w:val="00EB4AAF"/>
    <w:pPr>
      <w:keepNext/>
      <w:spacing w:before="200" w:after="60"/>
      <w:ind w:left="360"/>
    </w:pPr>
    <w:rPr>
      <w:b/>
    </w:rPr>
  </w:style>
  <w:style w:type="paragraph" w:customStyle="1" w:styleId="SWPPPListHeadingItalics">
    <w:name w:val="SWPPP List Heading_Italics"/>
    <w:basedOn w:val="SWPPPListHeadingBold"/>
    <w:qFormat/>
    <w:rsid w:val="008877D7"/>
    <w:rPr>
      <w:b w:val="0"/>
      <w:i/>
    </w:rPr>
  </w:style>
  <w:style w:type="character" w:customStyle="1" w:styleId="Heading3Char">
    <w:name w:val="Heading 3 Char"/>
    <w:basedOn w:val="DefaultParagraphFont"/>
    <w:link w:val="Heading3"/>
    <w:rsid w:val="00754B5B"/>
    <w:rPr>
      <w:rFonts w:ascii="Calibri" w:hAnsi="Calibri"/>
      <w:b/>
      <w:bCs/>
      <w:sz w:val="22"/>
      <w:szCs w:val="24"/>
    </w:rPr>
  </w:style>
  <w:style w:type="paragraph" w:customStyle="1" w:styleId="SWPPPTitle">
    <w:name w:val="SWPPP Title"/>
    <w:basedOn w:val="swpppNoStyle"/>
    <w:next w:val="SWPPPTitle2"/>
    <w:qFormat/>
    <w:rsid w:val="00DC11C2"/>
    <w:pPr>
      <w:keepNext/>
      <w:spacing w:before="480" w:after="240"/>
      <w:jc w:val="center"/>
    </w:pPr>
    <w:rPr>
      <w:b/>
      <w:caps/>
      <w:spacing w:val="68"/>
      <w:sz w:val="32"/>
    </w:rPr>
  </w:style>
  <w:style w:type="paragraph" w:customStyle="1" w:styleId="SWPPPTitle2">
    <w:name w:val="SWPPP Title 2"/>
    <w:basedOn w:val="SWPPPTitle"/>
    <w:next w:val="SWPPPTitle3"/>
    <w:qFormat/>
    <w:rsid w:val="00AC7FA8"/>
    <w:pPr>
      <w:spacing w:before="0" w:after="120"/>
    </w:pPr>
    <w:rPr>
      <w:caps w:val="0"/>
      <w:spacing w:val="22"/>
      <w:sz w:val="24"/>
    </w:rPr>
  </w:style>
  <w:style w:type="paragraph" w:customStyle="1" w:styleId="SWPPPTitle3">
    <w:name w:val="SWPPP Title 3"/>
    <w:basedOn w:val="SWPPPTitle2"/>
    <w:next w:val="SWPPPTitleTextBold"/>
    <w:qFormat/>
    <w:rsid w:val="00F23AC7"/>
    <w:pPr>
      <w:spacing w:before="240" w:after="600" w:line="320" w:lineRule="exact"/>
    </w:pPr>
    <w:rPr>
      <w:sz w:val="28"/>
    </w:rPr>
  </w:style>
  <w:style w:type="character" w:customStyle="1" w:styleId="SWPPPOptionsTextfaceBold">
    <w:name w:val="SWPPP Options_Textface Bold"/>
    <w:uiPriority w:val="1"/>
    <w:qFormat/>
    <w:rsid w:val="00045F9B"/>
    <w:rPr>
      <w:b/>
      <w:color w:val="auto"/>
    </w:rPr>
  </w:style>
  <w:style w:type="paragraph" w:customStyle="1" w:styleId="SWPPPTitleTextBold">
    <w:name w:val="SWPPP Title_Text Bold"/>
    <w:basedOn w:val="swpppNoStyle"/>
    <w:qFormat/>
    <w:rsid w:val="00AC7FA8"/>
    <w:pPr>
      <w:spacing w:after="60"/>
    </w:pPr>
    <w:rPr>
      <w:b/>
    </w:rPr>
  </w:style>
  <w:style w:type="paragraph" w:customStyle="1" w:styleId="SWPPPTitleTextBold2">
    <w:name w:val="SWPPP Title_Text Bold 2"/>
    <w:basedOn w:val="SWPPPTitleTextBold"/>
    <w:qFormat/>
    <w:rsid w:val="00AC7FA8"/>
    <w:pPr>
      <w:spacing w:after="240"/>
    </w:pPr>
  </w:style>
  <w:style w:type="paragraph" w:customStyle="1" w:styleId="SWPPPTitleTextBold-CTR">
    <w:name w:val="SWPPP Title_Text Bold-CTR"/>
    <w:basedOn w:val="SWPPPTitleTextBold"/>
    <w:qFormat/>
    <w:rsid w:val="00AC7FA8"/>
    <w:pPr>
      <w:spacing w:before="360"/>
      <w:jc w:val="center"/>
    </w:pPr>
  </w:style>
  <w:style w:type="paragraph" w:customStyle="1" w:styleId="SWPPPTitleAddress">
    <w:name w:val="SWPPP Title_Address"/>
    <w:basedOn w:val="SWPPPTitleTextBold-CTR"/>
    <w:qFormat/>
    <w:rsid w:val="00AC7FA8"/>
    <w:pPr>
      <w:spacing w:after="0"/>
    </w:pPr>
  </w:style>
  <w:style w:type="paragraph" w:customStyle="1" w:styleId="SWPPPTitlePreparer">
    <w:name w:val="SWPPP Title_Preparer"/>
    <w:basedOn w:val="SWPPPTitleTextBold-CTR"/>
    <w:qFormat/>
    <w:rsid w:val="00E53126"/>
    <w:pPr>
      <w:spacing w:before="600" w:after="360"/>
    </w:pPr>
  </w:style>
  <w:style w:type="paragraph" w:customStyle="1" w:styleId="swpppGuidanceHeading">
    <w:name w:val="[swppp_Guidance Heading]"/>
    <w:basedOn w:val="swpppGuidance"/>
    <w:next w:val="swpppGuidance"/>
    <w:qFormat/>
    <w:rsid w:val="00BD52A3"/>
    <w:pPr>
      <w:spacing w:before="240" w:after="60"/>
      <w:jc w:val="center"/>
    </w:pPr>
    <w:rPr>
      <w:b/>
      <w:i/>
      <w:noProof/>
    </w:rPr>
  </w:style>
  <w:style w:type="character" w:customStyle="1" w:styleId="SWPPPOptionsTextface">
    <w:name w:val="SWPPP Options_Textface"/>
    <w:uiPriority w:val="1"/>
    <w:qFormat/>
    <w:rsid w:val="00045F9B"/>
    <w:rPr>
      <w:color w:val="auto"/>
    </w:rPr>
  </w:style>
  <w:style w:type="paragraph" w:customStyle="1" w:styleId="swpppExampleHeading">
    <w:name w:val="[swppp_Example Heading]"/>
    <w:basedOn w:val="swpppExample"/>
    <w:qFormat/>
    <w:rsid w:val="00BD52A3"/>
    <w:pPr>
      <w:spacing w:before="240" w:after="60"/>
      <w:jc w:val="center"/>
    </w:pPr>
    <w:rPr>
      <w:b/>
      <w:i/>
    </w:rPr>
  </w:style>
  <w:style w:type="paragraph" w:customStyle="1" w:styleId="SWPPPTextItalics">
    <w:name w:val="SWPPP Text_Italics"/>
    <w:basedOn w:val="SWPPPText"/>
    <w:qFormat/>
    <w:rsid w:val="003F5729"/>
    <w:rPr>
      <w:i/>
    </w:rPr>
  </w:style>
  <w:style w:type="character" w:customStyle="1" w:styleId="SWPPPOptionsTextfaceBold-Italics">
    <w:name w:val="SWPPP Options_Textface Bold-Italics"/>
    <w:uiPriority w:val="1"/>
    <w:qFormat/>
    <w:rsid w:val="00045F9B"/>
    <w:rPr>
      <w:b/>
      <w:i/>
      <w:color w:val="auto"/>
    </w:rPr>
  </w:style>
  <w:style w:type="paragraph" w:customStyle="1" w:styleId="swpppExampleGraphic">
    <w:name w:val="[swppp_Example Graphic]"/>
    <w:basedOn w:val="swpppExample"/>
    <w:next w:val="swpppExample"/>
    <w:qFormat/>
    <w:rsid w:val="00BD52A3"/>
    <w:pPr>
      <w:spacing w:before="120" w:line="240" w:lineRule="auto"/>
      <w:jc w:val="center"/>
    </w:pPr>
  </w:style>
  <w:style w:type="paragraph" w:customStyle="1" w:styleId="SWPPPTextReference">
    <w:name w:val="SWPPP Text_Reference"/>
    <w:basedOn w:val="SWPPPText"/>
    <w:qFormat/>
    <w:rsid w:val="00AB33E6"/>
    <w:pPr>
      <w:ind w:left="720" w:hanging="720"/>
    </w:pPr>
  </w:style>
  <w:style w:type="character" w:customStyle="1" w:styleId="Heading9Char">
    <w:name w:val="Heading 9 Char"/>
    <w:basedOn w:val="DefaultParagraphFont"/>
    <w:link w:val="Heading9"/>
    <w:uiPriority w:val="9"/>
    <w:rsid w:val="00010989"/>
    <w:rPr>
      <w:rFonts w:ascii="Calibri" w:eastAsiaTheme="majorEastAsia" w:hAnsi="Calibri" w:cstheme="majorBidi"/>
      <w:b/>
      <w:iCs/>
      <w:caps/>
      <w:spacing w:val="28"/>
      <w:position w:val="-16"/>
      <w:sz w:val="24"/>
      <w:shd w:val="clear" w:color="auto" w:fill="D9D9D9" w:themeFill="background1" w:themeFillShade="D9"/>
    </w:rPr>
  </w:style>
  <w:style w:type="numbering" w:customStyle="1" w:styleId="SWPPPAttachments">
    <w:name w:val="SWPPP Attachments"/>
    <w:uiPriority w:val="99"/>
    <w:rsid w:val="00010989"/>
    <w:pPr>
      <w:numPr>
        <w:numId w:val="20"/>
      </w:numPr>
    </w:pPr>
  </w:style>
  <w:style w:type="paragraph" w:customStyle="1" w:styleId="SWPPPTableRowHeading">
    <w:name w:val="SWPPP Table Row Heading"/>
    <w:basedOn w:val="SWPPPTableText"/>
    <w:qFormat/>
    <w:rsid w:val="00965711"/>
    <w:rPr>
      <w:b/>
    </w:rPr>
  </w:style>
  <w:style w:type="paragraph" w:customStyle="1" w:styleId="SWPPPListHeadingBold2">
    <w:name w:val="SWPPP List Heading_Bold 2"/>
    <w:basedOn w:val="SWPPPListHeadingBold"/>
    <w:qFormat/>
    <w:rsid w:val="00BD7D6B"/>
    <w:pPr>
      <w:ind w:left="720"/>
    </w:pPr>
  </w:style>
  <w:style w:type="paragraph" w:customStyle="1" w:styleId="SWPPPListHeadingBold3">
    <w:name w:val="SWPPP List Heading_Bold 3"/>
    <w:basedOn w:val="SWPPPListHeadingBold2"/>
    <w:qFormat/>
    <w:rsid w:val="00BD7D6B"/>
  </w:style>
  <w:style w:type="paragraph" w:customStyle="1" w:styleId="SWPPPListHeadingBold4">
    <w:name w:val="SWPPP List Heading_Bold 4"/>
    <w:basedOn w:val="SWPPPListHeadingBold3"/>
    <w:qFormat/>
    <w:rsid w:val="00BD7D6B"/>
    <w:pPr>
      <w:ind w:left="1440"/>
    </w:pPr>
  </w:style>
  <w:style w:type="paragraph" w:customStyle="1" w:styleId="SWPPPTableColHeadingFL2">
    <w:name w:val="SWPPP Table Col Heading FL 2"/>
    <w:basedOn w:val="SWPPPTableColHeadingFL"/>
    <w:qFormat/>
    <w:rsid w:val="006E3767"/>
    <w:rPr>
      <w:color w:val="FFFFFF" w:themeColor="background1"/>
      <w:sz w:val="20"/>
    </w:rPr>
  </w:style>
  <w:style w:type="paragraph" w:customStyle="1" w:styleId="SWPPPTitleCGPAuthNo">
    <w:name w:val="SWPPP Title_CGP Auth. No."/>
    <w:basedOn w:val="SWPPPFooter"/>
    <w:qFormat/>
    <w:rsid w:val="00AC7FA8"/>
    <w:pPr>
      <w:pBdr>
        <w:top w:val="none" w:sz="0" w:space="0" w:color="auto"/>
      </w:pBdr>
      <w:jc w:val="right"/>
    </w:pPr>
    <w:rPr>
      <w:b/>
      <w:sz w:val="20"/>
    </w:rPr>
  </w:style>
  <w:style w:type="paragraph" w:customStyle="1" w:styleId="SWPPPTextBoldCTR">
    <w:name w:val="SWPPP Text_Bold CTR"/>
    <w:basedOn w:val="SWPPPTextBold"/>
    <w:qFormat/>
    <w:rsid w:val="00EE2BD3"/>
    <w:pPr>
      <w:jc w:val="center"/>
    </w:pPr>
  </w:style>
  <w:style w:type="table" w:customStyle="1" w:styleId="SWPPPRefTable">
    <w:name w:val="SWPPP Ref Table"/>
    <w:basedOn w:val="TableNormal"/>
    <w:uiPriority w:val="99"/>
    <w:qFormat/>
    <w:rsid w:val="00292BAD"/>
    <w:tblPr>
      <w:tblCellMar>
        <w:left w:w="115" w:type="dxa"/>
        <w:bottom w:w="173" w:type="dxa"/>
        <w:right w:w="115" w:type="dxa"/>
      </w:tblCellMar>
    </w:tblPr>
    <w:trPr>
      <w:hidden/>
    </w:trPr>
    <w:tblStylePr w:type="firstCol">
      <w:tblPr/>
      <w:trPr>
        <w:hidden/>
      </w:trPr>
      <w:tcPr>
        <w:tcBorders>
          <w:top w:val="nil"/>
          <w:left w:val="nil"/>
          <w:bottom w:val="nil"/>
          <w:right w:val="single" w:sz="24" w:space="0" w:color="BFBFBF" w:themeColor="background1" w:themeShade="BF"/>
          <w:insideH w:val="nil"/>
          <w:insideV w:val="nil"/>
          <w:tl2br w:val="nil"/>
          <w:tr2bl w:val="nil"/>
        </w:tcBorders>
      </w:tcPr>
    </w:tblStylePr>
  </w:style>
  <w:style w:type="paragraph" w:customStyle="1" w:styleId="SWPPPVersionNotice">
    <w:name w:val="SWPPP Version_Notice"/>
    <w:basedOn w:val="SWPPPHeader"/>
    <w:qFormat/>
    <w:rsid w:val="00FE0472"/>
    <w:pPr>
      <w:spacing w:after="240"/>
    </w:pPr>
    <w:rPr>
      <w:b/>
      <w:i/>
    </w:rPr>
  </w:style>
  <w:style w:type="paragraph" w:customStyle="1" w:styleId="SWPPPTableTextBF">
    <w:name w:val="SWPPP Table Text_BF"/>
    <w:basedOn w:val="SWPPPTableText"/>
    <w:qFormat/>
    <w:rsid w:val="008E4978"/>
    <w:rPr>
      <w:b/>
    </w:rPr>
  </w:style>
  <w:style w:type="paragraph" w:customStyle="1" w:styleId="SWPPPTableTextBFCTR">
    <w:name w:val="SWPPP Table Text_BF CTR"/>
    <w:basedOn w:val="SWPPPTableTextBF"/>
    <w:qFormat/>
    <w:rsid w:val="00F738CC"/>
    <w:pPr>
      <w:jc w:val="center"/>
    </w:pPr>
  </w:style>
  <w:style w:type="paragraph" w:customStyle="1" w:styleId="SWPPPBlankPage">
    <w:name w:val="SWPPP Blank Page"/>
    <w:basedOn w:val="SWPPPText"/>
    <w:qFormat/>
    <w:rsid w:val="00D42A1F"/>
    <w:pPr>
      <w:pageBreakBefore/>
      <w:spacing w:before="2400" w:after="0"/>
      <w:jc w:val="center"/>
    </w:pPr>
  </w:style>
  <w:style w:type="character" w:customStyle="1" w:styleId="Heading7Char">
    <w:name w:val="Heading 7 Char"/>
    <w:basedOn w:val="DefaultParagraphFont"/>
    <w:link w:val="Heading7"/>
    <w:uiPriority w:val="9"/>
    <w:semiHidden/>
    <w:rsid w:val="004B5DD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B5DDD"/>
    <w:rPr>
      <w:rFonts w:asciiTheme="majorHAnsi" w:eastAsiaTheme="majorEastAsia" w:hAnsiTheme="majorHAnsi" w:cstheme="majorBidi"/>
      <w:color w:val="404040" w:themeColor="text1" w:themeTint="BF"/>
      <w:sz w:val="20"/>
      <w:szCs w:val="20"/>
    </w:rPr>
  </w:style>
  <w:style w:type="paragraph" w:customStyle="1" w:styleId="D20CC55993104DB390148E0FC362475E">
    <w:name w:val="D20CC55993104DB390148E0FC362475E"/>
    <w:rsid w:val="00437CF6"/>
    <w:pPr>
      <w:spacing w:after="200" w:line="276" w:lineRule="auto"/>
    </w:pPr>
    <w:rPr>
      <w:rFonts w:asciiTheme="minorHAnsi" w:eastAsiaTheme="minorEastAsia" w:hAnsiTheme="minorHAnsi" w:cstheme="minorBidi"/>
    </w:rPr>
  </w:style>
  <w:style w:type="character" w:customStyle="1" w:styleId="Style1">
    <w:name w:val="Style1"/>
    <w:basedOn w:val="DefaultParagraphFont"/>
    <w:uiPriority w:val="1"/>
    <w:rsid w:val="00B7293C"/>
    <w:rPr>
      <w:color w:val="auto"/>
    </w:rPr>
  </w:style>
  <w:style w:type="character" w:customStyle="1" w:styleId="Style2">
    <w:name w:val="Style2"/>
    <w:basedOn w:val="DefaultParagraphFont"/>
    <w:uiPriority w:val="1"/>
    <w:rsid w:val="00B7293C"/>
    <w:rPr>
      <w:color w:val="auto"/>
    </w:rPr>
  </w:style>
  <w:style w:type="character" w:customStyle="1" w:styleId="Style3">
    <w:name w:val="Style3"/>
    <w:basedOn w:val="DefaultParagraphFont"/>
    <w:uiPriority w:val="1"/>
    <w:rsid w:val="00B7293C"/>
    <w:rPr>
      <w:color w:val="auto"/>
    </w:rPr>
  </w:style>
  <w:style w:type="character" w:customStyle="1" w:styleId="Style4">
    <w:name w:val="Style4"/>
    <w:basedOn w:val="DefaultParagraphFont"/>
    <w:uiPriority w:val="1"/>
    <w:rsid w:val="00B7293C"/>
    <w:rPr>
      <w:color w:val="auto"/>
    </w:rPr>
  </w:style>
  <w:style w:type="character" w:customStyle="1" w:styleId="Style5">
    <w:name w:val="Style5"/>
    <w:basedOn w:val="DefaultParagraphFont"/>
    <w:uiPriority w:val="1"/>
    <w:rsid w:val="00B7293C"/>
    <w:rPr>
      <w:color w:val="auto"/>
    </w:rPr>
  </w:style>
  <w:style w:type="character" w:customStyle="1" w:styleId="Style6">
    <w:name w:val="Style6"/>
    <w:basedOn w:val="DefaultParagraphFont"/>
    <w:uiPriority w:val="1"/>
    <w:rsid w:val="00B7293C"/>
    <w:rPr>
      <w:color w:val="auto"/>
    </w:rPr>
  </w:style>
  <w:style w:type="character" w:customStyle="1" w:styleId="Style7">
    <w:name w:val="Style7"/>
    <w:basedOn w:val="DefaultParagraphFont"/>
    <w:uiPriority w:val="1"/>
    <w:rsid w:val="00E107ED"/>
    <w:rPr>
      <w:color w:val="000000" w:themeColor="text1"/>
      <w:vertAlign w:val="superscript"/>
    </w:rPr>
  </w:style>
  <w:style w:type="character" w:customStyle="1" w:styleId="Style8">
    <w:name w:val="Style8"/>
    <w:basedOn w:val="DefaultParagraphFont"/>
    <w:uiPriority w:val="1"/>
    <w:rsid w:val="00E107ED"/>
    <w:rPr>
      <w:color w:val="000000" w:themeColor="text1"/>
    </w:rPr>
  </w:style>
  <w:style w:type="character" w:customStyle="1" w:styleId="Style9">
    <w:name w:val="Style9"/>
    <w:basedOn w:val="DefaultParagraphFont"/>
    <w:uiPriority w:val="1"/>
    <w:rsid w:val="00E107ED"/>
    <w:rPr>
      <w:color w:val="000000" w:themeColor="text1"/>
    </w:rPr>
  </w:style>
  <w:style w:type="character" w:customStyle="1" w:styleId="Style10">
    <w:name w:val="Style10"/>
    <w:basedOn w:val="DefaultParagraphFont"/>
    <w:uiPriority w:val="1"/>
    <w:rsid w:val="00E107ED"/>
    <w:rPr>
      <w:color w:val="000000" w:themeColor="text1"/>
    </w:rPr>
  </w:style>
  <w:style w:type="character" w:customStyle="1" w:styleId="Style11">
    <w:name w:val="Style11"/>
    <w:basedOn w:val="DefaultParagraphFont"/>
    <w:uiPriority w:val="1"/>
    <w:rsid w:val="00366C3E"/>
    <w:rPr>
      <w:color w:val="000000" w:themeColor="text1"/>
    </w:rPr>
  </w:style>
  <w:style w:type="character" w:customStyle="1" w:styleId="Style12">
    <w:name w:val="Style12"/>
    <w:basedOn w:val="DefaultParagraphFont"/>
    <w:uiPriority w:val="1"/>
    <w:rsid w:val="00366C3E"/>
    <w:rPr>
      <w:color w:val="000000" w:themeColor="text1"/>
    </w:rPr>
  </w:style>
  <w:style w:type="character" w:customStyle="1" w:styleId="Style13">
    <w:name w:val="Style13"/>
    <w:basedOn w:val="DefaultParagraphFont"/>
    <w:uiPriority w:val="1"/>
    <w:rsid w:val="009751E7"/>
    <w:rPr>
      <w:color w:val="000000" w:themeColor="text1"/>
    </w:rPr>
  </w:style>
  <w:style w:type="character" w:customStyle="1" w:styleId="Style14">
    <w:name w:val="Style14"/>
    <w:basedOn w:val="DefaultParagraphFont"/>
    <w:uiPriority w:val="1"/>
    <w:rsid w:val="0024461E"/>
    <w:rPr>
      <w:color w:val="000000" w:themeColor="text1"/>
    </w:rPr>
  </w:style>
  <w:style w:type="character" w:customStyle="1" w:styleId="Style15">
    <w:name w:val="Style15"/>
    <w:basedOn w:val="DefaultParagraphFont"/>
    <w:uiPriority w:val="1"/>
    <w:rsid w:val="00C967A5"/>
    <w:rPr>
      <w:rFonts w:ascii="Calibri" w:hAnsi="Calibri"/>
      <w:b w:val="0"/>
      <w:i w:val="0"/>
      <w:color w:val="000000" w:themeColor="text1"/>
      <w:sz w:val="22"/>
    </w:rPr>
  </w:style>
  <w:style w:type="character" w:customStyle="1" w:styleId="Style16">
    <w:name w:val="Style16"/>
    <w:basedOn w:val="DefaultParagraphFont"/>
    <w:uiPriority w:val="1"/>
    <w:rsid w:val="000722BE"/>
    <w:rPr>
      <w:rFonts w:ascii="Calibri" w:hAnsi="Calibri"/>
      <w:b w:val="0"/>
      <w:i w:val="0"/>
      <w:color w:val="000000" w:themeColor="text1"/>
      <w:sz w:val="22"/>
    </w:rPr>
  </w:style>
  <w:style w:type="character" w:customStyle="1" w:styleId="Style17">
    <w:name w:val="Style17"/>
    <w:basedOn w:val="DefaultParagraphFont"/>
    <w:uiPriority w:val="1"/>
    <w:rsid w:val="00AB04AD"/>
    <w:rPr>
      <w:rFonts w:ascii="Calibri" w:hAnsi="Calibri"/>
      <w:b w:val="0"/>
      <w:i w:val="0"/>
      <w:color w:val="000000" w:themeColor="text1"/>
      <w:sz w:val="22"/>
    </w:rPr>
  </w:style>
  <w:style w:type="character" w:customStyle="1" w:styleId="Style18">
    <w:name w:val="Style18"/>
    <w:basedOn w:val="DefaultParagraphFont"/>
    <w:uiPriority w:val="1"/>
    <w:rsid w:val="00873955"/>
    <w:rPr>
      <w:rFonts w:asciiTheme="majorHAnsi" w:hAnsiTheme="majorHAnsi"/>
      <w:color w:val="000000" w:themeColor="text1"/>
      <w:sz w:val="22"/>
    </w:rPr>
  </w:style>
  <w:style w:type="character" w:customStyle="1" w:styleId="Style19">
    <w:name w:val="Style19"/>
    <w:basedOn w:val="DefaultParagraphFont"/>
    <w:uiPriority w:val="1"/>
    <w:rsid w:val="00873955"/>
  </w:style>
  <w:style w:type="character" w:customStyle="1" w:styleId="Style20">
    <w:name w:val="Style20"/>
    <w:basedOn w:val="DefaultParagraphFont"/>
    <w:uiPriority w:val="1"/>
    <w:rsid w:val="00A22178"/>
    <w:rPr>
      <w:rFonts w:ascii="Bc" w:hAnsi="Bc"/>
    </w:rPr>
  </w:style>
  <w:style w:type="character" w:customStyle="1" w:styleId="Style21">
    <w:name w:val="Style21"/>
    <w:basedOn w:val="Style20"/>
    <w:uiPriority w:val="1"/>
    <w:rsid w:val="00057FC6"/>
    <w:rPr>
      <w:rFonts w:ascii="Bc" w:hAnsi="Bc"/>
    </w:rPr>
  </w:style>
  <w:style w:type="character" w:customStyle="1" w:styleId="Style22">
    <w:name w:val="Style22"/>
    <w:basedOn w:val="DefaultParagraphFont"/>
    <w:uiPriority w:val="1"/>
    <w:qFormat/>
    <w:rsid w:val="00057FC6"/>
    <w:rPr>
      <w:rFonts w:ascii="Calibri" w:hAnsi="Calibri"/>
      <w:color w:val="000000" w:themeColor="text1"/>
      <w:sz w:val="22"/>
    </w:rPr>
  </w:style>
  <w:style w:type="character" w:styleId="UnresolvedMention">
    <w:name w:val="Unresolved Mention"/>
    <w:basedOn w:val="DefaultParagraphFont"/>
    <w:uiPriority w:val="99"/>
    <w:semiHidden/>
    <w:unhideWhenUsed/>
    <w:rsid w:val="006F10AE"/>
    <w:rPr>
      <w:color w:val="605E5C"/>
      <w:shd w:val="clear" w:color="auto" w:fill="E1DFDD"/>
    </w:rPr>
  </w:style>
  <w:style w:type="paragraph" w:customStyle="1" w:styleId="84629D6F507C4703BFAE37D64CF379E09">
    <w:name w:val="84629D6F507C4703BFAE37D64CF379E09"/>
    <w:rsid w:val="00D95ACC"/>
    <w:pPr>
      <w:spacing w:after="240"/>
    </w:pPr>
    <w:rPr>
      <w:b/>
    </w:rPr>
  </w:style>
  <w:style w:type="paragraph" w:customStyle="1" w:styleId="OAWListed">
    <w:name w:val="OAW Listed"/>
    <w:rsid w:val="008E3206"/>
    <w:pPr>
      <w:tabs>
        <w:tab w:val="num" w:pos="1440"/>
      </w:tabs>
      <w:spacing w:after="160" w:line="259" w:lineRule="auto"/>
      <w:ind w:left="1440" w:hanging="360"/>
    </w:pPr>
    <w:rPr>
      <w:rFonts w:asciiTheme="minorHAnsi" w:eastAsiaTheme="minorEastAsia" w:hAnsiTheme="minorHAnsi"/>
      <w:sz w:val="3276"/>
      <w:szCs w:val="3276"/>
    </w:rPr>
  </w:style>
  <w:style w:type="character" w:customStyle="1" w:styleId="SWPPPTitle30">
    <w:name w:val="SWPPP Title_3"/>
    <w:basedOn w:val="DefaultParagraphFont"/>
    <w:uiPriority w:val="1"/>
    <w:rsid w:val="007C649E"/>
    <w:rPr>
      <w:rFonts w:ascii="Calibri" w:hAnsi="Calibri"/>
      <w:b w:val="0"/>
      <w:sz w:val="28"/>
    </w:rPr>
  </w:style>
  <w:style w:type="paragraph" w:customStyle="1" w:styleId="3DB3B9AFC25A45ED99D8EB46EE5CCB349">
    <w:name w:val="3DB3B9AFC25A45ED99D8EB46EE5CCB349"/>
    <w:rsid w:val="001405D8"/>
    <w:pPr>
      <w:spacing w:after="2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22356">
      <w:bodyDiv w:val="1"/>
      <w:marLeft w:val="0"/>
      <w:marRight w:val="0"/>
      <w:marTop w:val="0"/>
      <w:marBottom w:val="0"/>
      <w:divBdr>
        <w:top w:val="none" w:sz="0" w:space="0" w:color="auto"/>
        <w:left w:val="none" w:sz="0" w:space="0" w:color="auto"/>
        <w:bottom w:val="none" w:sz="0" w:space="0" w:color="auto"/>
        <w:right w:val="none" w:sz="0" w:space="0" w:color="auto"/>
      </w:divBdr>
    </w:div>
    <w:div w:id="309023973">
      <w:bodyDiv w:val="1"/>
      <w:marLeft w:val="0"/>
      <w:marRight w:val="0"/>
      <w:marTop w:val="0"/>
      <w:marBottom w:val="0"/>
      <w:divBdr>
        <w:top w:val="none" w:sz="0" w:space="0" w:color="auto"/>
        <w:left w:val="none" w:sz="0" w:space="0" w:color="auto"/>
        <w:bottom w:val="none" w:sz="0" w:space="0" w:color="auto"/>
        <w:right w:val="none" w:sz="0" w:space="0" w:color="auto"/>
      </w:divBdr>
    </w:div>
    <w:div w:id="341594089">
      <w:bodyDiv w:val="1"/>
      <w:marLeft w:val="0"/>
      <w:marRight w:val="0"/>
      <w:marTop w:val="0"/>
      <w:marBottom w:val="0"/>
      <w:divBdr>
        <w:top w:val="none" w:sz="0" w:space="0" w:color="auto"/>
        <w:left w:val="none" w:sz="0" w:space="0" w:color="auto"/>
        <w:bottom w:val="none" w:sz="0" w:space="0" w:color="auto"/>
        <w:right w:val="none" w:sz="0" w:space="0" w:color="auto"/>
      </w:divBdr>
      <w:divsChild>
        <w:div w:id="280918785">
          <w:marLeft w:val="0"/>
          <w:marRight w:val="0"/>
          <w:marTop w:val="0"/>
          <w:marBottom w:val="0"/>
          <w:divBdr>
            <w:top w:val="none" w:sz="0" w:space="0" w:color="auto"/>
            <w:left w:val="none" w:sz="0" w:space="0" w:color="auto"/>
            <w:bottom w:val="none" w:sz="0" w:space="0" w:color="auto"/>
            <w:right w:val="none" w:sz="0" w:space="0" w:color="auto"/>
          </w:divBdr>
          <w:divsChild>
            <w:div w:id="1855536886">
              <w:marLeft w:val="0"/>
              <w:marRight w:val="0"/>
              <w:marTop w:val="0"/>
              <w:marBottom w:val="0"/>
              <w:divBdr>
                <w:top w:val="none" w:sz="0" w:space="0" w:color="auto"/>
                <w:left w:val="none" w:sz="0" w:space="0" w:color="auto"/>
                <w:bottom w:val="none" w:sz="0" w:space="0" w:color="auto"/>
                <w:right w:val="none" w:sz="0" w:space="0" w:color="auto"/>
              </w:divBdr>
              <w:divsChild>
                <w:div w:id="1415276170">
                  <w:marLeft w:val="0"/>
                  <w:marRight w:val="0"/>
                  <w:marTop w:val="0"/>
                  <w:marBottom w:val="0"/>
                  <w:divBdr>
                    <w:top w:val="none" w:sz="0" w:space="0" w:color="auto"/>
                    <w:left w:val="none" w:sz="0" w:space="0" w:color="auto"/>
                    <w:bottom w:val="none" w:sz="0" w:space="0" w:color="auto"/>
                    <w:right w:val="none" w:sz="0" w:space="0" w:color="auto"/>
                  </w:divBdr>
                  <w:divsChild>
                    <w:div w:id="384763199">
                      <w:marLeft w:val="0"/>
                      <w:marRight w:val="0"/>
                      <w:marTop w:val="0"/>
                      <w:marBottom w:val="0"/>
                      <w:divBdr>
                        <w:top w:val="none" w:sz="0" w:space="0" w:color="auto"/>
                        <w:left w:val="none" w:sz="0" w:space="0" w:color="auto"/>
                        <w:bottom w:val="none" w:sz="0" w:space="0" w:color="auto"/>
                        <w:right w:val="none" w:sz="0" w:space="0" w:color="auto"/>
                      </w:divBdr>
                      <w:divsChild>
                        <w:div w:id="579023492">
                          <w:marLeft w:val="0"/>
                          <w:marRight w:val="0"/>
                          <w:marTop w:val="0"/>
                          <w:marBottom w:val="0"/>
                          <w:divBdr>
                            <w:top w:val="none" w:sz="0" w:space="0" w:color="auto"/>
                            <w:left w:val="none" w:sz="0" w:space="0" w:color="auto"/>
                            <w:bottom w:val="none" w:sz="0" w:space="0" w:color="auto"/>
                            <w:right w:val="none" w:sz="0" w:space="0" w:color="auto"/>
                          </w:divBdr>
                          <w:divsChild>
                            <w:div w:id="518204176">
                              <w:marLeft w:val="0"/>
                              <w:marRight w:val="0"/>
                              <w:marTop w:val="0"/>
                              <w:marBottom w:val="0"/>
                              <w:divBdr>
                                <w:top w:val="none" w:sz="0" w:space="0" w:color="auto"/>
                                <w:left w:val="none" w:sz="0" w:space="0" w:color="auto"/>
                                <w:bottom w:val="none" w:sz="0" w:space="0" w:color="auto"/>
                                <w:right w:val="none" w:sz="0" w:space="0" w:color="auto"/>
                              </w:divBdr>
                              <w:divsChild>
                                <w:div w:id="1752461571">
                                  <w:marLeft w:val="0"/>
                                  <w:marRight w:val="0"/>
                                  <w:marTop w:val="0"/>
                                  <w:marBottom w:val="0"/>
                                  <w:divBdr>
                                    <w:top w:val="none" w:sz="0" w:space="0" w:color="auto"/>
                                    <w:left w:val="none" w:sz="0" w:space="0" w:color="auto"/>
                                    <w:bottom w:val="none" w:sz="0" w:space="0" w:color="auto"/>
                                    <w:right w:val="none" w:sz="0" w:space="0" w:color="auto"/>
                                  </w:divBdr>
                                  <w:divsChild>
                                    <w:div w:id="823854890">
                                      <w:marLeft w:val="0"/>
                                      <w:marRight w:val="0"/>
                                      <w:marTop w:val="0"/>
                                      <w:marBottom w:val="0"/>
                                      <w:divBdr>
                                        <w:top w:val="none" w:sz="0" w:space="0" w:color="auto"/>
                                        <w:left w:val="none" w:sz="0" w:space="0" w:color="auto"/>
                                        <w:bottom w:val="none" w:sz="0" w:space="0" w:color="auto"/>
                                        <w:right w:val="none" w:sz="0" w:space="0" w:color="auto"/>
                                      </w:divBdr>
                                      <w:divsChild>
                                        <w:div w:id="1091464057">
                                          <w:marLeft w:val="0"/>
                                          <w:marRight w:val="0"/>
                                          <w:marTop w:val="0"/>
                                          <w:marBottom w:val="0"/>
                                          <w:divBdr>
                                            <w:top w:val="none" w:sz="0" w:space="0" w:color="auto"/>
                                            <w:left w:val="none" w:sz="0" w:space="0" w:color="auto"/>
                                            <w:bottom w:val="none" w:sz="0" w:space="0" w:color="auto"/>
                                            <w:right w:val="none" w:sz="0" w:space="0" w:color="auto"/>
                                          </w:divBdr>
                                          <w:divsChild>
                                            <w:div w:id="1776049233">
                                              <w:marLeft w:val="0"/>
                                              <w:marRight w:val="0"/>
                                              <w:marTop w:val="0"/>
                                              <w:marBottom w:val="0"/>
                                              <w:divBdr>
                                                <w:top w:val="none" w:sz="0" w:space="0" w:color="auto"/>
                                                <w:left w:val="none" w:sz="0" w:space="0" w:color="auto"/>
                                                <w:bottom w:val="none" w:sz="0" w:space="0" w:color="auto"/>
                                                <w:right w:val="none" w:sz="0" w:space="0" w:color="auto"/>
                                              </w:divBdr>
                                              <w:divsChild>
                                                <w:div w:id="157578438">
                                                  <w:marLeft w:val="0"/>
                                                  <w:marRight w:val="0"/>
                                                  <w:marTop w:val="0"/>
                                                  <w:marBottom w:val="0"/>
                                                  <w:divBdr>
                                                    <w:top w:val="none" w:sz="0" w:space="0" w:color="auto"/>
                                                    <w:left w:val="none" w:sz="0" w:space="0" w:color="auto"/>
                                                    <w:bottom w:val="none" w:sz="0" w:space="0" w:color="auto"/>
                                                    <w:right w:val="none" w:sz="0" w:space="0" w:color="auto"/>
                                                  </w:divBdr>
                                                  <w:divsChild>
                                                    <w:div w:id="68038275">
                                                      <w:marLeft w:val="0"/>
                                                      <w:marRight w:val="344"/>
                                                      <w:marTop w:val="0"/>
                                                      <w:marBottom w:val="0"/>
                                                      <w:divBdr>
                                                        <w:top w:val="none" w:sz="0" w:space="0" w:color="auto"/>
                                                        <w:left w:val="none" w:sz="0" w:space="0" w:color="auto"/>
                                                        <w:bottom w:val="none" w:sz="0" w:space="0" w:color="auto"/>
                                                        <w:right w:val="none" w:sz="0" w:space="0" w:color="auto"/>
                                                      </w:divBdr>
                                                    </w:div>
                                                    <w:div w:id="1971520883">
                                                      <w:marLeft w:val="0"/>
                                                      <w:marRight w:val="0"/>
                                                      <w:marTop w:val="0"/>
                                                      <w:marBottom w:val="0"/>
                                                      <w:divBdr>
                                                        <w:top w:val="none" w:sz="0" w:space="0" w:color="auto"/>
                                                        <w:left w:val="none" w:sz="0" w:space="0" w:color="auto"/>
                                                        <w:bottom w:val="none" w:sz="0" w:space="0" w:color="auto"/>
                                                        <w:right w:val="none" w:sz="0" w:space="0" w:color="auto"/>
                                                      </w:divBdr>
                                                    </w:div>
                                                    <w:div w:id="19878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4526995">
      <w:bodyDiv w:val="1"/>
      <w:marLeft w:val="0"/>
      <w:marRight w:val="0"/>
      <w:marTop w:val="0"/>
      <w:marBottom w:val="0"/>
      <w:divBdr>
        <w:top w:val="none" w:sz="0" w:space="0" w:color="auto"/>
        <w:left w:val="none" w:sz="0" w:space="0" w:color="auto"/>
        <w:bottom w:val="none" w:sz="0" w:space="0" w:color="auto"/>
        <w:right w:val="none" w:sz="0" w:space="0" w:color="auto"/>
      </w:divBdr>
    </w:div>
    <w:div w:id="469328585">
      <w:bodyDiv w:val="1"/>
      <w:marLeft w:val="0"/>
      <w:marRight w:val="0"/>
      <w:marTop w:val="0"/>
      <w:marBottom w:val="0"/>
      <w:divBdr>
        <w:top w:val="none" w:sz="0" w:space="0" w:color="auto"/>
        <w:left w:val="none" w:sz="0" w:space="0" w:color="auto"/>
        <w:bottom w:val="none" w:sz="0" w:space="0" w:color="auto"/>
        <w:right w:val="none" w:sz="0" w:space="0" w:color="auto"/>
      </w:divBdr>
      <w:divsChild>
        <w:div w:id="206529197">
          <w:marLeft w:val="1454"/>
          <w:marRight w:val="0"/>
          <w:marTop w:val="228"/>
          <w:marBottom w:val="0"/>
          <w:divBdr>
            <w:top w:val="none" w:sz="0" w:space="0" w:color="auto"/>
            <w:left w:val="none" w:sz="0" w:space="0" w:color="auto"/>
            <w:bottom w:val="none" w:sz="0" w:space="0" w:color="auto"/>
            <w:right w:val="none" w:sz="0" w:space="0" w:color="auto"/>
          </w:divBdr>
        </w:div>
        <w:div w:id="803891278">
          <w:marLeft w:val="1454"/>
          <w:marRight w:val="0"/>
          <w:marTop w:val="228"/>
          <w:marBottom w:val="0"/>
          <w:divBdr>
            <w:top w:val="none" w:sz="0" w:space="0" w:color="auto"/>
            <w:left w:val="none" w:sz="0" w:space="0" w:color="auto"/>
            <w:bottom w:val="none" w:sz="0" w:space="0" w:color="auto"/>
            <w:right w:val="none" w:sz="0" w:space="0" w:color="auto"/>
          </w:divBdr>
        </w:div>
        <w:div w:id="814949943">
          <w:marLeft w:val="1454"/>
          <w:marRight w:val="0"/>
          <w:marTop w:val="228"/>
          <w:marBottom w:val="0"/>
          <w:divBdr>
            <w:top w:val="none" w:sz="0" w:space="0" w:color="auto"/>
            <w:left w:val="none" w:sz="0" w:space="0" w:color="auto"/>
            <w:bottom w:val="none" w:sz="0" w:space="0" w:color="auto"/>
            <w:right w:val="none" w:sz="0" w:space="0" w:color="auto"/>
          </w:divBdr>
        </w:div>
        <w:div w:id="1711109012">
          <w:marLeft w:val="1454"/>
          <w:marRight w:val="0"/>
          <w:marTop w:val="228"/>
          <w:marBottom w:val="0"/>
          <w:divBdr>
            <w:top w:val="none" w:sz="0" w:space="0" w:color="auto"/>
            <w:left w:val="none" w:sz="0" w:space="0" w:color="auto"/>
            <w:bottom w:val="none" w:sz="0" w:space="0" w:color="auto"/>
            <w:right w:val="none" w:sz="0" w:space="0" w:color="auto"/>
          </w:divBdr>
        </w:div>
      </w:divsChild>
    </w:div>
    <w:div w:id="838734121">
      <w:bodyDiv w:val="1"/>
      <w:marLeft w:val="0"/>
      <w:marRight w:val="0"/>
      <w:marTop w:val="0"/>
      <w:marBottom w:val="0"/>
      <w:divBdr>
        <w:top w:val="none" w:sz="0" w:space="0" w:color="auto"/>
        <w:left w:val="none" w:sz="0" w:space="0" w:color="auto"/>
        <w:bottom w:val="none" w:sz="0" w:space="0" w:color="auto"/>
        <w:right w:val="none" w:sz="0" w:space="0" w:color="auto"/>
      </w:divBdr>
    </w:div>
    <w:div w:id="856041655">
      <w:bodyDiv w:val="1"/>
      <w:marLeft w:val="0"/>
      <w:marRight w:val="0"/>
      <w:marTop w:val="0"/>
      <w:marBottom w:val="0"/>
      <w:divBdr>
        <w:top w:val="none" w:sz="0" w:space="0" w:color="auto"/>
        <w:left w:val="none" w:sz="0" w:space="0" w:color="auto"/>
        <w:bottom w:val="none" w:sz="0" w:space="0" w:color="auto"/>
        <w:right w:val="none" w:sz="0" w:space="0" w:color="auto"/>
      </w:divBdr>
    </w:div>
    <w:div w:id="916090175">
      <w:bodyDiv w:val="1"/>
      <w:marLeft w:val="0"/>
      <w:marRight w:val="0"/>
      <w:marTop w:val="0"/>
      <w:marBottom w:val="0"/>
      <w:divBdr>
        <w:top w:val="none" w:sz="0" w:space="0" w:color="auto"/>
        <w:left w:val="none" w:sz="0" w:space="0" w:color="auto"/>
        <w:bottom w:val="none" w:sz="0" w:space="0" w:color="auto"/>
        <w:right w:val="none" w:sz="0" w:space="0" w:color="auto"/>
      </w:divBdr>
    </w:div>
    <w:div w:id="1112945186">
      <w:bodyDiv w:val="1"/>
      <w:marLeft w:val="0"/>
      <w:marRight w:val="0"/>
      <w:marTop w:val="0"/>
      <w:marBottom w:val="0"/>
      <w:divBdr>
        <w:top w:val="none" w:sz="0" w:space="0" w:color="auto"/>
        <w:left w:val="none" w:sz="0" w:space="0" w:color="auto"/>
        <w:bottom w:val="none" w:sz="0" w:space="0" w:color="auto"/>
        <w:right w:val="none" w:sz="0" w:space="0" w:color="auto"/>
      </w:divBdr>
      <w:divsChild>
        <w:div w:id="898789886">
          <w:marLeft w:val="0"/>
          <w:marRight w:val="0"/>
          <w:marTop w:val="0"/>
          <w:marBottom w:val="0"/>
          <w:divBdr>
            <w:top w:val="none" w:sz="0" w:space="0" w:color="auto"/>
            <w:left w:val="none" w:sz="0" w:space="0" w:color="auto"/>
            <w:bottom w:val="none" w:sz="0" w:space="0" w:color="auto"/>
            <w:right w:val="none" w:sz="0" w:space="0" w:color="auto"/>
          </w:divBdr>
          <w:divsChild>
            <w:div w:id="955411748">
              <w:marLeft w:val="0"/>
              <w:marRight w:val="0"/>
              <w:marTop w:val="0"/>
              <w:marBottom w:val="0"/>
              <w:divBdr>
                <w:top w:val="none" w:sz="0" w:space="0" w:color="auto"/>
                <w:left w:val="none" w:sz="0" w:space="0" w:color="auto"/>
                <w:bottom w:val="none" w:sz="0" w:space="0" w:color="auto"/>
                <w:right w:val="none" w:sz="0" w:space="0" w:color="auto"/>
              </w:divBdr>
              <w:divsChild>
                <w:div w:id="269245888">
                  <w:marLeft w:val="0"/>
                  <w:marRight w:val="0"/>
                  <w:marTop w:val="0"/>
                  <w:marBottom w:val="0"/>
                  <w:divBdr>
                    <w:top w:val="none" w:sz="0" w:space="0" w:color="auto"/>
                    <w:left w:val="none" w:sz="0" w:space="0" w:color="auto"/>
                    <w:bottom w:val="none" w:sz="0" w:space="0" w:color="auto"/>
                    <w:right w:val="none" w:sz="0" w:space="0" w:color="auto"/>
                  </w:divBdr>
                  <w:divsChild>
                    <w:div w:id="2068145913">
                      <w:marLeft w:val="0"/>
                      <w:marRight w:val="0"/>
                      <w:marTop w:val="0"/>
                      <w:marBottom w:val="0"/>
                      <w:divBdr>
                        <w:top w:val="none" w:sz="0" w:space="0" w:color="auto"/>
                        <w:left w:val="none" w:sz="0" w:space="0" w:color="auto"/>
                        <w:bottom w:val="none" w:sz="0" w:space="0" w:color="auto"/>
                        <w:right w:val="none" w:sz="0" w:space="0" w:color="auto"/>
                      </w:divBdr>
                      <w:divsChild>
                        <w:div w:id="1658151596">
                          <w:marLeft w:val="0"/>
                          <w:marRight w:val="0"/>
                          <w:marTop w:val="0"/>
                          <w:marBottom w:val="0"/>
                          <w:divBdr>
                            <w:top w:val="none" w:sz="0" w:space="0" w:color="auto"/>
                            <w:left w:val="none" w:sz="0" w:space="0" w:color="auto"/>
                            <w:bottom w:val="none" w:sz="0" w:space="0" w:color="auto"/>
                            <w:right w:val="none" w:sz="0" w:space="0" w:color="auto"/>
                          </w:divBdr>
                          <w:divsChild>
                            <w:div w:id="1856308110">
                              <w:marLeft w:val="0"/>
                              <w:marRight w:val="0"/>
                              <w:marTop w:val="0"/>
                              <w:marBottom w:val="0"/>
                              <w:divBdr>
                                <w:top w:val="none" w:sz="0" w:space="0" w:color="auto"/>
                                <w:left w:val="none" w:sz="0" w:space="0" w:color="auto"/>
                                <w:bottom w:val="none" w:sz="0" w:space="0" w:color="auto"/>
                                <w:right w:val="none" w:sz="0" w:space="0" w:color="auto"/>
                              </w:divBdr>
                              <w:divsChild>
                                <w:div w:id="1283226308">
                                  <w:marLeft w:val="0"/>
                                  <w:marRight w:val="0"/>
                                  <w:marTop w:val="0"/>
                                  <w:marBottom w:val="0"/>
                                  <w:divBdr>
                                    <w:top w:val="none" w:sz="0" w:space="0" w:color="auto"/>
                                    <w:left w:val="none" w:sz="0" w:space="0" w:color="auto"/>
                                    <w:bottom w:val="none" w:sz="0" w:space="0" w:color="auto"/>
                                    <w:right w:val="none" w:sz="0" w:space="0" w:color="auto"/>
                                  </w:divBdr>
                                  <w:divsChild>
                                    <w:div w:id="663824669">
                                      <w:marLeft w:val="0"/>
                                      <w:marRight w:val="0"/>
                                      <w:marTop w:val="0"/>
                                      <w:marBottom w:val="0"/>
                                      <w:divBdr>
                                        <w:top w:val="none" w:sz="0" w:space="0" w:color="auto"/>
                                        <w:left w:val="none" w:sz="0" w:space="0" w:color="auto"/>
                                        <w:bottom w:val="none" w:sz="0" w:space="0" w:color="auto"/>
                                        <w:right w:val="none" w:sz="0" w:space="0" w:color="auto"/>
                                      </w:divBdr>
                                      <w:divsChild>
                                        <w:div w:id="334694909">
                                          <w:marLeft w:val="0"/>
                                          <w:marRight w:val="0"/>
                                          <w:marTop w:val="0"/>
                                          <w:marBottom w:val="0"/>
                                          <w:divBdr>
                                            <w:top w:val="none" w:sz="0" w:space="0" w:color="auto"/>
                                            <w:left w:val="none" w:sz="0" w:space="0" w:color="auto"/>
                                            <w:bottom w:val="none" w:sz="0" w:space="0" w:color="auto"/>
                                            <w:right w:val="none" w:sz="0" w:space="0" w:color="auto"/>
                                          </w:divBdr>
                                          <w:divsChild>
                                            <w:div w:id="964312969">
                                              <w:marLeft w:val="0"/>
                                              <w:marRight w:val="0"/>
                                              <w:marTop w:val="0"/>
                                              <w:marBottom w:val="0"/>
                                              <w:divBdr>
                                                <w:top w:val="none" w:sz="0" w:space="0" w:color="auto"/>
                                                <w:left w:val="none" w:sz="0" w:space="0" w:color="auto"/>
                                                <w:bottom w:val="none" w:sz="0" w:space="0" w:color="auto"/>
                                                <w:right w:val="none" w:sz="0" w:space="0" w:color="auto"/>
                                              </w:divBdr>
                                              <w:divsChild>
                                                <w:div w:id="701907500">
                                                  <w:marLeft w:val="0"/>
                                                  <w:marRight w:val="0"/>
                                                  <w:marTop w:val="0"/>
                                                  <w:marBottom w:val="0"/>
                                                  <w:divBdr>
                                                    <w:top w:val="none" w:sz="0" w:space="0" w:color="auto"/>
                                                    <w:left w:val="none" w:sz="0" w:space="0" w:color="auto"/>
                                                    <w:bottom w:val="none" w:sz="0" w:space="0" w:color="auto"/>
                                                    <w:right w:val="none" w:sz="0" w:space="0" w:color="auto"/>
                                                  </w:divBdr>
                                                  <w:divsChild>
                                                    <w:div w:id="29377667">
                                                      <w:marLeft w:val="0"/>
                                                      <w:marRight w:val="240"/>
                                                      <w:marTop w:val="0"/>
                                                      <w:marBottom w:val="0"/>
                                                      <w:divBdr>
                                                        <w:top w:val="none" w:sz="0" w:space="0" w:color="auto"/>
                                                        <w:left w:val="none" w:sz="0" w:space="0" w:color="auto"/>
                                                        <w:bottom w:val="none" w:sz="0" w:space="0" w:color="auto"/>
                                                        <w:right w:val="none" w:sz="0" w:space="0" w:color="auto"/>
                                                      </w:divBdr>
                                                    </w:div>
                                                    <w:div w:id="1584332978">
                                                      <w:marLeft w:val="0"/>
                                                      <w:marRight w:val="0"/>
                                                      <w:marTop w:val="0"/>
                                                      <w:marBottom w:val="0"/>
                                                      <w:divBdr>
                                                        <w:top w:val="none" w:sz="0" w:space="0" w:color="auto"/>
                                                        <w:left w:val="none" w:sz="0" w:space="0" w:color="auto"/>
                                                        <w:bottom w:val="none" w:sz="0" w:space="0" w:color="auto"/>
                                                        <w:right w:val="none" w:sz="0" w:space="0" w:color="auto"/>
                                                      </w:divBdr>
                                                    </w:div>
                                                    <w:div w:id="166050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2663728">
      <w:bodyDiv w:val="1"/>
      <w:marLeft w:val="0"/>
      <w:marRight w:val="0"/>
      <w:marTop w:val="0"/>
      <w:marBottom w:val="0"/>
      <w:divBdr>
        <w:top w:val="none" w:sz="0" w:space="0" w:color="auto"/>
        <w:left w:val="none" w:sz="0" w:space="0" w:color="auto"/>
        <w:bottom w:val="none" w:sz="0" w:space="0" w:color="auto"/>
        <w:right w:val="none" w:sz="0" w:space="0" w:color="auto"/>
      </w:divBdr>
    </w:div>
    <w:div w:id="1314723207">
      <w:bodyDiv w:val="1"/>
      <w:marLeft w:val="0"/>
      <w:marRight w:val="0"/>
      <w:marTop w:val="0"/>
      <w:marBottom w:val="0"/>
      <w:divBdr>
        <w:top w:val="none" w:sz="0" w:space="0" w:color="auto"/>
        <w:left w:val="none" w:sz="0" w:space="0" w:color="auto"/>
        <w:bottom w:val="none" w:sz="0" w:space="0" w:color="auto"/>
        <w:right w:val="none" w:sz="0" w:space="0" w:color="auto"/>
      </w:divBdr>
    </w:div>
    <w:div w:id="1403797062">
      <w:bodyDiv w:val="1"/>
      <w:marLeft w:val="0"/>
      <w:marRight w:val="0"/>
      <w:marTop w:val="0"/>
      <w:marBottom w:val="0"/>
      <w:divBdr>
        <w:top w:val="none" w:sz="0" w:space="0" w:color="auto"/>
        <w:left w:val="none" w:sz="0" w:space="0" w:color="auto"/>
        <w:bottom w:val="none" w:sz="0" w:space="0" w:color="auto"/>
        <w:right w:val="none" w:sz="0" w:space="0" w:color="auto"/>
      </w:divBdr>
    </w:div>
    <w:div w:id="1820731196">
      <w:bodyDiv w:val="1"/>
      <w:marLeft w:val="0"/>
      <w:marRight w:val="0"/>
      <w:marTop w:val="0"/>
      <w:marBottom w:val="0"/>
      <w:divBdr>
        <w:top w:val="none" w:sz="0" w:space="0" w:color="auto"/>
        <w:left w:val="none" w:sz="0" w:space="0" w:color="auto"/>
        <w:bottom w:val="none" w:sz="0" w:space="0" w:color="auto"/>
        <w:right w:val="none" w:sz="0" w:space="0" w:color="auto"/>
      </w:divBdr>
    </w:div>
    <w:div w:id="1915701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ater-research.net/Waterlibrary/watermanual/turbid2100P.pdf"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zdeq.gov/AZPDES/CGP"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3.epa.gov/npdes/pubs/msgp_monitoring_guide.pdf"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cfr.gov/current/title-40/chapter-I/subchapter-D/part-136" TargetMode="Externa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A7F5A652DF4DFAB4BCF12B3101BBED"/>
        <w:category>
          <w:name w:val="General"/>
          <w:gallery w:val="placeholder"/>
        </w:category>
        <w:types>
          <w:type w:val="bbPlcHdr"/>
        </w:types>
        <w:behaviors>
          <w:behavior w:val="content"/>
        </w:behaviors>
        <w:guid w:val="{A6940C56-77F5-4730-8999-D11CBACCE99E}"/>
      </w:docPartPr>
      <w:docPartBody>
        <w:p w:rsidR="002D6D04" w:rsidRDefault="003634EE" w:rsidP="003634EE">
          <w:pPr>
            <w:pStyle w:val="8BA7F5A652DF4DFAB4BCF12B3101BBED"/>
          </w:pPr>
          <w:r w:rsidRPr="00F23AC7">
            <w:rPr>
              <w:color w:val="31849B"/>
            </w:rPr>
            <w:t>[Insert no.]</w:t>
          </w:r>
        </w:p>
      </w:docPartBody>
    </w:docPart>
    <w:docPart>
      <w:docPartPr>
        <w:name w:val="84629D6F507C4703BFAE37D64CF379E0"/>
        <w:category>
          <w:name w:val="General"/>
          <w:gallery w:val="placeholder"/>
        </w:category>
        <w:types>
          <w:type w:val="bbPlcHdr"/>
        </w:types>
        <w:behaviors>
          <w:behavior w:val="content"/>
        </w:behaviors>
        <w:guid w:val="{30B70AB2-6D56-4B13-9CE5-F0A2127101C0}"/>
      </w:docPartPr>
      <w:docPartBody>
        <w:p w:rsidR="002D6D04" w:rsidRDefault="003634EE" w:rsidP="003634EE">
          <w:pPr>
            <w:pStyle w:val="84629D6F507C4703BFAE37D64CF379E0"/>
          </w:pPr>
          <w:r w:rsidRPr="00F23AC7">
            <w:rPr>
              <w:color w:val="31849B"/>
            </w:rPr>
            <w:t>[Insert no.]</w:t>
          </w:r>
        </w:p>
      </w:docPartBody>
    </w:docPart>
    <w:docPart>
      <w:docPartPr>
        <w:name w:val="3DB3B9AFC25A45ED99D8EB46EE5CCB34"/>
        <w:category>
          <w:name w:val="General"/>
          <w:gallery w:val="placeholder"/>
        </w:category>
        <w:types>
          <w:type w:val="bbPlcHdr"/>
        </w:types>
        <w:behaviors>
          <w:behavior w:val="content"/>
        </w:behaviors>
        <w:guid w:val="{642BB7BE-E3EE-4CAA-9DB1-8FACC22BE0E5}"/>
      </w:docPartPr>
      <w:docPartBody>
        <w:p w:rsidR="002D6D04" w:rsidRDefault="003634EE" w:rsidP="003634EE">
          <w:pPr>
            <w:pStyle w:val="3DB3B9AFC25A45ED99D8EB46EE5CCB34"/>
          </w:pPr>
          <w:r w:rsidRPr="00F23AC7">
            <w:rPr>
              <w:color w:val="31849B"/>
            </w:rPr>
            <w:t>[Insert District Location]</w:t>
          </w:r>
        </w:p>
      </w:docPartBody>
    </w:docPart>
    <w:docPart>
      <w:docPartPr>
        <w:name w:val="67A44E24C68B449889516E1AB067C417"/>
        <w:category>
          <w:name w:val="General"/>
          <w:gallery w:val="placeholder"/>
        </w:category>
        <w:types>
          <w:type w:val="bbPlcHdr"/>
        </w:types>
        <w:behaviors>
          <w:behavior w:val="content"/>
        </w:behaviors>
        <w:guid w:val="{027F884E-FAA1-440D-ABEB-954F8AA2C024}"/>
      </w:docPartPr>
      <w:docPartBody>
        <w:p w:rsidR="002D6D04" w:rsidRDefault="003634EE" w:rsidP="003634EE">
          <w:pPr>
            <w:pStyle w:val="67A44E24C68B449889516E1AB067C417"/>
          </w:pPr>
          <w:r w:rsidRPr="00F23AC7">
            <w:rPr>
              <w:color w:val="31849B"/>
            </w:rPr>
            <w:t>[Insert no.]</w:t>
          </w:r>
        </w:p>
      </w:docPartBody>
    </w:docPart>
    <w:docPart>
      <w:docPartPr>
        <w:name w:val="39C90B8A5011460AAF382DFA2C25E4F2"/>
        <w:category>
          <w:name w:val="General"/>
          <w:gallery w:val="placeholder"/>
        </w:category>
        <w:types>
          <w:type w:val="bbPlcHdr"/>
        </w:types>
        <w:behaviors>
          <w:behavior w:val="content"/>
        </w:behaviors>
        <w:guid w:val="{32416879-FD26-4665-86E2-5021FCAB34FF}"/>
      </w:docPartPr>
      <w:docPartBody>
        <w:p w:rsidR="002D6D04" w:rsidRDefault="003634EE" w:rsidP="003634EE">
          <w:pPr>
            <w:pStyle w:val="39C90B8A5011460AAF382DFA2C25E4F2"/>
          </w:pPr>
          <w:r w:rsidRPr="00F23AC7">
            <w:rPr>
              <w:color w:val="31849B"/>
            </w:rPr>
            <w:t>[Insert no.]</w:t>
          </w:r>
        </w:p>
      </w:docPartBody>
    </w:docPart>
    <w:docPart>
      <w:docPartPr>
        <w:name w:val="4B068B24CD404B509C41D9EC02556EEA"/>
        <w:category>
          <w:name w:val="General"/>
          <w:gallery w:val="placeholder"/>
        </w:category>
        <w:types>
          <w:type w:val="bbPlcHdr"/>
        </w:types>
        <w:behaviors>
          <w:behavior w:val="content"/>
        </w:behaviors>
        <w:guid w:val="{5FA5274E-7D0A-41E8-AFCE-2F5ACEBF31B9}"/>
      </w:docPartPr>
      <w:docPartBody>
        <w:p w:rsidR="002D6D04" w:rsidRDefault="003634EE" w:rsidP="003634EE">
          <w:pPr>
            <w:pStyle w:val="4B068B24CD404B509C41D9EC02556EEA"/>
          </w:pPr>
          <w:r w:rsidRPr="00F23AC7">
            <w:rPr>
              <w:color w:val="31849B"/>
            </w:rPr>
            <w:t>[Insert no.]</w:t>
          </w:r>
        </w:p>
      </w:docPartBody>
    </w:docPart>
    <w:docPart>
      <w:docPartPr>
        <w:name w:val="2CEE039907C84D4C942B0038E714B9A9"/>
        <w:category>
          <w:name w:val="General"/>
          <w:gallery w:val="placeholder"/>
        </w:category>
        <w:types>
          <w:type w:val="bbPlcHdr"/>
        </w:types>
        <w:behaviors>
          <w:behavior w:val="content"/>
        </w:behaviors>
        <w:guid w:val="{38CB74DF-04E1-43BD-9F69-C2CC0422C766}"/>
      </w:docPartPr>
      <w:docPartBody>
        <w:p w:rsidR="002D6D04" w:rsidRDefault="003634EE" w:rsidP="003634EE">
          <w:pPr>
            <w:pStyle w:val="2CEE039907C84D4C942B0038E714B9A9"/>
          </w:pPr>
          <w:r w:rsidRPr="00F23AC7">
            <w:rPr>
              <w:color w:val="31849B"/>
            </w:rPr>
            <w:t>[</w:t>
          </w:r>
          <w:r w:rsidRPr="00F23AC7">
            <w:rPr>
              <w:rStyle w:val="PlaceholderText"/>
              <w:color w:val="31849B"/>
            </w:rPr>
            <w:t>Select submittal date.]</w:t>
          </w:r>
        </w:p>
      </w:docPartBody>
    </w:docPart>
    <w:docPart>
      <w:docPartPr>
        <w:name w:val="825CC9AE6D16423E919AC97C00265991"/>
        <w:category>
          <w:name w:val="General"/>
          <w:gallery w:val="placeholder"/>
        </w:category>
        <w:types>
          <w:type w:val="bbPlcHdr"/>
        </w:types>
        <w:behaviors>
          <w:behavior w:val="content"/>
        </w:behaviors>
        <w:guid w:val="{1DC60380-1284-4AD6-A128-64D8CCFB3885}"/>
      </w:docPartPr>
      <w:docPartBody>
        <w:p w:rsidR="002D6D04" w:rsidRDefault="003634EE" w:rsidP="003634EE">
          <w:pPr>
            <w:pStyle w:val="825CC9AE6D16423E919AC97C00265991"/>
          </w:pPr>
          <w:r w:rsidRPr="00F23AC7">
            <w:rPr>
              <w:b/>
              <w:bCs/>
              <w:color w:val="31849B"/>
            </w:rPr>
            <w:t>[Select applicable text.]</w:t>
          </w:r>
        </w:p>
      </w:docPartBody>
    </w:docPart>
    <w:docPart>
      <w:docPartPr>
        <w:name w:val="0D4C3FF0FD0B46F3B9A183B54F7741EA"/>
        <w:category>
          <w:name w:val="General"/>
          <w:gallery w:val="placeholder"/>
        </w:category>
        <w:types>
          <w:type w:val="bbPlcHdr"/>
        </w:types>
        <w:behaviors>
          <w:behavior w:val="content"/>
        </w:behaviors>
        <w:guid w:val="{625E6957-06A8-4A3B-B690-42D75F49FD9B}"/>
      </w:docPartPr>
      <w:docPartBody>
        <w:p w:rsidR="002D6D04" w:rsidRDefault="003634EE" w:rsidP="003634EE">
          <w:pPr>
            <w:pStyle w:val="0D4C3FF0FD0B46F3B9A183B54F7741EA"/>
          </w:pPr>
          <w:r w:rsidRPr="00F23AC7">
            <w:rPr>
              <w:color w:val="31849B"/>
            </w:rPr>
            <w:t>[Insert name.]</w:t>
          </w:r>
        </w:p>
      </w:docPartBody>
    </w:docPart>
    <w:docPart>
      <w:docPartPr>
        <w:name w:val="E89B2BC65F614753B0FCA49265F5D4B3"/>
        <w:category>
          <w:name w:val="General"/>
          <w:gallery w:val="placeholder"/>
        </w:category>
        <w:types>
          <w:type w:val="bbPlcHdr"/>
        </w:types>
        <w:behaviors>
          <w:behavior w:val="content"/>
        </w:behaviors>
        <w:guid w:val="{BE18D5DD-6F9A-4C96-BA53-CD170EE0246B}"/>
      </w:docPartPr>
      <w:docPartBody>
        <w:p w:rsidR="002D6D04" w:rsidRDefault="003634EE" w:rsidP="003634EE">
          <w:pPr>
            <w:pStyle w:val="E89B2BC65F614753B0FCA49265F5D4B3"/>
          </w:pPr>
          <w:r w:rsidRPr="00F23AC7">
            <w:rPr>
              <w:color w:val="31849B"/>
            </w:rPr>
            <w:t>[Insert company/organization.]</w:t>
          </w:r>
        </w:p>
      </w:docPartBody>
    </w:docPart>
    <w:docPart>
      <w:docPartPr>
        <w:name w:val="E30EC703AD164A519C1DCF583CDD8B1C"/>
        <w:category>
          <w:name w:val="General"/>
          <w:gallery w:val="placeholder"/>
        </w:category>
        <w:types>
          <w:type w:val="bbPlcHdr"/>
        </w:types>
        <w:behaviors>
          <w:behavior w:val="content"/>
        </w:behaviors>
        <w:guid w:val="{D4C4FF06-6F5C-4D0D-9836-6F51B17D123E}"/>
      </w:docPartPr>
      <w:docPartBody>
        <w:p w:rsidR="002D6D04" w:rsidRDefault="003634EE" w:rsidP="003634EE">
          <w:pPr>
            <w:pStyle w:val="E30EC703AD164A519C1DCF583CDD8B1C"/>
          </w:pPr>
          <w:r w:rsidRPr="00F23AC7">
            <w:rPr>
              <w:color w:val="31849B"/>
            </w:rPr>
            <w:t>[Insert street address.]</w:t>
          </w:r>
        </w:p>
      </w:docPartBody>
    </w:docPart>
    <w:docPart>
      <w:docPartPr>
        <w:name w:val="FB4E56136F1B4846A86D69249A137064"/>
        <w:category>
          <w:name w:val="General"/>
          <w:gallery w:val="placeholder"/>
        </w:category>
        <w:types>
          <w:type w:val="bbPlcHdr"/>
        </w:types>
        <w:behaviors>
          <w:behavior w:val="content"/>
        </w:behaviors>
        <w:guid w:val="{2FFE0F8A-81C1-42E6-9132-FCACF4F6E484}"/>
      </w:docPartPr>
      <w:docPartBody>
        <w:p w:rsidR="002D6D04" w:rsidRDefault="003634EE" w:rsidP="003634EE">
          <w:pPr>
            <w:pStyle w:val="FB4E56136F1B4846A86D69249A137064"/>
          </w:pPr>
          <w:r w:rsidRPr="00F23AC7">
            <w:rPr>
              <w:color w:val="31849B"/>
            </w:rPr>
            <w:t>[Insert city, state zip code.]</w:t>
          </w:r>
        </w:p>
      </w:docPartBody>
    </w:docPart>
    <w:docPart>
      <w:docPartPr>
        <w:name w:val="3AD9B546748E43EF81F413254AD3FF68"/>
        <w:category>
          <w:name w:val="General"/>
          <w:gallery w:val="placeholder"/>
        </w:category>
        <w:types>
          <w:type w:val="bbPlcHdr"/>
        </w:types>
        <w:behaviors>
          <w:behavior w:val="content"/>
        </w:behaviors>
        <w:guid w:val="{98B2182B-ACBB-4544-B49A-E55A95E143B3}"/>
      </w:docPartPr>
      <w:docPartBody>
        <w:p w:rsidR="002D6D04" w:rsidRDefault="003634EE" w:rsidP="003634EE">
          <w:pPr>
            <w:pStyle w:val="3AD9B546748E43EF81F413254AD3FF68"/>
          </w:pPr>
          <w:r w:rsidRPr="00E86F09">
            <w:rPr>
              <w:b/>
              <w:color w:val="3A7C22" w:themeColor="accent6" w:themeShade="BF"/>
            </w:rPr>
            <w:t>[Select reason for monitoring and sampling plan.]</w:t>
          </w:r>
        </w:p>
      </w:docPartBody>
    </w:docPart>
    <w:docPart>
      <w:docPartPr>
        <w:name w:val="17C47F1109F14B7BB3E41261F62A0200"/>
        <w:category>
          <w:name w:val="General"/>
          <w:gallery w:val="placeholder"/>
        </w:category>
        <w:types>
          <w:type w:val="bbPlcHdr"/>
        </w:types>
        <w:behaviors>
          <w:behavior w:val="content"/>
        </w:behaviors>
        <w:guid w:val="{BCAB6BFD-E6A0-4170-981E-D9A756FBFCA2}"/>
      </w:docPartPr>
      <w:docPartBody>
        <w:p w:rsidR="002D6D04" w:rsidRDefault="003634EE" w:rsidP="003634EE">
          <w:pPr>
            <w:pStyle w:val="17C47F1109F14B7BB3E41261F62A0200"/>
          </w:pPr>
          <w:r w:rsidRPr="00D20386">
            <w:rPr>
              <w:b/>
              <w:color w:val="3A7C22" w:themeColor="accent6" w:themeShade="BF"/>
            </w:rPr>
            <w:t>[Insert project name.]</w:t>
          </w:r>
        </w:p>
      </w:docPartBody>
    </w:docPart>
    <w:docPart>
      <w:docPartPr>
        <w:name w:val="8CB28F67F2C44E399BD5CF6533A8E454"/>
        <w:category>
          <w:name w:val="General"/>
          <w:gallery w:val="placeholder"/>
        </w:category>
        <w:types>
          <w:type w:val="bbPlcHdr"/>
        </w:types>
        <w:behaviors>
          <w:behavior w:val="content"/>
        </w:behaviors>
        <w:guid w:val="{FEF22E6F-779F-40B6-9801-419957C1D135}"/>
      </w:docPartPr>
      <w:docPartBody>
        <w:p w:rsidR="002D6D04" w:rsidRDefault="003634EE" w:rsidP="003634EE">
          <w:pPr>
            <w:pStyle w:val="8CB28F67F2C44E399BD5CF6533A8E454"/>
          </w:pPr>
          <w:r w:rsidRPr="00056097">
            <w:rPr>
              <w:b/>
              <w:color w:val="3A7C22" w:themeColor="accent6" w:themeShade="BF"/>
            </w:rPr>
            <w:t>[Select applicable water-listing type.]</w:t>
          </w:r>
        </w:p>
      </w:docPartBody>
    </w:docPart>
    <w:docPart>
      <w:docPartPr>
        <w:name w:val="43A8717786B142128978E4EE1B5C55B3"/>
        <w:category>
          <w:name w:val="General"/>
          <w:gallery w:val="placeholder"/>
        </w:category>
        <w:types>
          <w:type w:val="bbPlcHdr"/>
        </w:types>
        <w:behaviors>
          <w:behavior w:val="content"/>
        </w:behaviors>
        <w:guid w:val="{4223639E-D660-45B9-BE4E-F23E927FCC2D}"/>
      </w:docPartPr>
      <w:docPartBody>
        <w:p w:rsidR="002D6D04" w:rsidRDefault="00210351" w:rsidP="00210351">
          <w:pPr>
            <w:pStyle w:val="43A8717786B142128978E4EE1B5C55B39"/>
          </w:pPr>
          <w:r w:rsidRPr="00C95922">
            <w:rPr>
              <w:b/>
              <w:color w:val="FF0000"/>
            </w:rPr>
            <w:t>[Select applicable text to indicate whether your construction site is within ¼ mile of an Outstanding Arizona Water (OAW), within ¼ mile of Impaired Water, within ¼ mile of a Not-Attaining Water, or EPA dewatering.]</w:t>
          </w:r>
        </w:p>
      </w:docPartBody>
    </w:docPart>
    <w:docPart>
      <w:docPartPr>
        <w:name w:val="27555E6693C44CDDA4ADD49268402D5F"/>
        <w:category>
          <w:name w:val="General"/>
          <w:gallery w:val="placeholder"/>
        </w:category>
        <w:types>
          <w:type w:val="bbPlcHdr"/>
        </w:types>
        <w:behaviors>
          <w:behavior w:val="content"/>
        </w:behaviors>
        <w:guid w:val="{3E461D28-1587-4E41-AE73-612E6A83D054}"/>
      </w:docPartPr>
      <w:docPartBody>
        <w:p w:rsidR="002D6D04" w:rsidRDefault="003634EE" w:rsidP="003634EE">
          <w:pPr>
            <w:pStyle w:val="27555E6693C44CDDA4ADD49268402D5F"/>
          </w:pPr>
          <w:r w:rsidRPr="00474781">
            <w:rPr>
              <w:b/>
              <w:color w:val="3A7C22" w:themeColor="accent6" w:themeShade="BF"/>
            </w:rPr>
            <w:t>[Select applicable text regarding pollutants of concern for</w:t>
          </w:r>
          <w:r>
            <w:rPr>
              <w:b/>
              <w:color w:val="3A7C22" w:themeColor="accent6" w:themeShade="BF"/>
            </w:rPr>
            <w:t xml:space="preserve"> the waterbody being monitored.</w:t>
          </w:r>
          <w:r w:rsidRPr="00474781">
            <w:rPr>
              <w:b/>
              <w:color w:val="3A7C22" w:themeColor="accent6" w:themeShade="BF"/>
            </w:rPr>
            <w:t>]</w:t>
          </w:r>
        </w:p>
      </w:docPartBody>
    </w:docPart>
    <w:docPart>
      <w:docPartPr>
        <w:name w:val="5047551A131D44A09C52B9542F01B090"/>
        <w:category>
          <w:name w:val="General"/>
          <w:gallery w:val="placeholder"/>
        </w:category>
        <w:types>
          <w:type w:val="bbPlcHdr"/>
        </w:types>
        <w:behaviors>
          <w:behavior w:val="content"/>
        </w:behaviors>
        <w:guid w:val="{3376EF3F-4432-4EBC-BCF4-04BA1AA9ED22}"/>
      </w:docPartPr>
      <w:docPartBody>
        <w:p w:rsidR="002D6D04" w:rsidRDefault="003634EE" w:rsidP="003634EE">
          <w:pPr>
            <w:pStyle w:val="5047551A131D44A09C52B9542F01B090"/>
          </w:pPr>
          <w:r w:rsidRPr="00DB5B3A">
            <w:rPr>
              <w:b/>
              <w:color w:val="3A7C22" w:themeColor="accent6" w:themeShade="BF"/>
            </w:rPr>
            <w:t>[Insert Rep’s Name]</w:t>
          </w:r>
        </w:p>
      </w:docPartBody>
    </w:docPart>
    <w:docPart>
      <w:docPartPr>
        <w:name w:val="0497B7CFE3C54D478929C668C91F2835"/>
        <w:category>
          <w:name w:val="General"/>
          <w:gallery w:val="placeholder"/>
        </w:category>
        <w:types>
          <w:type w:val="bbPlcHdr"/>
        </w:types>
        <w:behaviors>
          <w:behavior w:val="content"/>
        </w:behaviors>
        <w:guid w:val="{7A4785BC-6E62-4E7B-A619-662B3350643C}"/>
      </w:docPartPr>
      <w:docPartBody>
        <w:p w:rsidR="002D6D04" w:rsidRDefault="003634EE" w:rsidP="003634EE">
          <w:pPr>
            <w:pStyle w:val="0497B7CFE3C54D478929C668C91F2835"/>
          </w:pPr>
          <w:r w:rsidRPr="00DB5B3A">
            <w:rPr>
              <w:b/>
              <w:color w:val="3A7C22" w:themeColor="accent6" w:themeShade="BF"/>
            </w:rPr>
            <w:t>[Insert company name.]</w:t>
          </w:r>
        </w:p>
      </w:docPartBody>
    </w:docPart>
    <w:docPart>
      <w:docPartPr>
        <w:name w:val="503A33B43B5B4C08AA49B0D121B3316A"/>
        <w:category>
          <w:name w:val="General"/>
          <w:gallery w:val="placeholder"/>
        </w:category>
        <w:types>
          <w:type w:val="bbPlcHdr"/>
        </w:types>
        <w:behaviors>
          <w:behavior w:val="content"/>
        </w:behaviors>
        <w:guid w:val="{758E2B8D-298F-4A98-96F2-D47CB3702621}"/>
      </w:docPartPr>
      <w:docPartBody>
        <w:p w:rsidR="002D6D04" w:rsidRDefault="003634EE" w:rsidP="003634EE">
          <w:pPr>
            <w:pStyle w:val="503A33B43B5B4C08AA49B0D121B3316A"/>
          </w:pPr>
          <w:r w:rsidRPr="00DB5B3A">
            <w:rPr>
              <w:b/>
              <w:color w:val="3A7C22" w:themeColor="accent6" w:themeShade="BF"/>
            </w:rPr>
            <w:t>[Insert name of individual who prepared this Sampling and Analysis Plan.]</w:t>
          </w:r>
        </w:p>
      </w:docPartBody>
    </w:docPart>
    <w:docPart>
      <w:docPartPr>
        <w:name w:val="5FD36E75CBEB4A1FB18E689C65B60366"/>
        <w:category>
          <w:name w:val="General"/>
          <w:gallery w:val="placeholder"/>
        </w:category>
        <w:types>
          <w:type w:val="bbPlcHdr"/>
        </w:types>
        <w:behaviors>
          <w:behavior w:val="content"/>
        </w:behaviors>
        <w:guid w:val="{A5B6376D-5AC5-44BE-A188-BBAA7DBE1AD9}"/>
      </w:docPartPr>
      <w:docPartBody>
        <w:p w:rsidR="002D6D04" w:rsidRDefault="003634EE" w:rsidP="003634EE">
          <w:pPr>
            <w:pStyle w:val="5FD36E75CBEB4A1FB18E689C65B60366"/>
          </w:pPr>
          <w:r w:rsidRPr="00DB5B3A">
            <w:rPr>
              <w:b/>
              <w:color w:val="3A7C22" w:themeColor="accent6" w:themeShade="BF"/>
            </w:rPr>
            <w:t xml:space="preserve">[Insert address </w:t>
          </w:r>
          <w:r w:rsidRPr="00DB5B3A">
            <w:rPr>
              <w:b/>
              <w:i/>
              <w:color w:val="3A7C22" w:themeColor="accent6" w:themeShade="BF"/>
            </w:rPr>
            <w:t>(Street, Suite/Unit/etc., City, State Abbrev. Zip</w:t>
          </w:r>
          <w:r w:rsidRPr="00DB5B3A">
            <w:rPr>
              <w:b/>
              <w:color w:val="3A7C22" w:themeColor="accent6" w:themeShade="BF"/>
            </w:rPr>
            <w:t xml:space="preserve"> </w:t>
          </w:r>
          <w:r w:rsidRPr="00DB5B3A">
            <w:rPr>
              <w:b/>
              <w:i/>
              <w:color w:val="3A7C22" w:themeColor="accent6" w:themeShade="BF"/>
            </w:rPr>
            <w:t>Code)</w:t>
          </w:r>
          <w:r w:rsidRPr="00DB5B3A">
            <w:rPr>
              <w:b/>
              <w:color w:val="3A7C22" w:themeColor="accent6" w:themeShade="BF"/>
            </w:rPr>
            <w:t>.]</w:t>
          </w:r>
        </w:p>
      </w:docPartBody>
    </w:docPart>
    <w:docPart>
      <w:docPartPr>
        <w:name w:val="EE0A3B91678F473F8D357BF212915090"/>
        <w:category>
          <w:name w:val="General"/>
          <w:gallery w:val="placeholder"/>
        </w:category>
        <w:types>
          <w:type w:val="bbPlcHdr"/>
        </w:types>
        <w:behaviors>
          <w:behavior w:val="content"/>
        </w:behaviors>
        <w:guid w:val="{41B0C133-7740-4293-8081-5241BC024231}"/>
      </w:docPartPr>
      <w:docPartBody>
        <w:p w:rsidR="002D6D04" w:rsidRDefault="003634EE" w:rsidP="003634EE">
          <w:pPr>
            <w:pStyle w:val="EE0A3B91678F473F8D357BF212915090"/>
          </w:pPr>
          <w:r w:rsidRPr="00DB5B3A">
            <w:rPr>
              <w:b/>
              <w:color w:val="3A7C22" w:themeColor="accent6" w:themeShade="BF"/>
            </w:rPr>
            <w:t xml:space="preserve">[Insert phone number </w:t>
          </w:r>
          <w:r w:rsidRPr="00DB5B3A">
            <w:rPr>
              <w:b/>
              <w:i/>
              <w:color w:val="3A7C22" w:themeColor="accent6" w:themeShade="BF"/>
            </w:rPr>
            <w:t>(111-222-3333)</w:t>
          </w:r>
          <w:r w:rsidRPr="00DB5B3A">
            <w:rPr>
              <w:b/>
              <w:color w:val="3A7C22" w:themeColor="accent6" w:themeShade="BF"/>
            </w:rPr>
            <w:t>.]</w:t>
          </w:r>
        </w:p>
      </w:docPartBody>
    </w:docPart>
    <w:docPart>
      <w:docPartPr>
        <w:name w:val="CAB1E11A6DE1476A881D4CF29E3E7503"/>
        <w:category>
          <w:name w:val="General"/>
          <w:gallery w:val="placeholder"/>
        </w:category>
        <w:types>
          <w:type w:val="bbPlcHdr"/>
        </w:types>
        <w:behaviors>
          <w:behavior w:val="content"/>
        </w:behaviors>
        <w:guid w:val="{B8D26A4D-1142-4539-B93A-D3EE45BE3B4E}"/>
      </w:docPartPr>
      <w:docPartBody>
        <w:p w:rsidR="002D6D04" w:rsidRDefault="003634EE" w:rsidP="003634EE">
          <w:pPr>
            <w:pStyle w:val="CAB1E11A6DE1476A881D4CF29E3E7503"/>
          </w:pPr>
          <w:r w:rsidRPr="00DB5B3A">
            <w:rPr>
              <w:rStyle w:val="Hyperlink"/>
              <w:b/>
              <w:color w:val="3A7C22" w:themeColor="accent6" w:themeShade="BF"/>
            </w:rPr>
            <w:t>[Insert hyperlinked e-mail address.]</w:t>
          </w:r>
        </w:p>
      </w:docPartBody>
    </w:docPart>
    <w:docPart>
      <w:docPartPr>
        <w:name w:val="C408B5EB1B894FE588EC0D3C12FA52B9"/>
        <w:category>
          <w:name w:val="General"/>
          <w:gallery w:val="placeholder"/>
        </w:category>
        <w:types>
          <w:type w:val="bbPlcHdr"/>
        </w:types>
        <w:behaviors>
          <w:behavior w:val="content"/>
        </w:behaviors>
        <w:guid w:val="{7381C7BB-F47F-4DE7-8FE5-622F55D96DFD}"/>
      </w:docPartPr>
      <w:docPartBody>
        <w:p w:rsidR="002D6D04" w:rsidRDefault="003634EE" w:rsidP="003634EE">
          <w:pPr>
            <w:pStyle w:val="C408B5EB1B894FE588EC0D3C12FA52B9"/>
          </w:pPr>
          <w:r w:rsidRPr="00DC3C8E">
            <w:rPr>
              <w:b/>
              <w:color w:val="3A7C22" w:themeColor="accent6" w:themeShade="BF"/>
            </w:rPr>
            <w:t>[Select applicable text to indicate whether your construction site is within ¼ mile of an Outstanding Arizona Water (OAW), within ¼ mile of Impaired Water, within ¼ mile of a Not-Attaining Water, or EPA dewatering.]</w:t>
          </w:r>
        </w:p>
      </w:docPartBody>
    </w:docPart>
    <w:docPart>
      <w:docPartPr>
        <w:name w:val="058430DBE89949DB8173648333B52B4D"/>
        <w:category>
          <w:name w:val="General"/>
          <w:gallery w:val="placeholder"/>
        </w:category>
        <w:types>
          <w:type w:val="bbPlcHdr"/>
        </w:types>
        <w:behaviors>
          <w:behavior w:val="content"/>
        </w:behaviors>
        <w:guid w:val="{15D7712C-9701-444A-BD64-F504CE24D036}"/>
      </w:docPartPr>
      <w:docPartBody>
        <w:p w:rsidR="002D6D04" w:rsidRDefault="003634EE" w:rsidP="003634EE">
          <w:pPr>
            <w:pStyle w:val="058430DBE89949DB8173648333B52B4D"/>
          </w:pPr>
          <w:r w:rsidRPr="00DC3C8E">
            <w:rPr>
              <w:color w:val="3A7C22" w:themeColor="accent6" w:themeShade="BF"/>
            </w:rPr>
            <w:t>[Select “Yes” or “No.” Do not leave blank.]</w:t>
          </w:r>
        </w:p>
      </w:docPartBody>
    </w:docPart>
    <w:docPart>
      <w:docPartPr>
        <w:name w:val="12C07FE256B145F0A8CD6CFFCC17D02F"/>
        <w:category>
          <w:name w:val="General"/>
          <w:gallery w:val="placeholder"/>
        </w:category>
        <w:types>
          <w:type w:val="bbPlcHdr"/>
        </w:types>
        <w:behaviors>
          <w:behavior w:val="content"/>
        </w:behaviors>
        <w:guid w:val="{8D1751FB-70D5-4D01-BE74-7820D15AB117}"/>
      </w:docPartPr>
      <w:docPartBody>
        <w:p w:rsidR="002D6D04" w:rsidRDefault="003634EE" w:rsidP="003634EE">
          <w:pPr>
            <w:pStyle w:val="12C07FE256B145F0A8CD6CFFCC17D02F"/>
          </w:pPr>
          <w:r w:rsidRPr="00DC3C8E">
            <w:rPr>
              <w:color w:val="3A7C22" w:themeColor="accent6" w:themeShade="BF"/>
            </w:rPr>
            <w:t>[Select “Yes” or “No.” Do not leave blank.]</w:t>
          </w:r>
        </w:p>
      </w:docPartBody>
    </w:docPart>
    <w:docPart>
      <w:docPartPr>
        <w:name w:val="43671C77224242C89D54B9652D3BF741"/>
        <w:category>
          <w:name w:val="General"/>
          <w:gallery w:val="placeholder"/>
        </w:category>
        <w:types>
          <w:type w:val="bbPlcHdr"/>
        </w:types>
        <w:behaviors>
          <w:behavior w:val="content"/>
        </w:behaviors>
        <w:guid w:val="{DA3FC7D2-C9A8-421E-A8A8-F16FC100266D}"/>
      </w:docPartPr>
      <w:docPartBody>
        <w:p w:rsidR="002D6D04" w:rsidRDefault="003634EE" w:rsidP="003634EE">
          <w:pPr>
            <w:pStyle w:val="43671C77224242C89D54B9652D3BF741"/>
          </w:pPr>
          <w:r w:rsidRPr="00DC3C8E">
            <w:rPr>
              <w:color w:val="3A7C22" w:themeColor="accent6" w:themeShade="BF"/>
            </w:rPr>
            <w:t>[Select “Yes” or “No.” Do not leave blank.]</w:t>
          </w:r>
        </w:p>
      </w:docPartBody>
    </w:docPart>
    <w:docPart>
      <w:docPartPr>
        <w:name w:val="AA5A9471C30A41A8855AB9245CD2D62D"/>
        <w:category>
          <w:name w:val="General"/>
          <w:gallery w:val="placeholder"/>
        </w:category>
        <w:types>
          <w:type w:val="bbPlcHdr"/>
        </w:types>
        <w:behaviors>
          <w:behavior w:val="content"/>
        </w:behaviors>
        <w:guid w:val="{31BBC0FA-836C-41E1-83B6-0A873AEB3D08}"/>
      </w:docPartPr>
      <w:docPartBody>
        <w:p w:rsidR="002D6D04" w:rsidRDefault="003634EE" w:rsidP="003634EE">
          <w:pPr>
            <w:pStyle w:val="AA5A9471C30A41A8855AB9245CD2D62D"/>
          </w:pPr>
          <w:r w:rsidRPr="00DC3C8E">
            <w:rPr>
              <w:color w:val="3A7C22" w:themeColor="accent6" w:themeShade="BF"/>
            </w:rPr>
            <w:t>[Select “Yes” or “No.” Do not leave blank.]</w:t>
          </w:r>
        </w:p>
      </w:docPartBody>
    </w:docPart>
    <w:docPart>
      <w:docPartPr>
        <w:name w:val="E37A2026E4A84BC1A9C1414B45E6715B"/>
        <w:category>
          <w:name w:val="General"/>
          <w:gallery w:val="placeholder"/>
        </w:category>
        <w:types>
          <w:type w:val="bbPlcHdr"/>
        </w:types>
        <w:behaviors>
          <w:behavior w:val="content"/>
        </w:behaviors>
        <w:guid w:val="{65ACCD52-6E4E-4724-90BC-3D3BA7E624A6}"/>
      </w:docPartPr>
      <w:docPartBody>
        <w:p w:rsidR="002D6D04" w:rsidRDefault="003634EE" w:rsidP="003634EE">
          <w:pPr>
            <w:pStyle w:val="E37A2026E4A84BC1A9C1414B45E6715B"/>
          </w:pPr>
          <w:r w:rsidRPr="00DC3C8E">
            <w:rPr>
              <w:color w:val="3A7C22" w:themeColor="accent6" w:themeShade="BF"/>
            </w:rPr>
            <w:t>[Select “Yes” or “No.” Do not leave blank.]</w:t>
          </w:r>
        </w:p>
      </w:docPartBody>
    </w:docPart>
    <w:docPart>
      <w:docPartPr>
        <w:name w:val="C8DEA09E07CF4FCAB50EF52BDEF2DB75"/>
        <w:category>
          <w:name w:val="General"/>
          <w:gallery w:val="placeholder"/>
        </w:category>
        <w:types>
          <w:type w:val="bbPlcHdr"/>
        </w:types>
        <w:behaviors>
          <w:behavior w:val="content"/>
        </w:behaviors>
        <w:guid w:val="{19D4E2EE-1735-4726-894F-5D213204A2C6}"/>
      </w:docPartPr>
      <w:docPartBody>
        <w:p w:rsidR="002D6D04" w:rsidRDefault="003634EE" w:rsidP="003634EE">
          <w:pPr>
            <w:pStyle w:val="C8DEA09E07CF4FCAB50EF52BDEF2DB75"/>
          </w:pPr>
          <w:r w:rsidRPr="00DC3C8E">
            <w:rPr>
              <w:color w:val="3A7C22" w:themeColor="accent6" w:themeShade="BF"/>
            </w:rPr>
            <w:t>[Select “Yes” or “No.” Do not leave blank.]</w:t>
          </w:r>
        </w:p>
      </w:docPartBody>
    </w:docPart>
    <w:docPart>
      <w:docPartPr>
        <w:name w:val="6D5C880F80344E5CB62EDAC550ECCA3B"/>
        <w:category>
          <w:name w:val="General"/>
          <w:gallery w:val="placeholder"/>
        </w:category>
        <w:types>
          <w:type w:val="bbPlcHdr"/>
        </w:types>
        <w:behaviors>
          <w:behavior w:val="content"/>
        </w:behaviors>
        <w:guid w:val="{E87E4AE8-AAD9-4A2B-9EFB-6692BB3543C1}"/>
      </w:docPartPr>
      <w:docPartBody>
        <w:p w:rsidR="002D6D04" w:rsidRDefault="003634EE" w:rsidP="003634EE">
          <w:pPr>
            <w:pStyle w:val="6D5C880F80344E5CB62EDAC550ECCA3B"/>
          </w:pPr>
          <w:r w:rsidRPr="00DC3C8E">
            <w:rPr>
              <w:color w:val="3A7C22" w:themeColor="accent6" w:themeShade="BF"/>
            </w:rPr>
            <w:t>[Select “Yes” or “No.” Do not leave blank.]</w:t>
          </w:r>
        </w:p>
      </w:docPartBody>
    </w:docPart>
    <w:docPart>
      <w:docPartPr>
        <w:name w:val="C70635F898484209982181A08662425A"/>
        <w:category>
          <w:name w:val="General"/>
          <w:gallery w:val="placeholder"/>
        </w:category>
        <w:types>
          <w:type w:val="bbPlcHdr"/>
        </w:types>
        <w:behaviors>
          <w:behavior w:val="content"/>
        </w:behaviors>
        <w:guid w:val="{9E1673DE-56D0-49E5-AEE3-BE60E0A3DA8B}"/>
      </w:docPartPr>
      <w:docPartBody>
        <w:p w:rsidR="002D6D04" w:rsidRDefault="003634EE" w:rsidP="003634EE">
          <w:pPr>
            <w:pStyle w:val="C70635F898484209982181A08662425A"/>
          </w:pPr>
          <w:r w:rsidRPr="00DC3C8E">
            <w:rPr>
              <w:color w:val="3A7C22" w:themeColor="accent6" w:themeShade="BF"/>
            </w:rPr>
            <w:t>[Select “Yes” or “No.” Do not leave blank.]</w:t>
          </w:r>
        </w:p>
      </w:docPartBody>
    </w:docPart>
    <w:docPart>
      <w:docPartPr>
        <w:name w:val="F97CF0C9F6D948C4868CC491A341BE2D"/>
        <w:category>
          <w:name w:val="General"/>
          <w:gallery w:val="placeholder"/>
        </w:category>
        <w:types>
          <w:type w:val="bbPlcHdr"/>
        </w:types>
        <w:behaviors>
          <w:behavior w:val="content"/>
        </w:behaviors>
        <w:guid w:val="{1B29D99F-0047-40C3-81C2-488F5EE66AEF}"/>
      </w:docPartPr>
      <w:docPartBody>
        <w:p w:rsidR="002D6D04" w:rsidRDefault="003634EE" w:rsidP="003634EE">
          <w:pPr>
            <w:pStyle w:val="F97CF0C9F6D948C4868CC491A341BE2D"/>
          </w:pPr>
          <w:r w:rsidRPr="00DC3C8E">
            <w:rPr>
              <w:b/>
              <w:vanish/>
              <w:color w:val="3A7C22" w:themeColor="accent6" w:themeShade="BF"/>
            </w:rPr>
            <w:t>[Insert training type in parenthesis]</w:t>
          </w:r>
        </w:p>
      </w:docPartBody>
    </w:docPart>
    <w:docPart>
      <w:docPartPr>
        <w:name w:val="C9D883B292BC430785A9CEA558E2DD16"/>
        <w:category>
          <w:name w:val="General"/>
          <w:gallery w:val="placeholder"/>
        </w:category>
        <w:types>
          <w:type w:val="bbPlcHdr"/>
        </w:types>
        <w:behaviors>
          <w:behavior w:val="content"/>
        </w:behaviors>
        <w:guid w:val="{2A933DD4-FF5D-40FD-934B-E0B7B2ABB245}"/>
      </w:docPartPr>
      <w:docPartBody>
        <w:p w:rsidR="002D6D04" w:rsidRDefault="003634EE" w:rsidP="003634EE">
          <w:pPr>
            <w:pStyle w:val="C9D883B292BC430785A9CEA558E2DD16"/>
          </w:pPr>
          <w:r w:rsidRPr="00DC3C8E">
            <w:rPr>
              <w:b/>
              <w:color w:val="3A7C22" w:themeColor="accent6" w:themeShade="BF"/>
            </w:rPr>
            <w:t>[Select full suite of professional registrations. Delete those that are not applicable. Use the “Other” category to list registrations listed as options here.]</w:t>
          </w:r>
        </w:p>
      </w:docPartBody>
    </w:docPart>
    <w:docPart>
      <w:docPartPr>
        <w:name w:val="BB8655FB51CD432E899F15BB52C63ABE"/>
        <w:category>
          <w:name w:val="General"/>
          <w:gallery w:val="placeholder"/>
        </w:category>
        <w:types>
          <w:type w:val="bbPlcHdr"/>
        </w:types>
        <w:behaviors>
          <w:behavior w:val="content"/>
        </w:behaviors>
        <w:guid w:val="{A955749C-4E06-4C49-8904-541005B17248}"/>
      </w:docPartPr>
      <w:docPartBody>
        <w:p w:rsidR="002D6D04" w:rsidRDefault="003634EE" w:rsidP="003634EE">
          <w:pPr>
            <w:pStyle w:val="BB8655FB51CD432E899F15BB52C63ABE"/>
          </w:pPr>
          <w:r w:rsidRPr="00DC3C8E">
            <w:rPr>
              <w:b/>
              <w:color w:val="3A7C22" w:themeColor="accent6" w:themeShade="BF"/>
            </w:rPr>
            <w:t>[Select applicable storm-drain text.]</w:t>
          </w:r>
        </w:p>
      </w:docPartBody>
    </w:docPart>
    <w:docPart>
      <w:docPartPr>
        <w:name w:val="55944B42138E44D3B2C99F17A492EC0D"/>
        <w:category>
          <w:name w:val="General"/>
          <w:gallery w:val="placeholder"/>
        </w:category>
        <w:types>
          <w:type w:val="bbPlcHdr"/>
        </w:types>
        <w:behaviors>
          <w:behavior w:val="content"/>
        </w:behaviors>
        <w:guid w:val="{07F90D9A-B595-4158-992F-10CA8CBF48A2}"/>
      </w:docPartPr>
      <w:docPartBody>
        <w:p w:rsidR="002D6D04" w:rsidRDefault="00210351" w:rsidP="00210351">
          <w:pPr>
            <w:pStyle w:val="55944B42138E44D3B2C99F17A492EC0D9"/>
          </w:pPr>
          <w:r w:rsidRPr="00C95922">
            <w:rPr>
              <w:b/>
              <w:color w:val="FF0000"/>
            </w:rPr>
            <w:t xml:space="preserve">[Select applicable text for </w:t>
          </w:r>
          <w:r>
            <w:rPr>
              <w:b/>
              <w:color w:val="FF0000"/>
            </w:rPr>
            <w:t>EPA-CGP Benchmark Monitoring</w:t>
          </w:r>
          <w:r w:rsidRPr="00C95922">
            <w:rPr>
              <w:b/>
              <w:color w:val="FF0000"/>
            </w:rPr>
            <w:t>.]</w:t>
          </w:r>
        </w:p>
      </w:docPartBody>
    </w:docPart>
    <w:docPart>
      <w:docPartPr>
        <w:name w:val="28B50E72F08E4ECB8D456EF51A1659D0"/>
        <w:category>
          <w:name w:val="General"/>
          <w:gallery w:val="placeholder"/>
        </w:category>
        <w:types>
          <w:type w:val="bbPlcHdr"/>
        </w:types>
        <w:behaviors>
          <w:behavior w:val="content"/>
        </w:behaviors>
        <w:guid w:val="{B859F36D-871F-4C75-9DAB-08805F143E84}"/>
      </w:docPartPr>
      <w:docPartBody>
        <w:p w:rsidR="002D6D04" w:rsidRDefault="00210351" w:rsidP="00210351">
          <w:pPr>
            <w:pStyle w:val="28B50E72F08E4ECB8D456EF51A1659D09"/>
          </w:pPr>
          <w:r w:rsidRPr="00C95922">
            <w:rPr>
              <w:b/>
              <w:color w:val="FF0000"/>
            </w:rPr>
            <w:t>[Select applicable text for required sampling.]</w:t>
          </w:r>
        </w:p>
      </w:docPartBody>
    </w:docPart>
    <w:docPart>
      <w:docPartPr>
        <w:name w:val="23262E4AD86041F284F95279F38FD9B3"/>
        <w:category>
          <w:name w:val="General"/>
          <w:gallery w:val="placeholder"/>
        </w:category>
        <w:types>
          <w:type w:val="bbPlcHdr"/>
        </w:types>
        <w:behaviors>
          <w:behavior w:val="content"/>
        </w:behaviors>
        <w:guid w:val="{8C7CAA35-0738-4400-B550-317EE06EF3F4}"/>
      </w:docPartPr>
      <w:docPartBody>
        <w:p w:rsidR="002D6D04" w:rsidRDefault="003634EE" w:rsidP="003634EE">
          <w:pPr>
            <w:pStyle w:val="23262E4AD86041F284F95279F38FD9B3"/>
          </w:pPr>
          <w:r w:rsidRPr="007975DE">
            <w:rPr>
              <w:b/>
              <w:color w:val="3A7C22" w:themeColor="accent6" w:themeShade="BF"/>
            </w:rPr>
            <w:t xml:space="preserve">[Insert applicable equipment type </w:t>
          </w:r>
          <w:r w:rsidRPr="007975DE">
            <w:rPr>
              <w:b/>
              <w:i/>
              <w:color w:val="3A7C22" w:themeColor="accent6" w:themeShade="BF"/>
            </w:rPr>
            <w:t>(e.g., turbidity meters, pH meters, auto samplers)</w:t>
          </w:r>
          <w:r w:rsidRPr="007975DE">
            <w:rPr>
              <w:b/>
              <w:color w:val="3A7C22" w:themeColor="accent6" w:themeShade="BF"/>
            </w:rPr>
            <w:t>.]</w:t>
          </w:r>
        </w:p>
      </w:docPartBody>
    </w:docPart>
    <w:docPart>
      <w:docPartPr>
        <w:name w:val="4D0619A737F74266AEA9FFEF751B767D"/>
        <w:category>
          <w:name w:val="General"/>
          <w:gallery w:val="placeholder"/>
        </w:category>
        <w:types>
          <w:type w:val="bbPlcHdr"/>
        </w:types>
        <w:behaviors>
          <w:behavior w:val="content"/>
        </w:behaviors>
        <w:guid w:val="{905270E9-6F3B-4196-93B5-2808E6CC791C}"/>
      </w:docPartPr>
      <w:docPartBody>
        <w:p w:rsidR="002D6D04" w:rsidRDefault="003634EE" w:rsidP="003634EE">
          <w:pPr>
            <w:pStyle w:val="4D0619A737F74266AEA9FFEF751B767D"/>
          </w:pPr>
          <w:r w:rsidRPr="007975DE">
            <w:rPr>
              <w:b/>
              <w:color w:val="3A7C22" w:themeColor="accent6" w:themeShade="BF"/>
            </w:rPr>
            <w:t>[Select applicable container type for collection.]</w:t>
          </w:r>
        </w:p>
      </w:docPartBody>
    </w:docPart>
    <w:docPart>
      <w:docPartPr>
        <w:name w:val="17EB35D9F1CE434F88A24E973F5C0EA6"/>
        <w:category>
          <w:name w:val="General"/>
          <w:gallery w:val="placeholder"/>
        </w:category>
        <w:types>
          <w:type w:val="bbPlcHdr"/>
        </w:types>
        <w:behaviors>
          <w:behavior w:val="content"/>
        </w:behaviors>
        <w:guid w:val="{6DF2E5AE-1731-4941-A03E-FAB6643116AF}"/>
      </w:docPartPr>
      <w:docPartBody>
        <w:p w:rsidR="002D6D04" w:rsidRDefault="003634EE" w:rsidP="003634EE">
          <w:pPr>
            <w:pStyle w:val="17EB35D9F1CE434F88A24E973F5C0EA6"/>
          </w:pPr>
          <w:r w:rsidRPr="000B39B2">
            <w:rPr>
              <w:b/>
              <w:color w:val="3A7C22" w:themeColor="accent6" w:themeShade="BF"/>
            </w:rPr>
            <w:t>[Select applicable duration of calibration.]</w:t>
          </w:r>
        </w:p>
      </w:docPartBody>
    </w:docPart>
    <w:docPart>
      <w:docPartPr>
        <w:name w:val="2FDA032530F74F70A0124937DEA29AC8"/>
        <w:category>
          <w:name w:val="General"/>
          <w:gallery w:val="placeholder"/>
        </w:category>
        <w:types>
          <w:type w:val="bbPlcHdr"/>
        </w:types>
        <w:behaviors>
          <w:behavior w:val="content"/>
        </w:behaviors>
        <w:guid w:val="{B7EFA0A9-AF8F-4916-B98F-63F2DF2FCB93}"/>
      </w:docPartPr>
      <w:docPartBody>
        <w:p w:rsidR="002D6D04" w:rsidRDefault="003634EE" w:rsidP="003634EE">
          <w:pPr>
            <w:pStyle w:val="2FDA032530F74F70A0124937DEA29AC8"/>
          </w:pPr>
          <w:r w:rsidRPr="000B39B2">
            <w:rPr>
              <w:b/>
              <w:color w:val="3A7C22" w:themeColor="accent6" w:themeShade="BF"/>
            </w:rPr>
            <w:t>[Select applicable equipment needing calibration.]</w:t>
          </w:r>
        </w:p>
      </w:docPartBody>
    </w:docPart>
    <w:docPart>
      <w:docPartPr>
        <w:name w:val="13FF44339786416F90EBA8DD43B7AE15"/>
        <w:category>
          <w:name w:val="General"/>
          <w:gallery w:val="placeholder"/>
        </w:category>
        <w:types>
          <w:type w:val="bbPlcHdr"/>
        </w:types>
        <w:behaviors>
          <w:behavior w:val="content"/>
        </w:behaviors>
        <w:guid w:val="{93527C42-4701-41DD-8111-DEF59AE3ACA8}"/>
      </w:docPartPr>
      <w:docPartBody>
        <w:p w:rsidR="002D6D04" w:rsidRDefault="003634EE" w:rsidP="003634EE">
          <w:pPr>
            <w:pStyle w:val="13FF44339786416F90EBA8DD43B7AE15"/>
          </w:pPr>
          <w:r w:rsidRPr="000B39B2">
            <w:rPr>
              <w:b/>
              <w:color w:val="3A7C22" w:themeColor="accent6" w:themeShade="BF"/>
            </w:rPr>
            <w:t>[Select applicable text regarding type of calibration.]</w:t>
          </w:r>
        </w:p>
      </w:docPartBody>
    </w:docPart>
    <w:docPart>
      <w:docPartPr>
        <w:name w:val="B6C3E395FD1545B5AF466BAC8ABBA7F9"/>
        <w:category>
          <w:name w:val="General"/>
          <w:gallery w:val="placeholder"/>
        </w:category>
        <w:types>
          <w:type w:val="bbPlcHdr"/>
        </w:types>
        <w:behaviors>
          <w:behavior w:val="content"/>
        </w:behaviors>
        <w:guid w:val="{ADFB7B33-3B47-4CAD-9F54-35D39F6D0995}"/>
      </w:docPartPr>
      <w:docPartBody>
        <w:p w:rsidR="002D6D04" w:rsidRDefault="003634EE" w:rsidP="003634EE">
          <w:pPr>
            <w:pStyle w:val="B6C3E395FD1545B5AF466BAC8ABBA7F9"/>
          </w:pPr>
          <w:r w:rsidRPr="000B39B2">
            <w:rPr>
              <w:b/>
              <w:color w:val="3A7C22" w:themeColor="accent6" w:themeShade="BF"/>
            </w:rPr>
            <w:t>[Discuss protocols for keeping the monitoring equipment clean and calibration techniques for each piece of equipment</w:t>
          </w:r>
          <w:r>
            <w:rPr>
              <w:b/>
              <w:color w:val="3A7C22" w:themeColor="accent6" w:themeShade="BF"/>
            </w:rPr>
            <w:t>.</w:t>
          </w:r>
          <w:r w:rsidRPr="000B39B2">
            <w:rPr>
              <w:b/>
              <w:color w:val="3A7C22" w:themeColor="accent6" w:themeShade="BF"/>
            </w:rPr>
            <w:t>]</w:t>
          </w:r>
        </w:p>
      </w:docPartBody>
    </w:docPart>
    <w:docPart>
      <w:docPartPr>
        <w:name w:val="20C2EF86171D4BB3857E60A079E25939"/>
        <w:category>
          <w:name w:val="General"/>
          <w:gallery w:val="placeholder"/>
        </w:category>
        <w:types>
          <w:type w:val="bbPlcHdr"/>
        </w:types>
        <w:behaviors>
          <w:behavior w:val="content"/>
        </w:behaviors>
        <w:guid w:val="{418626B2-A57F-4EC9-85C4-EAFC65451390}"/>
      </w:docPartPr>
      <w:docPartBody>
        <w:p w:rsidR="002D6D04" w:rsidRDefault="003634EE" w:rsidP="003634EE">
          <w:pPr>
            <w:pStyle w:val="20C2EF86171D4BB3857E60A079E25939"/>
          </w:pPr>
          <w:r w:rsidRPr="000B39B2">
            <w:rPr>
              <w:b/>
              <w:color w:val="3A7C22" w:themeColor="accent6" w:themeShade="BF"/>
            </w:rPr>
            <w:t>[Insert the manufacturer’s calibration process and steps for proper calibration of each piece of monitoring equipment you will be using.]</w:t>
          </w:r>
        </w:p>
      </w:docPartBody>
    </w:docPart>
    <w:docPart>
      <w:docPartPr>
        <w:name w:val="FEC25DC8010642E992AC999AFC9E138A"/>
        <w:category>
          <w:name w:val="General"/>
          <w:gallery w:val="placeholder"/>
        </w:category>
        <w:types>
          <w:type w:val="bbPlcHdr"/>
        </w:types>
        <w:behaviors>
          <w:behavior w:val="content"/>
        </w:behaviors>
        <w:guid w:val="{ADFF7CF2-DA96-48C5-9A54-2C2527A0C9FD}"/>
      </w:docPartPr>
      <w:docPartBody>
        <w:p w:rsidR="002D6D04" w:rsidRDefault="00210351" w:rsidP="00210351">
          <w:pPr>
            <w:pStyle w:val="FEC25DC8010642E992AC999AFC9E138A8"/>
          </w:pPr>
          <w:r w:rsidRPr="00C95922">
            <w:rPr>
              <w:b/>
              <w:color w:val="FF0000"/>
            </w:rPr>
            <w:t>[Select applicable sampling text for monitoring points.]</w:t>
          </w:r>
        </w:p>
      </w:docPartBody>
    </w:docPart>
    <w:docPart>
      <w:docPartPr>
        <w:name w:val="34E490E7F7DF47B3A53A0AF2B0DD5F2F"/>
        <w:category>
          <w:name w:val="General"/>
          <w:gallery w:val="placeholder"/>
        </w:category>
        <w:types>
          <w:type w:val="bbPlcHdr"/>
        </w:types>
        <w:behaviors>
          <w:behavior w:val="content"/>
        </w:behaviors>
        <w:guid w:val="{A60A6407-B68E-4506-9D20-B65F2F78A7EF}"/>
      </w:docPartPr>
      <w:docPartBody>
        <w:p w:rsidR="002D6D04" w:rsidRDefault="003634EE" w:rsidP="003634EE">
          <w:pPr>
            <w:pStyle w:val="34E490E7F7DF47B3A53A0AF2B0DD5F2F"/>
          </w:pPr>
          <w:r w:rsidRPr="006C126E">
            <w:rPr>
              <w:b/>
              <w:color w:val="3A7C22" w:themeColor="accent6" w:themeShade="BF"/>
            </w:rPr>
            <w:t>[Insert Name]</w:t>
          </w:r>
        </w:p>
      </w:docPartBody>
    </w:docPart>
    <w:docPart>
      <w:docPartPr>
        <w:name w:val="3E0349703F6B4C91A2F2A1264D81555D"/>
        <w:category>
          <w:name w:val="General"/>
          <w:gallery w:val="placeholder"/>
        </w:category>
        <w:types>
          <w:type w:val="bbPlcHdr"/>
        </w:types>
        <w:behaviors>
          <w:behavior w:val="content"/>
        </w:behaviors>
        <w:guid w:val="{F0DC47F2-48DE-40C9-9669-AEF1B42AB23E}"/>
      </w:docPartPr>
      <w:docPartBody>
        <w:p w:rsidR="002D6D04" w:rsidRDefault="003634EE" w:rsidP="003634EE">
          <w:pPr>
            <w:pStyle w:val="3E0349703F6B4C91A2F2A1264D81555D"/>
          </w:pPr>
          <w:r w:rsidRPr="006C126E">
            <w:rPr>
              <w:b/>
              <w:color w:val="3A7C22" w:themeColor="accent6" w:themeShade="BF"/>
            </w:rPr>
            <w:t>[Insert Title]</w:t>
          </w:r>
        </w:p>
      </w:docPartBody>
    </w:docPart>
    <w:docPart>
      <w:docPartPr>
        <w:name w:val="20AE41B80175489AAEA630863C113254"/>
        <w:category>
          <w:name w:val="General"/>
          <w:gallery w:val="placeholder"/>
        </w:category>
        <w:types>
          <w:type w:val="bbPlcHdr"/>
        </w:types>
        <w:behaviors>
          <w:behavior w:val="content"/>
        </w:behaviors>
        <w:guid w:val="{3A5BB8F6-C9CF-471F-9770-157170505EB8}"/>
      </w:docPartPr>
      <w:docPartBody>
        <w:p w:rsidR="002D6D04" w:rsidRDefault="003634EE" w:rsidP="003634EE">
          <w:pPr>
            <w:pStyle w:val="20AE41B80175489AAEA630863C113254"/>
          </w:pPr>
          <w:r w:rsidRPr="006C126E">
            <w:rPr>
              <w:b/>
              <w:color w:val="3A7C22" w:themeColor="accent6" w:themeShade="BF"/>
            </w:rPr>
            <w:t>[Insert Address]</w:t>
          </w:r>
        </w:p>
      </w:docPartBody>
    </w:docPart>
    <w:docPart>
      <w:docPartPr>
        <w:name w:val="C4FD9FA12D6A49BD9FC91C87474004D6"/>
        <w:category>
          <w:name w:val="General"/>
          <w:gallery w:val="placeholder"/>
        </w:category>
        <w:types>
          <w:type w:val="bbPlcHdr"/>
        </w:types>
        <w:behaviors>
          <w:behavior w:val="content"/>
        </w:behaviors>
        <w:guid w:val="{F9118736-8D23-493F-9AF5-33E3E5AFC707}"/>
      </w:docPartPr>
      <w:docPartBody>
        <w:p w:rsidR="002D6D04" w:rsidRDefault="003634EE" w:rsidP="003634EE">
          <w:pPr>
            <w:pStyle w:val="C4FD9FA12D6A49BD9FC91C87474004D6"/>
          </w:pPr>
          <w:r w:rsidRPr="006C126E">
            <w:rPr>
              <w:b/>
              <w:color w:val="3A7C22" w:themeColor="accent6" w:themeShade="BF"/>
            </w:rPr>
            <w:t>[Insert Phone No.]</w:t>
          </w:r>
        </w:p>
      </w:docPartBody>
    </w:docPart>
    <w:docPart>
      <w:docPartPr>
        <w:name w:val="01F6141DBEA84744A51D78A02EA064E1"/>
        <w:category>
          <w:name w:val="General"/>
          <w:gallery w:val="placeholder"/>
        </w:category>
        <w:types>
          <w:type w:val="bbPlcHdr"/>
        </w:types>
        <w:behaviors>
          <w:behavior w:val="content"/>
        </w:behaviors>
        <w:guid w:val="{68D6F832-16F8-460C-93C8-A2B8B92E811F}"/>
      </w:docPartPr>
      <w:docPartBody>
        <w:p w:rsidR="002D6D04" w:rsidRDefault="003634EE" w:rsidP="003634EE">
          <w:pPr>
            <w:pStyle w:val="01F6141DBEA84744A51D78A02EA064E1"/>
          </w:pPr>
          <w:r w:rsidRPr="006C126E">
            <w:rPr>
              <w:b/>
              <w:color w:val="3A7C22" w:themeColor="accent6" w:themeShade="BF"/>
            </w:rPr>
            <w:t>[Insert Name]</w:t>
          </w:r>
        </w:p>
      </w:docPartBody>
    </w:docPart>
    <w:docPart>
      <w:docPartPr>
        <w:name w:val="68CD8F3DEC8B41AB833F91D8D022A27B"/>
        <w:category>
          <w:name w:val="General"/>
          <w:gallery w:val="placeholder"/>
        </w:category>
        <w:types>
          <w:type w:val="bbPlcHdr"/>
        </w:types>
        <w:behaviors>
          <w:behavior w:val="content"/>
        </w:behaviors>
        <w:guid w:val="{844101A7-C58E-4C1E-BFC7-3D77D03FF8D3}"/>
      </w:docPartPr>
      <w:docPartBody>
        <w:p w:rsidR="002D6D04" w:rsidRDefault="003634EE" w:rsidP="003634EE">
          <w:pPr>
            <w:pStyle w:val="68CD8F3DEC8B41AB833F91D8D022A27B"/>
          </w:pPr>
          <w:r w:rsidRPr="006C126E">
            <w:rPr>
              <w:b/>
              <w:color w:val="3A7C22" w:themeColor="accent6" w:themeShade="BF"/>
            </w:rPr>
            <w:t>[Insert Title]</w:t>
          </w:r>
        </w:p>
      </w:docPartBody>
    </w:docPart>
    <w:docPart>
      <w:docPartPr>
        <w:name w:val="FBD9CF4AD7644248AA82434D7562712E"/>
        <w:category>
          <w:name w:val="General"/>
          <w:gallery w:val="placeholder"/>
        </w:category>
        <w:types>
          <w:type w:val="bbPlcHdr"/>
        </w:types>
        <w:behaviors>
          <w:behavior w:val="content"/>
        </w:behaviors>
        <w:guid w:val="{25D6443D-C2EA-4E3A-A67B-B0CDD44185CE}"/>
      </w:docPartPr>
      <w:docPartBody>
        <w:p w:rsidR="002D6D04" w:rsidRDefault="003634EE" w:rsidP="003634EE">
          <w:pPr>
            <w:pStyle w:val="FBD9CF4AD7644248AA82434D7562712E"/>
          </w:pPr>
          <w:r w:rsidRPr="006C126E">
            <w:rPr>
              <w:b/>
              <w:color w:val="3A7C22" w:themeColor="accent6" w:themeShade="BF"/>
            </w:rPr>
            <w:t>[Insert Address]</w:t>
          </w:r>
        </w:p>
      </w:docPartBody>
    </w:docPart>
    <w:docPart>
      <w:docPartPr>
        <w:name w:val="5C1329F590B7499EBFF9F779387B7491"/>
        <w:category>
          <w:name w:val="General"/>
          <w:gallery w:val="placeholder"/>
        </w:category>
        <w:types>
          <w:type w:val="bbPlcHdr"/>
        </w:types>
        <w:behaviors>
          <w:behavior w:val="content"/>
        </w:behaviors>
        <w:guid w:val="{64FF478D-BF0D-4A89-968F-372C22E8BCA5}"/>
      </w:docPartPr>
      <w:docPartBody>
        <w:p w:rsidR="002D6D04" w:rsidRDefault="003634EE" w:rsidP="003634EE">
          <w:pPr>
            <w:pStyle w:val="5C1329F590B7499EBFF9F779387B7491"/>
          </w:pPr>
          <w:r w:rsidRPr="006C126E">
            <w:rPr>
              <w:b/>
              <w:color w:val="3A7C22" w:themeColor="accent6" w:themeShade="BF"/>
            </w:rPr>
            <w:t>[Insert Phone No.]</w:t>
          </w:r>
        </w:p>
      </w:docPartBody>
    </w:docPart>
    <w:docPart>
      <w:docPartPr>
        <w:name w:val="C8B9E45C5FC74DB782B7EA22307D5E73"/>
        <w:category>
          <w:name w:val="General"/>
          <w:gallery w:val="placeholder"/>
        </w:category>
        <w:types>
          <w:type w:val="bbPlcHdr"/>
        </w:types>
        <w:behaviors>
          <w:behavior w:val="content"/>
        </w:behaviors>
        <w:guid w:val="{FFBE36D8-B37A-49B3-BF04-44600B6F29AB}"/>
      </w:docPartPr>
      <w:docPartBody>
        <w:p w:rsidR="002D6D04" w:rsidRDefault="003634EE" w:rsidP="003634EE">
          <w:pPr>
            <w:pStyle w:val="C8B9E45C5FC74DB782B7EA22307D5E73"/>
          </w:pPr>
          <w:r w:rsidRPr="006C126E">
            <w:rPr>
              <w:b/>
              <w:color w:val="3A7C22" w:themeColor="accent6" w:themeShade="BF"/>
            </w:rPr>
            <w:t>[Insert Name]</w:t>
          </w:r>
        </w:p>
      </w:docPartBody>
    </w:docPart>
    <w:docPart>
      <w:docPartPr>
        <w:name w:val="1F8E375D6D7B4FC7ADDF080ED764E2F7"/>
        <w:category>
          <w:name w:val="General"/>
          <w:gallery w:val="placeholder"/>
        </w:category>
        <w:types>
          <w:type w:val="bbPlcHdr"/>
        </w:types>
        <w:behaviors>
          <w:behavior w:val="content"/>
        </w:behaviors>
        <w:guid w:val="{35FE14E6-49CD-4660-B91C-89BDE4C26CFD}"/>
      </w:docPartPr>
      <w:docPartBody>
        <w:p w:rsidR="002D6D04" w:rsidRDefault="003634EE" w:rsidP="003634EE">
          <w:pPr>
            <w:pStyle w:val="1F8E375D6D7B4FC7ADDF080ED764E2F7"/>
          </w:pPr>
          <w:r w:rsidRPr="006C126E">
            <w:rPr>
              <w:b/>
              <w:color w:val="3A7C22" w:themeColor="accent6" w:themeShade="BF"/>
            </w:rPr>
            <w:t>[Insert Title]</w:t>
          </w:r>
        </w:p>
      </w:docPartBody>
    </w:docPart>
    <w:docPart>
      <w:docPartPr>
        <w:name w:val="52680E86DD9444B895DA0F93DF4908C7"/>
        <w:category>
          <w:name w:val="General"/>
          <w:gallery w:val="placeholder"/>
        </w:category>
        <w:types>
          <w:type w:val="bbPlcHdr"/>
        </w:types>
        <w:behaviors>
          <w:behavior w:val="content"/>
        </w:behaviors>
        <w:guid w:val="{EB6358D5-ED43-4C2D-91C3-FF01B5BCA71B}"/>
      </w:docPartPr>
      <w:docPartBody>
        <w:p w:rsidR="002D6D04" w:rsidRDefault="003634EE" w:rsidP="003634EE">
          <w:pPr>
            <w:pStyle w:val="52680E86DD9444B895DA0F93DF4908C7"/>
          </w:pPr>
          <w:r w:rsidRPr="006C126E">
            <w:rPr>
              <w:b/>
              <w:color w:val="3A7C22" w:themeColor="accent6" w:themeShade="BF"/>
            </w:rPr>
            <w:t>[Insert Address]</w:t>
          </w:r>
        </w:p>
      </w:docPartBody>
    </w:docPart>
    <w:docPart>
      <w:docPartPr>
        <w:name w:val="03081BE134224EE5A4B3D518E04FDA2C"/>
        <w:category>
          <w:name w:val="General"/>
          <w:gallery w:val="placeholder"/>
        </w:category>
        <w:types>
          <w:type w:val="bbPlcHdr"/>
        </w:types>
        <w:behaviors>
          <w:behavior w:val="content"/>
        </w:behaviors>
        <w:guid w:val="{2C52C117-ADD4-4BEC-9B1F-69B723A894ED}"/>
      </w:docPartPr>
      <w:docPartBody>
        <w:p w:rsidR="002D6D04" w:rsidRDefault="003634EE" w:rsidP="003634EE">
          <w:pPr>
            <w:pStyle w:val="03081BE134224EE5A4B3D518E04FDA2C"/>
          </w:pPr>
          <w:r w:rsidRPr="006C126E">
            <w:rPr>
              <w:b/>
              <w:color w:val="3A7C22" w:themeColor="accent6" w:themeShade="BF"/>
            </w:rPr>
            <w:t>[Insert Phone No.]</w:t>
          </w:r>
        </w:p>
      </w:docPartBody>
    </w:docPart>
    <w:docPart>
      <w:docPartPr>
        <w:name w:val="CE3DB4B237014D97B0A13DA818980B90"/>
        <w:category>
          <w:name w:val="General"/>
          <w:gallery w:val="placeholder"/>
        </w:category>
        <w:types>
          <w:type w:val="bbPlcHdr"/>
        </w:types>
        <w:behaviors>
          <w:behavior w:val="content"/>
        </w:behaviors>
        <w:guid w:val="{BD5AA610-FD21-4F1F-BF9E-A3569E329A8C}"/>
      </w:docPartPr>
      <w:docPartBody>
        <w:p w:rsidR="002D6D04" w:rsidRDefault="003634EE" w:rsidP="003634EE">
          <w:pPr>
            <w:pStyle w:val="CE3DB4B237014D97B0A13DA818980B90"/>
          </w:pPr>
          <w:r w:rsidRPr="006C126E">
            <w:rPr>
              <w:b/>
              <w:color w:val="3A7C22" w:themeColor="accent6" w:themeShade="BF"/>
            </w:rPr>
            <w:t>[Insert Name]</w:t>
          </w:r>
        </w:p>
      </w:docPartBody>
    </w:docPart>
    <w:docPart>
      <w:docPartPr>
        <w:name w:val="01F0347A7F704D1DA4FB9B018CBF2DF6"/>
        <w:category>
          <w:name w:val="General"/>
          <w:gallery w:val="placeholder"/>
        </w:category>
        <w:types>
          <w:type w:val="bbPlcHdr"/>
        </w:types>
        <w:behaviors>
          <w:behavior w:val="content"/>
        </w:behaviors>
        <w:guid w:val="{868BC7F5-53BE-4CF5-8EF3-F557C1D6A076}"/>
      </w:docPartPr>
      <w:docPartBody>
        <w:p w:rsidR="002D6D04" w:rsidRDefault="003634EE" w:rsidP="003634EE">
          <w:pPr>
            <w:pStyle w:val="01F0347A7F704D1DA4FB9B018CBF2DF6"/>
          </w:pPr>
          <w:r w:rsidRPr="006C126E">
            <w:rPr>
              <w:b/>
              <w:color w:val="3A7C22" w:themeColor="accent6" w:themeShade="BF"/>
            </w:rPr>
            <w:t>[Insert Rep. Title]</w:t>
          </w:r>
        </w:p>
      </w:docPartBody>
    </w:docPart>
    <w:docPart>
      <w:docPartPr>
        <w:name w:val="D33608C3487F416F8BF16CA26C3E3036"/>
        <w:category>
          <w:name w:val="General"/>
          <w:gallery w:val="placeholder"/>
        </w:category>
        <w:types>
          <w:type w:val="bbPlcHdr"/>
        </w:types>
        <w:behaviors>
          <w:behavior w:val="content"/>
        </w:behaviors>
        <w:guid w:val="{3F3DD902-D3D5-42F3-88D5-A24D0777FC6A}"/>
      </w:docPartPr>
      <w:docPartBody>
        <w:p w:rsidR="002D6D04" w:rsidRDefault="003634EE" w:rsidP="003634EE">
          <w:pPr>
            <w:pStyle w:val="D33608C3487F416F8BF16CA26C3E3036"/>
          </w:pPr>
          <w:r w:rsidRPr="006C126E">
            <w:rPr>
              <w:b/>
              <w:color w:val="3A7C22" w:themeColor="accent6" w:themeShade="BF"/>
            </w:rPr>
            <w:t>[Insert Address]</w:t>
          </w:r>
        </w:p>
      </w:docPartBody>
    </w:docPart>
    <w:docPart>
      <w:docPartPr>
        <w:name w:val="85A6EEA7E7424F51905320B8F74D518A"/>
        <w:category>
          <w:name w:val="General"/>
          <w:gallery w:val="placeholder"/>
        </w:category>
        <w:types>
          <w:type w:val="bbPlcHdr"/>
        </w:types>
        <w:behaviors>
          <w:behavior w:val="content"/>
        </w:behaviors>
        <w:guid w:val="{87D38FAE-4B77-4581-8D38-5BA17FAB1D2B}"/>
      </w:docPartPr>
      <w:docPartBody>
        <w:p w:rsidR="002D6D04" w:rsidRDefault="003634EE" w:rsidP="003634EE">
          <w:pPr>
            <w:pStyle w:val="85A6EEA7E7424F51905320B8F74D518A"/>
          </w:pPr>
          <w:r w:rsidRPr="006C126E">
            <w:rPr>
              <w:b/>
              <w:color w:val="3A7C22" w:themeColor="accent6" w:themeShade="BF"/>
            </w:rPr>
            <w:t>[Insert Phone No.]</w:t>
          </w:r>
        </w:p>
      </w:docPartBody>
    </w:docPart>
    <w:docPart>
      <w:docPartPr>
        <w:name w:val="C27E9599172247F2849C4D1DB6D1E719"/>
        <w:category>
          <w:name w:val="General"/>
          <w:gallery w:val="placeholder"/>
        </w:category>
        <w:types>
          <w:type w:val="bbPlcHdr"/>
        </w:types>
        <w:behaviors>
          <w:behavior w:val="content"/>
        </w:behaviors>
        <w:guid w:val="{8A19458D-9DF8-44EA-AB25-F13EF5AFCDE1}"/>
      </w:docPartPr>
      <w:docPartBody>
        <w:p w:rsidR="002D6D04" w:rsidRDefault="003634EE" w:rsidP="003634EE">
          <w:pPr>
            <w:pStyle w:val="C27E9599172247F2849C4D1DB6D1E719"/>
          </w:pPr>
          <w:r w:rsidRPr="006C126E">
            <w:rPr>
              <w:b/>
              <w:color w:val="3A7C22" w:themeColor="accent6" w:themeShade="BF"/>
            </w:rPr>
            <w:t>[Insert Name]</w:t>
          </w:r>
        </w:p>
      </w:docPartBody>
    </w:docPart>
    <w:docPart>
      <w:docPartPr>
        <w:name w:val="068C77A1C3A74628988CF3525E9BBF6B"/>
        <w:category>
          <w:name w:val="General"/>
          <w:gallery w:val="placeholder"/>
        </w:category>
        <w:types>
          <w:type w:val="bbPlcHdr"/>
        </w:types>
        <w:behaviors>
          <w:behavior w:val="content"/>
        </w:behaviors>
        <w:guid w:val="{528B6DF5-46C3-4226-A095-9649CCEF4084}"/>
      </w:docPartPr>
      <w:docPartBody>
        <w:p w:rsidR="002D6D04" w:rsidRDefault="003634EE" w:rsidP="003634EE">
          <w:pPr>
            <w:pStyle w:val="068C77A1C3A74628988CF3525E9BBF6B"/>
          </w:pPr>
          <w:r w:rsidRPr="006C126E">
            <w:rPr>
              <w:b/>
              <w:color w:val="3A7C22" w:themeColor="accent6" w:themeShade="BF"/>
            </w:rPr>
            <w:t>[Insert Rep. Title]</w:t>
          </w:r>
        </w:p>
      </w:docPartBody>
    </w:docPart>
    <w:docPart>
      <w:docPartPr>
        <w:name w:val="36B2B86A37EC4776A6AF800CB89458AD"/>
        <w:category>
          <w:name w:val="General"/>
          <w:gallery w:val="placeholder"/>
        </w:category>
        <w:types>
          <w:type w:val="bbPlcHdr"/>
        </w:types>
        <w:behaviors>
          <w:behavior w:val="content"/>
        </w:behaviors>
        <w:guid w:val="{422698AC-ED37-47B2-870E-50974BA432BE}"/>
      </w:docPartPr>
      <w:docPartBody>
        <w:p w:rsidR="002D6D04" w:rsidRDefault="003634EE" w:rsidP="003634EE">
          <w:pPr>
            <w:pStyle w:val="36B2B86A37EC4776A6AF800CB89458AD"/>
          </w:pPr>
          <w:r w:rsidRPr="006C126E">
            <w:rPr>
              <w:b/>
              <w:color w:val="3A7C22" w:themeColor="accent6" w:themeShade="BF"/>
            </w:rPr>
            <w:t>[Insert Address]</w:t>
          </w:r>
        </w:p>
      </w:docPartBody>
    </w:docPart>
    <w:docPart>
      <w:docPartPr>
        <w:name w:val="87615928A7BA464186B5F80891662B79"/>
        <w:category>
          <w:name w:val="General"/>
          <w:gallery w:val="placeholder"/>
        </w:category>
        <w:types>
          <w:type w:val="bbPlcHdr"/>
        </w:types>
        <w:behaviors>
          <w:behavior w:val="content"/>
        </w:behaviors>
        <w:guid w:val="{846AC68E-7339-4560-B492-41E80F704113}"/>
      </w:docPartPr>
      <w:docPartBody>
        <w:p w:rsidR="002D6D04" w:rsidRDefault="003634EE" w:rsidP="003634EE">
          <w:pPr>
            <w:pStyle w:val="87615928A7BA464186B5F80891662B79"/>
          </w:pPr>
          <w:r w:rsidRPr="006C126E">
            <w:rPr>
              <w:b/>
              <w:color w:val="3A7C22" w:themeColor="accent6" w:themeShade="BF"/>
            </w:rPr>
            <w:t>[Insert Phone No.]</w:t>
          </w:r>
        </w:p>
      </w:docPartBody>
    </w:docPart>
    <w:docPart>
      <w:docPartPr>
        <w:name w:val="673A707325A3413EA64878250CF7877B"/>
        <w:category>
          <w:name w:val="General"/>
          <w:gallery w:val="placeholder"/>
        </w:category>
        <w:types>
          <w:type w:val="bbPlcHdr"/>
        </w:types>
        <w:behaviors>
          <w:behavior w:val="content"/>
        </w:behaviors>
        <w:guid w:val="{AB090E28-F61A-42FD-A5F7-922817297D43}"/>
      </w:docPartPr>
      <w:docPartBody>
        <w:p w:rsidR="002D6D04" w:rsidRDefault="003634EE" w:rsidP="003634EE">
          <w:pPr>
            <w:pStyle w:val="673A707325A3413EA64878250CF7877B"/>
          </w:pPr>
          <w:r w:rsidRPr="00666367">
            <w:rPr>
              <w:b/>
              <w:color w:val="3A7C22" w:themeColor="accent6" w:themeShade="BF"/>
            </w:rPr>
            <w:t>[Select calibration date.]</w:t>
          </w:r>
        </w:p>
      </w:docPartBody>
    </w:docPart>
    <w:docPart>
      <w:docPartPr>
        <w:name w:val="656A23E3AE0D49C894EEAA2A88F9CC74"/>
        <w:category>
          <w:name w:val="General"/>
          <w:gallery w:val="placeholder"/>
        </w:category>
        <w:types>
          <w:type w:val="bbPlcHdr"/>
        </w:types>
        <w:behaviors>
          <w:behavior w:val="content"/>
        </w:behaviors>
        <w:guid w:val="{2EED4964-8880-428A-B4FD-87822DEBAA85}"/>
      </w:docPartPr>
      <w:docPartBody>
        <w:p w:rsidR="002D6D04" w:rsidRDefault="003634EE" w:rsidP="003634EE">
          <w:pPr>
            <w:pStyle w:val="656A23E3AE0D49C894EEAA2A88F9CC74"/>
          </w:pPr>
          <w:r w:rsidRPr="00666367">
            <w:rPr>
              <w:rStyle w:val="SWPPPOptionsTextfaceBold"/>
              <w:color w:val="3A7C22" w:themeColor="accent6" w:themeShade="BF"/>
            </w:rPr>
            <w:t>[Insert Initials.]</w:t>
          </w:r>
        </w:p>
      </w:docPartBody>
    </w:docPart>
    <w:docPart>
      <w:docPartPr>
        <w:name w:val="31B400DAC1C145C5ADB5AD73C46CE4C6"/>
        <w:category>
          <w:name w:val="General"/>
          <w:gallery w:val="placeholder"/>
        </w:category>
        <w:types>
          <w:type w:val="bbPlcHdr"/>
        </w:types>
        <w:behaviors>
          <w:behavior w:val="content"/>
        </w:behaviors>
        <w:guid w:val="{CE90C64F-E7DB-4638-BA10-AB4891070233}"/>
      </w:docPartPr>
      <w:docPartBody>
        <w:p w:rsidR="002D6D04" w:rsidRDefault="003634EE" w:rsidP="003634EE">
          <w:pPr>
            <w:pStyle w:val="31B400DAC1C145C5ADB5AD73C46CE4C6"/>
          </w:pPr>
          <w:r w:rsidRPr="00666367">
            <w:rPr>
              <w:b/>
              <w:color w:val="3A7C22" w:themeColor="accent6" w:themeShade="BF"/>
            </w:rPr>
            <w:t>[Insert equipment type/model.]</w:t>
          </w:r>
        </w:p>
      </w:docPartBody>
    </w:docPart>
    <w:docPart>
      <w:docPartPr>
        <w:name w:val="83C5324E23E84FAD955DA69F64F267AF"/>
        <w:category>
          <w:name w:val="General"/>
          <w:gallery w:val="placeholder"/>
        </w:category>
        <w:types>
          <w:type w:val="bbPlcHdr"/>
        </w:types>
        <w:behaviors>
          <w:behavior w:val="content"/>
        </w:behaviors>
        <w:guid w:val="{67C8F0AB-54E0-4EDB-9544-3B29F8C683EA}"/>
      </w:docPartPr>
      <w:docPartBody>
        <w:p w:rsidR="002D6D04" w:rsidRDefault="003634EE" w:rsidP="003634EE">
          <w:pPr>
            <w:pStyle w:val="83C5324E23E84FAD955DA69F64F267AF"/>
          </w:pPr>
          <w:r w:rsidRPr="00666367">
            <w:rPr>
              <w:b/>
              <w:color w:val="3A7C22" w:themeColor="accent6" w:themeShade="BF"/>
            </w:rPr>
            <w:t>[Select “Yes” or “No.” Do not leave blank.]</w:t>
          </w:r>
        </w:p>
      </w:docPartBody>
    </w:docPart>
    <w:docPart>
      <w:docPartPr>
        <w:name w:val="7230A60225C34CFDA51AA2DCF7C0E891"/>
        <w:category>
          <w:name w:val="General"/>
          <w:gallery w:val="placeholder"/>
        </w:category>
        <w:types>
          <w:type w:val="bbPlcHdr"/>
        </w:types>
        <w:behaviors>
          <w:behavior w:val="content"/>
        </w:behaviors>
        <w:guid w:val="{C5989F7E-C16C-45A7-8DED-B2F99110E4DE}"/>
      </w:docPartPr>
      <w:docPartBody>
        <w:p w:rsidR="002D6D04" w:rsidRDefault="003634EE" w:rsidP="003634EE">
          <w:pPr>
            <w:pStyle w:val="7230A60225C34CFDA51AA2DCF7C0E891"/>
          </w:pPr>
          <w:r w:rsidRPr="00666367">
            <w:rPr>
              <w:b/>
              <w:color w:val="3A7C22" w:themeColor="accent6" w:themeShade="BF"/>
            </w:rPr>
            <w:t>[Select “Yes” or “No.” Do not leave blank.]</w:t>
          </w:r>
        </w:p>
      </w:docPartBody>
    </w:docPart>
    <w:docPart>
      <w:docPartPr>
        <w:name w:val="0C889BAA9A6A424785E108EC3E312753"/>
        <w:category>
          <w:name w:val="General"/>
          <w:gallery w:val="placeholder"/>
        </w:category>
        <w:types>
          <w:type w:val="bbPlcHdr"/>
        </w:types>
        <w:behaviors>
          <w:behavior w:val="content"/>
        </w:behaviors>
        <w:guid w:val="{02340E34-0276-4924-AFE2-47240EC273C0}"/>
      </w:docPartPr>
      <w:docPartBody>
        <w:p w:rsidR="002D6D04" w:rsidRDefault="00A74DAC">
          <w:pPr>
            <w:pStyle w:val="0C889BAA9A6A424785E108EC3E312753"/>
          </w:pPr>
          <w:r w:rsidRPr="00C95922">
            <w:rPr>
              <w:b/>
              <w:color w:val="FF0000"/>
            </w:rPr>
            <w:t>[Insert Project Name.]</w:t>
          </w:r>
        </w:p>
      </w:docPartBody>
    </w:docPart>
    <w:docPart>
      <w:docPartPr>
        <w:name w:val="BF340B3903EE4F31A02368F99E658768"/>
        <w:category>
          <w:name w:val="General"/>
          <w:gallery w:val="placeholder"/>
        </w:category>
        <w:types>
          <w:type w:val="bbPlcHdr"/>
        </w:types>
        <w:behaviors>
          <w:behavior w:val="content"/>
        </w:behaviors>
        <w:guid w:val="{CEABC75F-24A6-45EF-90CA-9B090A29D089}"/>
      </w:docPartPr>
      <w:docPartBody>
        <w:p w:rsidR="002D6D04" w:rsidRDefault="003634EE" w:rsidP="003634EE">
          <w:pPr>
            <w:pStyle w:val="BF340B3903EE4F31A02368F99E658768"/>
          </w:pPr>
          <w:r w:rsidRPr="00666367">
            <w:rPr>
              <w:b/>
              <w:color w:val="3A7C22" w:themeColor="accent6" w:themeShade="BF"/>
            </w:rPr>
            <w:t>[Insert Project Name.]</w:t>
          </w:r>
        </w:p>
      </w:docPartBody>
    </w:docPart>
    <w:docPart>
      <w:docPartPr>
        <w:name w:val="77A2098B9EA54218B3B3437BFB6D7D90"/>
        <w:category>
          <w:name w:val="General"/>
          <w:gallery w:val="placeholder"/>
        </w:category>
        <w:types>
          <w:type w:val="bbPlcHdr"/>
        </w:types>
        <w:behaviors>
          <w:behavior w:val="content"/>
        </w:behaviors>
        <w:guid w:val="{4C86D074-525E-4EB0-B6F5-3AF2CBD76AB9}"/>
      </w:docPartPr>
      <w:docPartBody>
        <w:p w:rsidR="002D6D04" w:rsidRDefault="003634EE" w:rsidP="003634EE">
          <w:pPr>
            <w:pStyle w:val="77A2098B9EA54218B3B3437BFB6D7D90"/>
          </w:pPr>
          <w:r w:rsidRPr="00666367">
            <w:rPr>
              <w:b/>
              <w:color w:val="3A7C22" w:themeColor="accent6" w:themeShade="BF"/>
            </w:rPr>
            <w:t>[Insert AZCON/EPA No.]</w:t>
          </w:r>
        </w:p>
      </w:docPartBody>
    </w:docPart>
    <w:docPart>
      <w:docPartPr>
        <w:name w:val="F5C67162D5D44FB889EE1A3920C87F40"/>
        <w:category>
          <w:name w:val="General"/>
          <w:gallery w:val="placeholder"/>
        </w:category>
        <w:types>
          <w:type w:val="bbPlcHdr"/>
        </w:types>
        <w:behaviors>
          <w:behavior w:val="content"/>
        </w:behaviors>
        <w:guid w:val="{B4B1FFC3-8066-41FC-BFD0-1E7F5FCFAAF8}"/>
      </w:docPartPr>
      <w:docPartBody>
        <w:p w:rsidR="002D6D04" w:rsidRDefault="003634EE" w:rsidP="003634EE">
          <w:pPr>
            <w:pStyle w:val="F5C67162D5D44FB889EE1A3920C87F40"/>
          </w:pPr>
          <w:r w:rsidRPr="00666367">
            <w:rPr>
              <w:b/>
              <w:color w:val="3A7C22" w:themeColor="accent6" w:themeShade="BF"/>
            </w:rPr>
            <w:t>[Select Inspection Date.]</w:t>
          </w:r>
        </w:p>
      </w:docPartBody>
    </w:docPart>
    <w:docPart>
      <w:docPartPr>
        <w:name w:val="239142C74378454A899D8F942A300D8F"/>
        <w:category>
          <w:name w:val="General"/>
          <w:gallery w:val="placeholder"/>
        </w:category>
        <w:types>
          <w:type w:val="bbPlcHdr"/>
        </w:types>
        <w:behaviors>
          <w:behavior w:val="content"/>
        </w:behaviors>
        <w:guid w:val="{AA4A9330-8EEC-419D-8950-47E98A94C963}"/>
      </w:docPartPr>
      <w:docPartBody>
        <w:p w:rsidR="002D6D04" w:rsidRDefault="003634EE" w:rsidP="003634EE">
          <w:pPr>
            <w:pStyle w:val="239142C74378454A899D8F942A300D8F"/>
          </w:pPr>
          <w:r w:rsidRPr="00666367">
            <w:rPr>
              <w:b/>
              <w:color w:val="3A7C22" w:themeColor="accent6" w:themeShade="BF"/>
            </w:rPr>
            <w:t>[Insert Point No.]</w:t>
          </w:r>
        </w:p>
      </w:docPartBody>
    </w:docPart>
    <w:docPart>
      <w:docPartPr>
        <w:name w:val="37213B8BD6CD4B7482C9AC5F9C3A8E3C"/>
        <w:category>
          <w:name w:val="General"/>
          <w:gallery w:val="placeholder"/>
        </w:category>
        <w:types>
          <w:type w:val="bbPlcHdr"/>
        </w:types>
        <w:behaviors>
          <w:behavior w:val="content"/>
        </w:behaviors>
        <w:guid w:val="{C2B5B36E-D239-4B04-B568-A3A8AC5BB1B8}"/>
      </w:docPartPr>
      <w:docPartBody>
        <w:p w:rsidR="002D6D04" w:rsidRDefault="003634EE" w:rsidP="003634EE">
          <w:pPr>
            <w:pStyle w:val="37213B8BD6CD4B7482C9AC5F9C3A8E3C"/>
          </w:pPr>
          <w:r w:rsidRPr="00666367">
            <w:rPr>
              <w:b/>
              <w:color w:val="3A7C22" w:themeColor="accent6" w:themeShade="BF"/>
            </w:rPr>
            <w:t>[Select applicable calendar day and then manually update start time.]</w:t>
          </w:r>
        </w:p>
      </w:docPartBody>
    </w:docPart>
    <w:docPart>
      <w:docPartPr>
        <w:name w:val="5A8040D476DB4633896F74493474884C"/>
        <w:category>
          <w:name w:val="General"/>
          <w:gallery w:val="placeholder"/>
        </w:category>
        <w:types>
          <w:type w:val="bbPlcHdr"/>
        </w:types>
        <w:behaviors>
          <w:behavior w:val="content"/>
        </w:behaviors>
        <w:guid w:val="{245BB77D-0106-4FB0-AE97-B6CF1725B309}"/>
      </w:docPartPr>
      <w:docPartBody>
        <w:p w:rsidR="002D6D04" w:rsidRDefault="003634EE" w:rsidP="003634EE">
          <w:pPr>
            <w:pStyle w:val="5A8040D476DB4633896F74493474884C"/>
          </w:pPr>
          <w:r w:rsidRPr="00666367">
            <w:rPr>
              <w:b/>
              <w:color w:val="3A7C22" w:themeColor="accent6" w:themeShade="BF"/>
            </w:rPr>
            <w:t>[Select applicable calendar day and then manually update start time.]</w:t>
          </w:r>
        </w:p>
      </w:docPartBody>
    </w:docPart>
    <w:docPart>
      <w:docPartPr>
        <w:name w:val="82BC9387FA7F4593A50A068F36159B57"/>
        <w:category>
          <w:name w:val="General"/>
          <w:gallery w:val="placeholder"/>
        </w:category>
        <w:types>
          <w:type w:val="bbPlcHdr"/>
        </w:types>
        <w:behaviors>
          <w:behavior w:val="content"/>
        </w:behaviors>
        <w:guid w:val="{AD1C5704-16E9-43AA-A4BA-655F4F678471}"/>
      </w:docPartPr>
      <w:docPartBody>
        <w:p w:rsidR="002D6D04" w:rsidRDefault="003634EE" w:rsidP="003634EE">
          <w:pPr>
            <w:pStyle w:val="82BC9387FA7F4593A50A068F36159B57"/>
          </w:pPr>
          <w:r w:rsidRPr="00666367">
            <w:rPr>
              <w:b/>
              <w:color w:val="3A7C22" w:themeColor="accent6" w:themeShade="BF"/>
            </w:rPr>
            <w:t>[Insert Monitor’s Name.]</w:t>
          </w:r>
        </w:p>
      </w:docPartBody>
    </w:docPart>
    <w:docPart>
      <w:docPartPr>
        <w:name w:val="680EBCF3D60C4B38881818825A2A74A5"/>
        <w:category>
          <w:name w:val="General"/>
          <w:gallery w:val="placeholder"/>
        </w:category>
        <w:types>
          <w:type w:val="bbPlcHdr"/>
        </w:types>
        <w:behaviors>
          <w:behavior w:val="content"/>
        </w:behaviors>
        <w:guid w:val="{C856242F-9D53-46BE-A7FD-3E9961659807}"/>
      </w:docPartPr>
      <w:docPartBody>
        <w:p w:rsidR="002D6D04" w:rsidRDefault="003634EE" w:rsidP="003634EE">
          <w:pPr>
            <w:pStyle w:val="680EBCF3D60C4B38881818825A2A74A5"/>
          </w:pPr>
          <w:r w:rsidRPr="00666367">
            <w:rPr>
              <w:b/>
              <w:vanish/>
              <w:color w:val="3A7C22" w:themeColor="accent6" w:themeShade="BF"/>
            </w:rPr>
            <w:t>[Insert Monitor’s Name.]</w:t>
          </w:r>
        </w:p>
      </w:docPartBody>
    </w:docPart>
    <w:docPart>
      <w:docPartPr>
        <w:name w:val="64EFC009F0684A87A3ACC57EBB3CB879"/>
        <w:category>
          <w:name w:val="General"/>
          <w:gallery w:val="placeholder"/>
        </w:category>
        <w:types>
          <w:type w:val="bbPlcHdr"/>
        </w:types>
        <w:behaviors>
          <w:behavior w:val="content"/>
        </w:behaviors>
        <w:guid w:val="{2CFA1293-F9C5-4330-8BC0-227273116770}"/>
      </w:docPartPr>
      <w:docPartBody>
        <w:p w:rsidR="002D6D04" w:rsidRDefault="003634EE" w:rsidP="003634EE">
          <w:pPr>
            <w:pStyle w:val="64EFC009F0684A87A3ACC57EBB3CB879"/>
          </w:pPr>
          <w:r w:rsidRPr="00666367">
            <w:rPr>
              <w:b/>
              <w:vanish/>
              <w:color w:val="3A7C22" w:themeColor="accent6" w:themeShade="BF"/>
            </w:rPr>
            <w:t>[Insert Monitor’s Name.]</w:t>
          </w:r>
        </w:p>
      </w:docPartBody>
    </w:docPart>
    <w:docPart>
      <w:docPartPr>
        <w:name w:val="3F00282DFF9B444D85FFBFE5F8EF0EF4"/>
        <w:category>
          <w:name w:val="General"/>
          <w:gallery w:val="placeholder"/>
        </w:category>
        <w:types>
          <w:type w:val="bbPlcHdr"/>
        </w:types>
        <w:behaviors>
          <w:behavior w:val="content"/>
        </w:behaviors>
        <w:guid w:val="{EDDAFEAC-2F50-49FB-8494-00835C973D68}"/>
      </w:docPartPr>
      <w:docPartBody>
        <w:p w:rsidR="002D6D04" w:rsidRDefault="003634EE" w:rsidP="003634EE">
          <w:pPr>
            <w:pStyle w:val="3F00282DFF9B444D85FFBFE5F8EF0EF4"/>
          </w:pPr>
          <w:r w:rsidRPr="00666367">
            <w:rPr>
              <w:b/>
              <w:color w:val="3A7C22" w:themeColor="accent6" w:themeShade="BF"/>
            </w:rPr>
            <w:t>[Select applicable text.]</w:t>
          </w:r>
        </w:p>
      </w:docPartBody>
    </w:docPart>
    <w:docPart>
      <w:docPartPr>
        <w:name w:val="7622627A99164433ACE72804ECBBCCD6"/>
        <w:category>
          <w:name w:val="General"/>
          <w:gallery w:val="placeholder"/>
        </w:category>
        <w:types>
          <w:type w:val="bbPlcHdr"/>
        </w:types>
        <w:behaviors>
          <w:behavior w:val="content"/>
        </w:behaviors>
        <w:guid w:val="{5B2E474A-AE67-46CA-AB09-8B326C0C4A1B}"/>
      </w:docPartPr>
      <w:docPartBody>
        <w:p w:rsidR="002D6D04" w:rsidRDefault="003634EE" w:rsidP="003634EE">
          <w:pPr>
            <w:pStyle w:val="7622627A99164433ACE72804ECBBCCD6"/>
          </w:pPr>
          <w:r w:rsidRPr="00666367">
            <w:rPr>
              <w:color w:val="3A7C22" w:themeColor="accent6" w:themeShade="BF"/>
            </w:rPr>
            <w:t>[Select “Yes,” “No,” “Not Applicable.” Do not leave blank.]</w:t>
          </w:r>
        </w:p>
      </w:docPartBody>
    </w:docPart>
    <w:docPart>
      <w:docPartPr>
        <w:name w:val="2942BB0BCF8C4F5BA2BB7D39A304DCB6"/>
        <w:category>
          <w:name w:val="General"/>
          <w:gallery w:val="placeholder"/>
        </w:category>
        <w:types>
          <w:type w:val="bbPlcHdr"/>
        </w:types>
        <w:behaviors>
          <w:behavior w:val="content"/>
        </w:behaviors>
        <w:guid w:val="{42F0E6DA-E5ED-49BD-A15A-C9B194DBCE46}"/>
      </w:docPartPr>
      <w:docPartBody>
        <w:p w:rsidR="002D6D04" w:rsidRDefault="003634EE" w:rsidP="003634EE">
          <w:pPr>
            <w:pStyle w:val="2942BB0BCF8C4F5BA2BB7D39A304DCB6"/>
          </w:pPr>
          <w:r w:rsidRPr="00666367">
            <w:rPr>
              <w:color w:val="3A7C22" w:themeColor="accent6" w:themeShade="BF"/>
            </w:rPr>
            <w:t>[Select “Yes,” “No,” “Not Applicable.” Do not leave blank.]</w:t>
          </w:r>
        </w:p>
      </w:docPartBody>
    </w:docPart>
    <w:docPart>
      <w:docPartPr>
        <w:name w:val="890EC4C107DA4B60842E498DC56D6C2F"/>
        <w:category>
          <w:name w:val="General"/>
          <w:gallery w:val="placeholder"/>
        </w:category>
        <w:types>
          <w:type w:val="bbPlcHdr"/>
        </w:types>
        <w:behaviors>
          <w:behavior w:val="content"/>
        </w:behaviors>
        <w:guid w:val="{47A1CAA5-95BC-4E1C-AAAB-BF77E6AD1C28}"/>
      </w:docPartPr>
      <w:docPartBody>
        <w:p w:rsidR="002D6D04" w:rsidRDefault="003634EE" w:rsidP="003634EE">
          <w:pPr>
            <w:pStyle w:val="890EC4C107DA4B60842E498DC56D6C2F"/>
          </w:pPr>
          <w:r w:rsidRPr="00666367">
            <w:rPr>
              <w:color w:val="3A7C22" w:themeColor="accent6" w:themeShade="BF"/>
            </w:rPr>
            <w:t>[Select “Yes,” “No,” “Not Applicable.” Do not leave blank.]</w:t>
          </w:r>
        </w:p>
      </w:docPartBody>
    </w:docPart>
    <w:docPart>
      <w:docPartPr>
        <w:name w:val="DBB29D3235D042CBB8ECE432D04165C8"/>
        <w:category>
          <w:name w:val="General"/>
          <w:gallery w:val="placeholder"/>
        </w:category>
        <w:types>
          <w:type w:val="bbPlcHdr"/>
        </w:types>
        <w:behaviors>
          <w:behavior w:val="content"/>
        </w:behaviors>
        <w:guid w:val="{27C79DC7-DD27-4E6A-BD8D-EEAEF7B488E2}"/>
      </w:docPartPr>
      <w:docPartBody>
        <w:p w:rsidR="002D6D04" w:rsidRDefault="003634EE" w:rsidP="003634EE">
          <w:pPr>
            <w:pStyle w:val="DBB29D3235D042CBB8ECE432D04165C8"/>
          </w:pPr>
          <w:r w:rsidRPr="00666367">
            <w:rPr>
              <w:color w:val="3A7C22" w:themeColor="accent6" w:themeShade="BF"/>
            </w:rPr>
            <w:t>[Select “Yes,” “No,” “Not Applicable.” Do not leave blank.]</w:t>
          </w:r>
        </w:p>
      </w:docPartBody>
    </w:docPart>
    <w:docPart>
      <w:docPartPr>
        <w:name w:val="F4C5D84B9C824F4CBDC69E6E07151952"/>
        <w:category>
          <w:name w:val="General"/>
          <w:gallery w:val="placeholder"/>
        </w:category>
        <w:types>
          <w:type w:val="bbPlcHdr"/>
        </w:types>
        <w:behaviors>
          <w:behavior w:val="content"/>
        </w:behaviors>
        <w:guid w:val="{C07EB6EB-761B-4F00-9578-5C50C4799F68}"/>
      </w:docPartPr>
      <w:docPartBody>
        <w:p w:rsidR="002D6D04" w:rsidRDefault="003634EE" w:rsidP="003634EE">
          <w:pPr>
            <w:pStyle w:val="F4C5D84B9C824F4CBDC69E6E07151952"/>
          </w:pPr>
          <w:r w:rsidRPr="00666367">
            <w:rPr>
              <w:color w:val="3A7C22" w:themeColor="accent6" w:themeShade="BF"/>
            </w:rPr>
            <w:t>[Select “Yes,” “No,” “Not Applicable.” Do not leave blank.]</w:t>
          </w:r>
        </w:p>
      </w:docPartBody>
    </w:docPart>
    <w:docPart>
      <w:docPartPr>
        <w:name w:val="3A16D85E884A4D44A9AB51F52EB52921"/>
        <w:category>
          <w:name w:val="General"/>
          <w:gallery w:val="placeholder"/>
        </w:category>
        <w:types>
          <w:type w:val="bbPlcHdr"/>
        </w:types>
        <w:behaviors>
          <w:behavior w:val="content"/>
        </w:behaviors>
        <w:guid w:val="{C8B782FA-C818-4161-B36E-FBA5151479E7}"/>
      </w:docPartPr>
      <w:docPartBody>
        <w:p w:rsidR="002D6D04" w:rsidRDefault="003634EE" w:rsidP="003634EE">
          <w:pPr>
            <w:pStyle w:val="3A16D85E884A4D44A9AB51F52EB52921"/>
          </w:pPr>
          <w:r w:rsidRPr="00666367">
            <w:rPr>
              <w:color w:val="3A7C22" w:themeColor="accent6" w:themeShade="BF"/>
            </w:rPr>
            <w:t>[Select “Yes,” “No,” “Not Applicable.” Do not leave blank.]</w:t>
          </w:r>
        </w:p>
      </w:docPartBody>
    </w:docPart>
    <w:docPart>
      <w:docPartPr>
        <w:name w:val="28CF7D762F284FC48CCEE3F28847B6A7"/>
        <w:category>
          <w:name w:val="General"/>
          <w:gallery w:val="placeholder"/>
        </w:category>
        <w:types>
          <w:type w:val="bbPlcHdr"/>
        </w:types>
        <w:behaviors>
          <w:behavior w:val="content"/>
        </w:behaviors>
        <w:guid w:val="{278783D1-0590-4C25-B5A0-4199E40EB6D8}"/>
      </w:docPartPr>
      <w:docPartBody>
        <w:p w:rsidR="002D6D04" w:rsidRDefault="003634EE" w:rsidP="003634EE">
          <w:pPr>
            <w:pStyle w:val="28CF7D762F284FC48CCEE3F28847B6A7"/>
          </w:pPr>
          <w:r w:rsidRPr="00666367">
            <w:rPr>
              <w:color w:val="3A7C22" w:themeColor="accent6" w:themeShade="BF"/>
            </w:rPr>
            <w:t>[Select “Yes,” “No,” “Not Applicable.” Do not leave blank.]</w:t>
          </w:r>
        </w:p>
      </w:docPartBody>
    </w:docPart>
    <w:docPart>
      <w:docPartPr>
        <w:name w:val="6E2C6B243A9B43B8B21396265092CFC0"/>
        <w:category>
          <w:name w:val="General"/>
          <w:gallery w:val="placeholder"/>
        </w:category>
        <w:types>
          <w:type w:val="bbPlcHdr"/>
        </w:types>
        <w:behaviors>
          <w:behavior w:val="content"/>
        </w:behaviors>
        <w:guid w:val="{90F82DB2-6B5F-40E4-B03D-403EFC58DD57}"/>
      </w:docPartPr>
      <w:docPartBody>
        <w:p w:rsidR="002D6D04" w:rsidRDefault="003634EE" w:rsidP="003634EE">
          <w:pPr>
            <w:pStyle w:val="6E2C6B243A9B43B8B21396265092CFC0"/>
          </w:pPr>
          <w:r w:rsidRPr="00666367">
            <w:rPr>
              <w:color w:val="3A7C22" w:themeColor="accent6" w:themeShade="BF"/>
            </w:rPr>
            <w:t>[Select “Yes,” “No,” “Not Applicable.” Do not leave blank.]</w:t>
          </w:r>
        </w:p>
      </w:docPartBody>
    </w:docPart>
    <w:docPart>
      <w:docPartPr>
        <w:name w:val="320EF3F2DEC64E4E8CD48BBF4F574E48"/>
        <w:category>
          <w:name w:val="General"/>
          <w:gallery w:val="placeholder"/>
        </w:category>
        <w:types>
          <w:type w:val="bbPlcHdr"/>
        </w:types>
        <w:behaviors>
          <w:behavior w:val="content"/>
        </w:behaviors>
        <w:guid w:val="{3BD21331-E886-48B3-B270-34F5390BFA1C}"/>
      </w:docPartPr>
      <w:docPartBody>
        <w:p w:rsidR="002D6D04" w:rsidRDefault="003634EE" w:rsidP="003634EE">
          <w:pPr>
            <w:pStyle w:val="320EF3F2DEC64E4E8CD48BBF4F574E48"/>
          </w:pPr>
          <w:r w:rsidRPr="00666367">
            <w:rPr>
              <w:b/>
              <w:vanish/>
              <w:color w:val="3A7C22" w:themeColor="accent6" w:themeShade="BF"/>
            </w:rPr>
            <w:t>[If “yes,” then describe here]</w:t>
          </w:r>
        </w:p>
      </w:docPartBody>
    </w:docPart>
    <w:docPart>
      <w:docPartPr>
        <w:name w:val="43494BDAB0EA44BBB09F8229FD54F2A4"/>
        <w:category>
          <w:name w:val="General"/>
          <w:gallery w:val="placeholder"/>
        </w:category>
        <w:types>
          <w:type w:val="bbPlcHdr"/>
        </w:types>
        <w:behaviors>
          <w:behavior w:val="content"/>
        </w:behaviors>
        <w:guid w:val="{A9C378F4-7420-4478-94A7-18D2906DBE26}"/>
      </w:docPartPr>
      <w:docPartBody>
        <w:p w:rsidR="002D6D04" w:rsidRDefault="003634EE" w:rsidP="003634EE">
          <w:pPr>
            <w:pStyle w:val="43494BDAB0EA44BBB09F8229FD54F2A4"/>
          </w:pPr>
          <w:r w:rsidRPr="00666367">
            <w:rPr>
              <w:b/>
              <w:color w:val="3A7C22" w:themeColor="accent6" w:themeShade="BF"/>
            </w:rPr>
            <w:t>[Select applicable weather condition.]</w:t>
          </w:r>
        </w:p>
      </w:docPartBody>
    </w:docPart>
    <w:docPart>
      <w:docPartPr>
        <w:name w:val="FEA358F04AAC458EA3C9EFC62213D52B"/>
        <w:category>
          <w:name w:val="General"/>
          <w:gallery w:val="placeholder"/>
        </w:category>
        <w:types>
          <w:type w:val="bbPlcHdr"/>
        </w:types>
        <w:behaviors>
          <w:behavior w:val="content"/>
        </w:behaviors>
        <w:guid w:val="{1B68A85C-A5FA-4711-92EA-402C64188F93}"/>
      </w:docPartPr>
      <w:docPartBody>
        <w:p w:rsidR="002D6D04" w:rsidRDefault="003634EE" w:rsidP="003634EE">
          <w:pPr>
            <w:pStyle w:val="FEA358F04AAC458EA3C9EFC62213D52B"/>
          </w:pPr>
          <w:r w:rsidRPr="00666367">
            <w:rPr>
              <w:b/>
              <w:color w:val="3A7C22" w:themeColor="accent6" w:themeShade="BF"/>
            </w:rPr>
            <w:t>[Insert temperature]</w:t>
          </w:r>
        </w:p>
      </w:docPartBody>
    </w:docPart>
    <w:docPart>
      <w:docPartPr>
        <w:name w:val="FDAF00595C084085AFBDE7668D708009"/>
        <w:category>
          <w:name w:val="General"/>
          <w:gallery w:val="placeholder"/>
        </w:category>
        <w:types>
          <w:type w:val="bbPlcHdr"/>
        </w:types>
        <w:behaviors>
          <w:behavior w:val="content"/>
        </w:behaviors>
        <w:guid w:val="{8F44F1C3-2B42-4E38-AF3C-39D79C0A1C98}"/>
      </w:docPartPr>
      <w:docPartBody>
        <w:p w:rsidR="002D6D04" w:rsidRDefault="003634EE" w:rsidP="003634EE">
          <w:pPr>
            <w:pStyle w:val="FDAF00595C084085AFBDE7668D708009"/>
          </w:pPr>
          <w:r w:rsidRPr="00666367">
            <w:rPr>
              <w:rStyle w:val="PlaceholderText"/>
              <w:b/>
              <w:vanish/>
              <w:color w:val="3A7C22" w:themeColor="accent6" w:themeShade="BF"/>
            </w:rPr>
            <w:t>[Insert company name.]</w:t>
          </w:r>
        </w:p>
      </w:docPartBody>
    </w:docPart>
    <w:docPart>
      <w:docPartPr>
        <w:name w:val="4685EA462ECD460AA064D9D76B3A2182"/>
        <w:category>
          <w:name w:val="General"/>
          <w:gallery w:val="placeholder"/>
        </w:category>
        <w:types>
          <w:type w:val="bbPlcHdr"/>
        </w:types>
        <w:behaviors>
          <w:behavior w:val="content"/>
        </w:behaviors>
        <w:guid w:val="{1F9D6509-1561-4C6F-A95C-A0D7E9A556F4}"/>
      </w:docPartPr>
      <w:docPartBody>
        <w:p w:rsidR="002D6D04" w:rsidRDefault="003634EE" w:rsidP="003634EE">
          <w:pPr>
            <w:pStyle w:val="4685EA462ECD460AA064D9D76B3A2182"/>
          </w:pPr>
          <w:r w:rsidRPr="00666367">
            <w:rPr>
              <w:b/>
              <w:color w:val="3A7C22" w:themeColor="accent6" w:themeShade="BF"/>
            </w:rPr>
            <w:t>[Insert name of individual who prepared this Sampling and Analysis Plan.]</w:t>
          </w:r>
        </w:p>
      </w:docPartBody>
    </w:docPart>
    <w:docPart>
      <w:docPartPr>
        <w:name w:val="9F78AA29D20B4380BFBAE209E90DDFC8"/>
        <w:category>
          <w:name w:val="General"/>
          <w:gallery w:val="placeholder"/>
        </w:category>
        <w:types>
          <w:type w:val="bbPlcHdr"/>
        </w:types>
        <w:behaviors>
          <w:behavior w:val="content"/>
        </w:behaviors>
        <w:guid w:val="{F1EBA163-D91E-4AA7-9C0E-6DC2AFDE14DA}"/>
      </w:docPartPr>
      <w:docPartBody>
        <w:p w:rsidR="002D6D04" w:rsidRDefault="003634EE" w:rsidP="003634EE">
          <w:pPr>
            <w:pStyle w:val="9F78AA29D20B4380BFBAE209E90DDFC8"/>
          </w:pPr>
          <w:r w:rsidRPr="00666367">
            <w:rPr>
              <w:rStyle w:val="PlaceholderText"/>
              <w:b/>
              <w:vanish/>
              <w:color w:val="3A7C22" w:themeColor="accent6" w:themeShade="BF"/>
            </w:rPr>
            <w:t xml:space="preserve">[Insert address </w:t>
          </w:r>
          <w:r w:rsidRPr="00666367">
            <w:rPr>
              <w:rStyle w:val="PlaceholderText"/>
              <w:b/>
              <w:i/>
              <w:vanish/>
              <w:color w:val="3A7C22" w:themeColor="accent6" w:themeShade="BF"/>
            </w:rPr>
            <w:t>(Street, Suite/Unit/etc., City, State Abbrev. Zip Code).</w:t>
          </w:r>
          <w:r w:rsidRPr="00666367">
            <w:rPr>
              <w:rStyle w:val="PlaceholderText"/>
              <w:b/>
              <w:vanish/>
              <w:color w:val="3A7C22" w:themeColor="accent6" w:themeShade="BF"/>
            </w:rPr>
            <w:t>]</w:t>
          </w:r>
        </w:p>
      </w:docPartBody>
    </w:docPart>
    <w:docPart>
      <w:docPartPr>
        <w:name w:val="97B2D93194CC47109421681F1F3AC2D8"/>
        <w:category>
          <w:name w:val="General"/>
          <w:gallery w:val="placeholder"/>
        </w:category>
        <w:types>
          <w:type w:val="bbPlcHdr"/>
        </w:types>
        <w:behaviors>
          <w:behavior w:val="content"/>
        </w:behaviors>
        <w:guid w:val="{54982621-BE6E-41DC-82ED-4374C5F72325}"/>
      </w:docPartPr>
      <w:docPartBody>
        <w:p w:rsidR="002D6D04" w:rsidRDefault="003634EE" w:rsidP="003634EE">
          <w:pPr>
            <w:pStyle w:val="97B2D93194CC47109421681F1F3AC2D8"/>
          </w:pPr>
          <w:r w:rsidRPr="00DD76BE">
            <w:rPr>
              <w:rStyle w:val="PlaceholderText"/>
              <w:b/>
              <w:vanish/>
              <w:color w:val="3A7C22" w:themeColor="accent6" w:themeShade="BF"/>
            </w:rPr>
            <w:t xml:space="preserve">[Insert phone number </w:t>
          </w:r>
          <w:r w:rsidRPr="00DD76BE">
            <w:rPr>
              <w:rStyle w:val="PlaceholderText"/>
              <w:b/>
              <w:i/>
              <w:vanish/>
              <w:color w:val="3A7C22" w:themeColor="accent6" w:themeShade="BF"/>
            </w:rPr>
            <w:t>(111-222-3333)</w:t>
          </w:r>
          <w:r w:rsidRPr="00DD76BE">
            <w:rPr>
              <w:rStyle w:val="PlaceholderText"/>
              <w:b/>
              <w:vanish/>
              <w:color w:val="3A7C22" w:themeColor="accent6" w:themeShade="BF"/>
            </w:rPr>
            <w:t>.]</w:t>
          </w:r>
        </w:p>
      </w:docPartBody>
    </w:docPart>
    <w:docPart>
      <w:docPartPr>
        <w:name w:val="3C4A277B93C341B7BE07F27F3D06391A"/>
        <w:category>
          <w:name w:val="General"/>
          <w:gallery w:val="placeholder"/>
        </w:category>
        <w:types>
          <w:type w:val="bbPlcHdr"/>
        </w:types>
        <w:behaviors>
          <w:behavior w:val="content"/>
        </w:behaviors>
        <w:guid w:val="{9490406A-6926-4792-A5A7-83F7D567A327}"/>
      </w:docPartPr>
      <w:docPartBody>
        <w:p w:rsidR="002D6D04" w:rsidRDefault="003634EE" w:rsidP="003634EE">
          <w:pPr>
            <w:pStyle w:val="3C4A277B93C341B7BE07F27F3D06391A"/>
          </w:pPr>
          <w:r w:rsidRPr="00666367">
            <w:rPr>
              <w:rStyle w:val="PlaceholderText"/>
              <w:b/>
              <w:vanish/>
              <w:color w:val="3A7C22" w:themeColor="accent6" w:themeShade="BF"/>
            </w:rPr>
            <w:t>[Insert hyperlinked e-mail address.]</w:t>
          </w:r>
        </w:p>
      </w:docPartBody>
    </w:docPart>
    <w:docPart>
      <w:docPartPr>
        <w:name w:val="712181543FFE432DAE99CAD6A43E2277"/>
        <w:category>
          <w:name w:val="General"/>
          <w:gallery w:val="placeholder"/>
        </w:category>
        <w:types>
          <w:type w:val="bbPlcHdr"/>
        </w:types>
        <w:behaviors>
          <w:behavior w:val="content"/>
        </w:behaviors>
        <w:guid w:val="{01CF6479-A95E-428A-B1DE-0CF38FE4CFF0}"/>
      </w:docPartPr>
      <w:docPartBody>
        <w:p w:rsidR="002D6D04" w:rsidRDefault="003634EE" w:rsidP="003634EE">
          <w:pPr>
            <w:pStyle w:val="712181543FFE432DAE99CAD6A43E2277"/>
          </w:pPr>
          <w:r w:rsidRPr="00666367">
            <w:rPr>
              <w:color w:val="3A7C22" w:themeColor="accent6" w:themeShade="BF"/>
            </w:rPr>
            <w:t>[Select “Yes” or “No.” Do not leave blank.]</w:t>
          </w:r>
        </w:p>
      </w:docPartBody>
    </w:docPart>
    <w:docPart>
      <w:docPartPr>
        <w:name w:val="B9C57A6014CD43D5B0D88C2D5AD0298E"/>
        <w:category>
          <w:name w:val="General"/>
          <w:gallery w:val="placeholder"/>
        </w:category>
        <w:types>
          <w:type w:val="bbPlcHdr"/>
        </w:types>
        <w:behaviors>
          <w:behavior w:val="content"/>
        </w:behaviors>
        <w:guid w:val="{8A3F5A13-00F8-43D0-AA09-D49C89AC2D67}"/>
      </w:docPartPr>
      <w:docPartBody>
        <w:p w:rsidR="002D6D04" w:rsidRDefault="003634EE" w:rsidP="003634EE">
          <w:pPr>
            <w:pStyle w:val="B9C57A6014CD43D5B0D88C2D5AD0298E"/>
          </w:pPr>
          <w:r w:rsidRPr="00666367">
            <w:rPr>
              <w:color w:val="3A7C22" w:themeColor="accent6" w:themeShade="BF"/>
            </w:rPr>
            <w:t>[Select “Yes” or “No.” Do not leave blank.]</w:t>
          </w:r>
        </w:p>
      </w:docPartBody>
    </w:docPart>
    <w:docPart>
      <w:docPartPr>
        <w:name w:val="1C1C179A9C944BD5A5F04182400C7B3A"/>
        <w:category>
          <w:name w:val="General"/>
          <w:gallery w:val="placeholder"/>
        </w:category>
        <w:types>
          <w:type w:val="bbPlcHdr"/>
        </w:types>
        <w:behaviors>
          <w:behavior w:val="content"/>
        </w:behaviors>
        <w:guid w:val="{48923DEA-1F08-4918-8B56-3DE153745AAB}"/>
      </w:docPartPr>
      <w:docPartBody>
        <w:p w:rsidR="002D6D04" w:rsidRDefault="003634EE" w:rsidP="003634EE">
          <w:pPr>
            <w:pStyle w:val="1C1C179A9C944BD5A5F04182400C7B3A"/>
          </w:pPr>
          <w:r w:rsidRPr="00666367">
            <w:rPr>
              <w:color w:val="3A7C22" w:themeColor="accent6" w:themeShade="BF"/>
            </w:rPr>
            <w:t>[Select “Yes” or “No.” Do not leave blank.]</w:t>
          </w:r>
        </w:p>
      </w:docPartBody>
    </w:docPart>
    <w:docPart>
      <w:docPartPr>
        <w:name w:val="E518B6F371B54F5A8B21B24AF68F6322"/>
        <w:category>
          <w:name w:val="General"/>
          <w:gallery w:val="placeholder"/>
        </w:category>
        <w:types>
          <w:type w:val="bbPlcHdr"/>
        </w:types>
        <w:behaviors>
          <w:behavior w:val="content"/>
        </w:behaviors>
        <w:guid w:val="{ECCB3B35-EA87-4E8F-8D06-02750F394547}"/>
      </w:docPartPr>
      <w:docPartBody>
        <w:p w:rsidR="002D6D04" w:rsidRDefault="003634EE" w:rsidP="003634EE">
          <w:pPr>
            <w:pStyle w:val="E518B6F371B54F5A8B21B24AF68F6322"/>
          </w:pPr>
          <w:r w:rsidRPr="00666367">
            <w:rPr>
              <w:color w:val="3A7C22" w:themeColor="accent6" w:themeShade="BF"/>
            </w:rPr>
            <w:t>[Select “Yes” or “No.” Do not leave blank.]</w:t>
          </w:r>
        </w:p>
      </w:docPartBody>
    </w:docPart>
    <w:docPart>
      <w:docPartPr>
        <w:name w:val="65D591C092D7474DA45F50F883B72FB8"/>
        <w:category>
          <w:name w:val="General"/>
          <w:gallery w:val="placeholder"/>
        </w:category>
        <w:types>
          <w:type w:val="bbPlcHdr"/>
        </w:types>
        <w:behaviors>
          <w:behavior w:val="content"/>
        </w:behaviors>
        <w:guid w:val="{96418CD3-4EE8-4853-A48A-427ACBC357E7}"/>
      </w:docPartPr>
      <w:docPartBody>
        <w:p w:rsidR="002D6D04" w:rsidRDefault="003634EE" w:rsidP="003634EE">
          <w:pPr>
            <w:pStyle w:val="65D591C092D7474DA45F50F883B72FB8"/>
          </w:pPr>
          <w:r w:rsidRPr="00666367">
            <w:rPr>
              <w:color w:val="3A7C22" w:themeColor="accent6" w:themeShade="BF"/>
            </w:rPr>
            <w:t>[Select “Yes” or “No.” Do not leave blank.]</w:t>
          </w:r>
        </w:p>
      </w:docPartBody>
    </w:docPart>
    <w:docPart>
      <w:docPartPr>
        <w:name w:val="EC55B790B5D749BC9663A50575859A22"/>
        <w:category>
          <w:name w:val="General"/>
          <w:gallery w:val="placeholder"/>
        </w:category>
        <w:types>
          <w:type w:val="bbPlcHdr"/>
        </w:types>
        <w:behaviors>
          <w:behavior w:val="content"/>
        </w:behaviors>
        <w:guid w:val="{91A5A005-80A1-4CD6-A46D-C2F80413521C}"/>
      </w:docPartPr>
      <w:docPartBody>
        <w:p w:rsidR="002D6D04" w:rsidRDefault="003634EE" w:rsidP="003634EE">
          <w:pPr>
            <w:pStyle w:val="EC55B790B5D749BC9663A50575859A22"/>
          </w:pPr>
          <w:r w:rsidRPr="00666367">
            <w:rPr>
              <w:color w:val="3A7C22" w:themeColor="accent6" w:themeShade="BF"/>
            </w:rPr>
            <w:t>[Select “Yes” or “No.” Do not leave blank.]</w:t>
          </w:r>
        </w:p>
      </w:docPartBody>
    </w:docPart>
    <w:docPart>
      <w:docPartPr>
        <w:name w:val="8E658BFD857048DC9DE80313E8A484B1"/>
        <w:category>
          <w:name w:val="General"/>
          <w:gallery w:val="placeholder"/>
        </w:category>
        <w:types>
          <w:type w:val="bbPlcHdr"/>
        </w:types>
        <w:behaviors>
          <w:behavior w:val="content"/>
        </w:behaviors>
        <w:guid w:val="{5A71C3D0-5EDA-426A-B6D2-6A360952EEEC}"/>
      </w:docPartPr>
      <w:docPartBody>
        <w:p w:rsidR="002D6D04" w:rsidRDefault="003634EE" w:rsidP="003634EE">
          <w:pPr>
            <w:pStyle w:val="8E658BFD857048DC9DE80313E8A484B1"/>
          </w:pPr>
          <w:r w:rsidRPr="00666367">
            <w:rPr>
              <w:color w:val="3A7C22" w:themeColor="accent6" w:themeShade="BF"/>
            </w:rPr>
            <w:t>[Select “Yes” or “No.” Do not leave blank.]</w:t>
          </w:r>
        </w:p>
      </w:docPartBody>
    </w:docPart>
    <w:docPart>
      <w:docPartPr>
        <w:name w:val="C0ED34ABD1BE4328A2AA45FBA5E613F0"/>
        <w:category>
          <w:name w:val="General"/>
          <w:gallery w:val="placeholder"/>
        </w:category>
        <w:types>
          <w:type w:val="bbPlcHdr"/>
        </w:types>
        <w:behaviors>
          <w:behavior w:val="content"/>
        </w:behaviors>
        <w:guid w:val="{4A65E324-2FD4-4F39-B96B-7FD64D869955}"/>
      </w:docPartPr>
      <w:docPartBody>
        <w:p w:rsidR="002D6D04" w:rsidRDefault="003634EE" w:rsidP="003634EE">
          <w:pPr>
            <w:pStyle w:val="C0ED34ABD1BE4328A2AA45FBA5E613F0"/>
          </w:pPr>
          <w:r w:rsidRPr="00666367">
            <w:rPr>
              <w:color w:val="3A7C22" w:themeColor="accent6" w:themeShade="BF"/>
            </w:rPr>
            <w:t>[Select “Yes” or “No.” Do not leave blank.]</w:t>
          </w:r>
        </w:p>
      </w:docPartBody>
    </w:docPart>
    <w:docPart>
      <w:docPartPr>
        <w:name w:val="29552E5FBA2B4DB09CDD80F353585E5C"/>
        <w:category>
          <w:name w:val="General"/>
          <w:gallery w:val="placeholder"/>
        </w:category>
        <w:types>
          <w:type w:val="bbPlcHdr"/>
        </w:types>
        <w:behaviors>
          <w:behavior w:val="content"/>
        </w:behaviors>
        <w:guid w:val="{BF241B49-A1E0-49FB-89F5-16E1BB0F65E4}"/>
      </w:docPartPr>
      <w:docPartBody>
        <w:p w:rsidR="002D6D04" w:rsidRDefault="003634EE" w:rsidP="003634EE">
          <w:pPr>
            <w:pStyle w:val="29552E5FBA2B4DB09CDD80F353585E5C"/>
          </w:pPr>
          <w:r w:rsidRPr="00666367">
            <w:rPr>
              <w:rStyle w:val="SWPPPOptionsTextfaceBold"/>
              <w:color w:val="3A7C22" w:themeColor="accent6" w:themeShade="BF"/>
            </w:rPr>
            <w:t>[Insert Type]</w:t>
          </w:r>
        </w:p>
      </w:docPartBody>
    </w:docPart>
    <w:docPart>
      <w:docPartPr>
        <w:name w:val="A9BFC7D3065444FF9B7C15811288AB2E"/>
        <w:category>
          <w:name w:val="General"/>
          <w:gallery w:val="placeholder"/>
        </w:category>
        <w:types>
          <w:type w:val="bbPlcHdr"/>
        </w:types>
        <w:behaviors>
          <w:behavior w:val="content"/>
        </w:behaviors>
        <w:guid w:val="{A08332AB-E1F1-4CA7-9552-807277C23C01}"/>
      </w:docPartPr>
      <w:docPartBody>
        <w:p w:rsidR="002D6D04" w:rsidRDefault="003634EE" w:rsidP="003634EE">
          <w:pPr>
            <w:pStyle w:val="A9BFC7D3065444FF9B7C15811288AB2E"/>
          </w:pPr>
          <w:r w:rsidRPr="00666367">
            <w:rPr>
              <w:b/>
              <w:color w:val="3A7C22" w:themeColor="accent6" w:themeShade="BF"/>
            </w:rPr>
            <w:t>[Select full suite of professional registrations. Delete those that are not applicable. Use the “Other” category to list registrations listed as options here.]</w:t>
          </w:r>
        </w:p>
      </w:docPartBody>
    </w:docPart>
    <w:docPart>
      <w:docPartPr>
        <w:name w:val="63A8DE46DD004D338734EE80DC65967D"/>
        <w:category>
          <w:name w:val="General"/>
          <w:gallery w:val="placeholder"/>
        </w:category>
        <w:types>
          <w:type w:val="bbPlcHdr"/>
        </w:types>
        <w:behaviors>
          <w:behavior w:val="content"/>
        </w:behaviors>
        <w:guid w:val="{A15D6401-AA86-441E-9DEC-34C74C54834A}"/>
      </w:docPartPr>
      <w:docPartBody>
        <w:p w:rsidR="002D6D04" w:rsidRDefault="003634EE" w:rsidP="003634EE">
          <w:pPr>
            <w:pStyle w:val="63A8DE46DD004D338734EE80DC65967D"/>
          </w:pPr>
          <w:r w:rsidRPr="0030659D">
            <w:rPr>
              <w:b/>
              <w:color w:val="31849B"/>
            </w:rPr>
            <w:t>[Insert project name.]</w:t>
          </w:r>
        </w:p>
      </w:docPartBody>
    </w:docPart>
    <w:docPart>
      <w:docPartPr>
        <w:name w:val="D5A373B1A2E742EBB0ACA4C265C0AEB9"/>
        <w:category>
          <w:name w:val="General"/>
          <w:gallery w:val="placeholder"/>
        </w:category>
        <w:types>
          <w:type w:val="bbPlcHdr"/>
        </w:types>
        <w:behaviors>
          <w:behavior w:val="content"/>
        </w:behaviors>
        <w:guid w:val="{7A80E86D-C153-4569-8CA1-46F2DDB08376}"/>
      </w:docPartPr>
      <w:docPartBody>
        <w:p w:rsidR="002D6D04" w:rsidRDefault="003634EE" w:rsidP="003634EE">
          <w:pPr>
            <w:pStyle w:val="D5A373B1A2E742EBB0ACA4C265C0AEB9"/>
          </w:pPr>
          <w:r w:rsidRPr="0030659D">
            <w:rPr>
              <w:b/>
              <w:color w:val="31849B"/>
            </w:rPr>
            <w:t>[</w:t>
          </w:r>
          <w:r w:rsidRPr="0030659D">
            <w:rPr>
              <w:rStyle w:val="PlaceholderText"/>
              <w:b/>
              <w:color w:val="31849B"/>
            </w:rPr>
            <w:t>Select submittal date.]</w:t>
          </w:r>
        </w:p>
      </w:docPartBody>
    </w:docPart>
    <w:docPart>
      <w:docPartPr>
        <w:name w:val="545782A6603A4D5388C4B511CFC829ED"/>
        <w:category>
          <w:name w:val="General"/>
          <w:gallery w:val="placeholder"/>
        </w:category>
        <w:types>
          <w:type w:val="bbPlcHdr"/>
        </w:types>
        <w:behaviors>
          <w:behavior w:val="content"/>
        </w:behaviors>
        <w:guid w:val="{225B37CE-1462-443B-8DED-81773CC13DA1}"/>
      </w:docPartPr>
      <w:docPartBody>
        <w:p w:rsidR="002D6D04" w:rsidRDefault="003634EE" w:rsidP="003634EE">
          <w:pPr>
            <w:pStyle w:val="545782A6603A4D5388C4B511CFC829ED"/>
          </w:pPr>
          <w:r w:rsidRPr="006D21C2">
            <w:rPr>
              <w:b/>
              <w:color w:val="31849B"/>
            </w:rPr>
            <w:t>[Insert project name.]</w:t>
          </w:r>
        </w:p>
      </w:docPartBody>
    </w:docPart>
    <w:docPart>
      <w:docPartPr>
        <w:name w:val="A79CD9FBF5A64E19A69970CE0BD6B13F"/>
        <w:category>
          <w:name w:val="General"/>
          <w:gallery w:val="placeholder"/>
        </w:category>
        <w:types>
          <w:type w:val="bbPlcHdr"/>
        </w:types>
        <w:behaviors>
          <w:behavior w:val="content"/>
        </w:behaviors>
        <w:guid w:val="{F87EF980-BC0D-448E-9F75-09AFC12B286F}"/>
      </w:docPartPr>
      <w:docPartBody>
        <w:p w:rsidR="002D6D04" w:rsidRDefault="003634EE" w:rsidP="003634EE">
          <w:pPr>
            <w:pStyle w:val="A79CD9FBF5A64E19A69970CE0BD6B13F"/>
          </w:pPr>
          <w:r w:rsidRPr="006D21C2">
            <w:rPr>
              <w:b/>
              <w:color w:val="31849B"/>
            </w:rPr>
            <w:t>[</w:t>
          </w:r>
          <w:r w:rsidRPr="006D21C2">
            <w:rPr>
              <w:rStyle w:val="PlaceholderText"/>
              <w:b/>
              <w:color w:val="31849B"/>
            </w:rPr>
            <w:t>Select submittal date.]</w:t>
          </w:r>
        </w:p>
      </w:docPartBody>
    </w:docPart>
    <w:docPart>
      <w:docPartPr>
        <w:name w:val="2F89FC64079D401BA83F8AAD8B36706B"/>
        <w:category>
          <w:name w:val="General"/>
          <w:gallery w:val="placeholder"/>
        </w:category>
        <w:types>
          <w:type w:val="bbPlcHdr"/>
        </w:types>
        <w:behaviors>
          <w:behavior w:val="content"/>
        </w:behaviors>
        <w:guid w:val="{9C1A6483-243F-4F65-8D02-0C2BD7D947B2}"/>
      </w:docPartPr>
      <w:docPartBody>
        <w:p w:rsidR="002D6D04" w:rsidRDefault="003634EE" w:rsidP="003634EE">
          <w:pPr>
            <w:pStyle w:val="2F89FC64079D401BA83F8AAD8B36706B"/>
          </w:pPr>
          <w:r w:rsidRPr="00EB3DE5">
            <w:rPr>
              <w:b/>
              <w:color w:val="31849B"/>
            </w:rPr>
            <w:t>[Insert project name.]</w:t>
          </w:r>
        </w:p>
      </w:docPartBody>
    </w:docPart>
    <w:docPart>
      <w:docPartPr>
        <w:name w:val="C6640510B7C14480B3E4E08B46ADE64D"/>
        <w:category>
          <w:name w:val="General"/>
          <w:gallery w:val="placeholder"/>
        </w:category>
        <w:types>
          <w:type w:val="bbPlcHdr"/>
        </w:types>
        <w:behaviors>
          <w:behavior w:val="content"/>
        </w:behaviors>
        <w:guid w:val="{65C2B715-FDBD-463F-A9DE-0109BFA5CD15}"/>
      </w:docPartPr>
      <w:docPartBody>
        <w:p w:rsidR="002D6D04" w:rsidRDefault="003634EE" w:rsidP="003634EE">
          <w:pPr>
            <w:pStyle w:val="C6640510B7C14480B3E4E08B46ADE64D"/>
          </w:pPr>
          <w:r w:rsidRPr="00EB3DE5">
            <w:rPr>
              <w:b/>
              <w:color w:val="31849B"/>
            </w:rPr>
            <w:t>[</w:t>
          </w:r>
          <w:r w:rsidRPr="00EB3DE5">
            <w:rPr>
              <w:rStyle w:val="PlaceholderText"/>
              <w:b/>
              <w:color w:val="31849B"/>
            </w:rPr>
            <w:t>Select submittal date.]</w:t>
          </w:r>
        </w:p>
      </w:docPartBody>
    </w:docPart>
    <w:docPart>
      <w:docPartPr>
        <w:name w:val="9E0C31EE29684502AF502597BB9536D7"/>
        <w:category>
          <w:name w:val="General"/>
          <w:gallery w:val="placeholder"/>
        </w:category>
        <w:types>
          <w:type w:val="bbPlcHdr"/>
        </w:types>
        <w:behaviors>
          <w:behavior w:val="content"/>
        </w:behaviors>
        <w:guid w:val="{079ABC05-2E5C-4CAB-9A26-574139705A29}"/>
      </w:docPartPr>
      <w:docPartBody>
        <w:p w:rsidR="002D6D04" w:rsidRDefault="003634EE" w:rsidP="003634EE">
          <w:pPr>
            <w:pStyle w:val="9E0C31EE29684502AF502597BB9536D7"/>
          </w:pPr>
          <w:r w:rsidRPr="004E2D3D">
            <w:rPr>
              <w:b/>
              <w:color w:val="3A7C22" w:themeColor="accent6" w:themeShade="BF"/>
            </w:rPr>
            <w:t>[Select applicable Construction General Permit type]</w:t>
          </w:r>
        </w:p>
      </w:docPartBody>
    </w:docPart>
    <w:docPart>
      <w:docPartPr>
        <w:name w:val="A1C41742917B4928A7EBD9FEDCC4E407"/>
        <w:category>
          <w:name w:val="General"/>
          <w:gallery w:val="placeholder"/>
        </w:category>
        <w:types>
          <w:type w:val="bbPlcHdr"/>
        </w:types>
        <w:behaviors>
          <w:behavior w:val="content"/>
        </w:behaviors>
        <w:guid w:val="{1D7D723F-1C80-4BD2-B108-1FDC8CD39958}"/>
      </w:docPartPr>
      <w:docPartBody>
        <w:p w:rsidR="002D6D04" w:rsidRDefault="003634EE" w:rsidP="003634EE">
          <w:pPr>
            <w:pStyle w:val="A1C41742917B4928A7EBD9FEDCC4E407"/>
          </w:pPr>
          <w:r w:rsidRPr="00F23AC7">
            <w:rPr>
              <w:color w:val="31849B"/>
            </w:rPr>
            <w:t>[Select applicable Construction General Permit type]</w:t>
          </w:r>
        </w:p>
      </w:docPartBody>
    </w:docPart>
    <w:docPart>
      <w:docPartPr>
        <w:name w:val="B8D4AB929F8B468A8296314923B73805"/>
        <w:category>
          <w:name w:val="General"/>
          <w:gallery w:val="placeholder"/>
        </w:category>
        <w:types>
          <w:type w:val="bbPlcHdr"/>
        </w:types>
        <w:behaviors>
          <w:behavior w:val="content"/>
        </w:behaviors>
        <w:guid w:val="{CE32B6B9-EF32-45EC-B4C2-0150258E6B02}"/>
      </w:docPartPr>
      <w:docPartBody>
        <w:p w:rsidR="002D6D04" w:rsidRDefault="001A11F1" w:rsidP="00210351">
          <w:pPr>
            <w:pStyle w:val="B8D4AB929F8B468A8296314923B73805"/>
          </w:pPr>
          <w:r w:rsidRPr="006B4B02">
            <w:rPr>
              <w:b/>
              <w:color w:val="3A7C22" w:themeColor="accent6" w:themeShade="BF"/>
            </w:rPr>
            <w:t>[Select applicable text.]</w:t>
          </w:r>
        </w:p>
      </w:docPartBody>
    </w:docPart>
    <w:docPart>
      <w:docPartPr>
        <w:name w:val="OAW Listed"/>
        <w:style w:val="SWPPP Text"/>
        <w:category>
          <w:name w:val="Construction Site--OAW/Impaired Proximity"/>
          <w:gallery w:val="docParts"/>
        </w:category>
        <w:behaviors>
          <w:behavior w:val="content"/>
        </w:behaviors>
        <w:guid w:val="{0461DE7A-B5D8-4770-A3B3-6DE80319F365}"/>
      </w:docPartPr>
      <w:docPartBody>
        <w:p w:rsidR="00210351" w:rsidRDefault="00210351" w:rsidP="00DD442A">
          <w:pPr>
            <w:pStyle w:val="SWPPPText"/>
          </w:pPr>
          <w:r>
            <w:t xml:space="preserve">This construction site is located within a ¼ mile upstream of an Outstanding Arizona Water (OAW). The operator will compare turbidity values from the sample locations referenced in Part 7.3(4)(a)of the ADEQ CGP. If there is a 25% or more increase at the downstream monitoring location, or for lakes, in the area of impact, the operator shall evaluate and replace, maintain, or install additional control measures as necessary to reduce sediment transport. </w:t>
          </w:r>
        </w:p>
        <w:p w:rsidR="002D6D04" w:rsidRDefault="00210351" w:rsidP="00210351">
          <w:pPr>
            <w:pStyle w:val="OAWListed"/>
          </w:pPr>
          <w:r>
            <w:t>T</w:t>
          </w:r>
          <w:r w:rsidRPr="00975B0E">
            <w:rPr>
              <w:sz w:val="22"/>
            </w:rPr>
            <w:t xml:space="preserve">he operator shall also sample for any pollutants for which the OAW </w:t>
          </w:r>
          <w:r>
            <w:t xml:space="preserve">may be </w:t>
          </w:r>
          <w:r w:rsidRPr="00975B0E">
            <w:rPr>
              <w:sz w:val="22"/>
            </w:rPr>
            <w:t>impaired</w:t>
          </w:r>
        </w:p>
      </w:docPartBody>
    </w:docPart>
    <w:docPart>
      <w:docPartPr>
        <w:name w:val="20 or more Outfalls"/>
        <w:style w:val="Normal"/>
        <w:category>
          <w:name w:val="Monitoring Pts--No. of Samples"/>
          <w:gallery w:val="docParts"/>
        </w:category>
        <w:behaviors>
          <w:behavior w:val="content"/>
        </w:behaviors>
        <w:guid w:val="{BCEAA5E5-0CBE-485C-BD3C-4DBEBF954627}"/>
      </w:docPartPr>
      <w:docPartBody>
        <w:p w:rsidR="002D6D04" w:rsidRDefault="00210351">
          <w:r>
            <w:t>25 % of Total</w:t>
          </w:r>
        </w:p>
      </w:docPartBody>
    </w:docPart>
    <w:docPart>
      <w:docPartPr>
        <w:name w:val="1 - 4 Outfalls "/>
        <w:style w:val="Normal"/>
        <w:category>
          <w:name w:val="Monitoring Pts--No. of Samples"/>
          <w:gallery w:val="docParts"/>
        </w:category>
        <w:behaviors>
          <w:behavior w:val="content"/>
        </w:behaviors>
        <w:guid w:val="{416F69BB-C5B2-4B2C-9F1D-99ACC17BB8DC}"/>
      </w:docPartPr>
      <w:docPartBody>
        <w:p w:rsidR="00210351" w:rsidRDefault="00210351">
          <w:r>
            <w:t xml:space="preserve">All </w:t>
          </w:r>
        </w:p>
        <w:p w:rsidR="002D6D04" w:rsidRDefault="002D6D04"/>
      </w:docPartBody>
    </w:docPart>
    <w:docPart>
      <w:docPartPr>
        <w:name w:val="Calibration Completed"/>
        <w:style w:val="Normal"/>
        <w:category>
          <w:name w:val="Calibration Type/Status"/>
          <w:gallery w:val="docParts"/>
        </w:category>
        <w:behaviors>
          <w:behavior w:val="content"/>
        </w:behaviors>
        <w:guid w:val="{533B9A6F-C2A8-4152-AB6B-A9109F0BE7E4}"/>
      </w:docPartPr>
      <w:docPartBody>
        <w:p w:rsidR="002D6D04" w:rsidRDefault="00210351">
          <w:r w:rsidRPr="00D53205">
            <w:t>The monitoring is already calibrated as sent from a testing equipment supplier. Documentation of calibration has been supplied in Attachment E of this SAP.</w:t>
          </w:r>
        </w:p>
      </w:docPartBody>
    </w:docPart>
    <w:docPart>
      <w:docPartPr>
        <w:name w:val="Discharge Event Last, Yes"/>
        <w:style w:val="Normal"/>
        <w:category>
          <w:name w:val="Discharges Since Last Monitoring--Options"/>
          <w:gallery w:val="docParts"/>
        </w:category>
        <w:behaviors>
          <w:behavior w:val="content"/>
        </w:behaviors>
        <w:guid w:val="{BA67D59D-1141-4676-B452-780CA77D4C34}"/>
      </w:docPartPr>
      <w:docPartBody>
        <w:p w:rsidR="002D6D04" w:rsidRDefault="00210351" w:rsidP="00210351">
          <w:pPr>
            <w:pStyle w:val="DischargeEventLastYes"/>
          </w:pPr>
          <w:r w:rsidRPr="00FA70A4">
            <w:t xml:space="preserve">Yes. </w:t>
          </w:r>
          <w:sdt>
            <w:sdtPr>
              <w:rPr>
                <w:color w:val="FF0000"/>
              </w:rPr>
              <w:alias w:val="Discharge-Occurrence Description"/>
              <w:tag w:val="Discharge-Occurrence Description"/>
              <w:id w:val="21127174"/>
              <w:lock w:val="sdtLocked"/>
              <w:placeholder>
                <w:docPart w:val="4D859766D3AF47DD98BC954A2DC770D3"/>
              </w:placeholder>
              <w:showingPlcHdr/>
            </w:sdtPr>
            <w:sdtEndPr>
              <w:rPr>
                <w:color w:val="002060"/>
              </w:rPr>
            </w:sdtEndPr>
            <w:sdtContent>
              <w:r w:rsidRPr="00C95922">
                <w:rPr>
                  <w:b/>
                  <w:color w:val="FF0000"/>
                </w:rPr>
                <w:t>[Insert description of discharge occurrence since last monitoring event.]</w:t>
              </w:r>
            </w:sdtContent>
          </w:sdt>
        </w:p>
      </w:docPartBody>
    </w:docPart>
    <w:docPart>
      <w:docPartPr>
        <w:name w:val="4D859766D3AF47DD98BC954A2DC770D3"/>
        <w:category>
          <w:name w:val="General"/>
          <w:gallery w:val="placeholder"/>
        </w:category>
        <w:types>
          <w:type w:val="bbPlcHdr"/>
        </w:types>
        <w:behaviors>
          <w:behavior w:val="content"/>
        </w:behaviors>
        <w:guid w:val="{386FE916-6A6B-4E1B-9342-4FD1435426BC}"/>
      </w:docPartPr>
      <w:docPartBody>
        <w:p w:rsidR="002D6D04" w:rsidRDefault="00210351" w:rsidP="00210351">
          <w:pPr>
            <w:pStyle w:val="4D859766D3AF47DD98BC954A2DC770D31"/>
          </w:pPr>
          <w:r w:rsidRPr="00C95922">
            <w:rPr>
              <w:b/>
              <w:color w:val="FF0000"/>
            </w:rPr>
            <w:t>[Insert description of discharge occurrence since last monitoring event.]</w:t>
          </w:r>
        </w:p>
      </w:docPartBody>
    </w:docPart>
    <w:docPart>
      <w:docPartPr>
        <w:name w:val="D461B62D60224AAFBC94003CA3ED8EF8"/>
        <w:category>
          <w:name w:val="General"/>
          <w:gallery w:val="placeholder"/>
        </w:category>
        <w:types>
          <w:type w:val="bbPlcHdr"/>
        </w:types>
        <w:behaviors>
          <w:behavior w:val="content"/>
        </w:behaviors>
        <w:guid w:val="{7E9CE3C2-7197-4D99-BF22-3D7541A6D1E3}"/>
      </w:docPartPr>
      <w:docPartBody>
        <w:p w:rsidR="002D6D04" w:rsidRDefault="001A11F1" w:rsidP="00210351">
          <w:pPr>
            <w:pStyle w:val="D461B62D60224AAFBC94003CA3ED8EF8"/>
          </w:pPr>
          <w:r w:rsidRPr="009940B5">
            <w:rPr>
              <w:b/>
              <w:color w:val="3A7C22" w:themeColor="accent6" w:themeShade="BF"/>
            </w:rPr>
            <w:t>[Select applicable pollutant type.]</w:t>
          </w:r>
        </w:p>
      </w:docPartBody>
    </w:docPart>
    <w:docPart>
      <w:docPartPr>
        <w:name w:val="Calibration In Progress"/>
        <w:style w:val="Normal"/>
        <w:category>
          <w:name w:val="Calibration Type/Status"/>
          <w:gallery w:val="docParts"/>
        </w:category>
        <w:behaviors>
          <w:behavior w:val="content"/>
        </w:behaviors>
        <w:guid w:val="{28EB75D1-AB43-457B-BB9F-4748697591C2}"/>
      </w:docPartPr>
      <w:docPartBody>
        <w:p w:rsidR="002D6D04" w:rsidRDefault="00210351">
          <w:r w:rsidRPr="00D53205">
            <w:t>An accredited lab is performing the calibration. Documentation of calibration has been supplied in Attachment E of this SAP.</w:t>
          </w:r>
        </w:p>
      </w:docPartBody>
    </w:docPart>
    <w:docPart>
      <w:docPartPr>
        <w:name w:val="EPA Turbidity Frequency"/>
        <w:style w:val="SWPPP Text"/>
        <w:category>
          <w:name w:val="General"/>
          <w:gallery w:val="custom1"/>
        </w:category>
        <w:behaviors>
          <w:behavior w:val="content"/>
        </w:behaviors>
        <w:guid w:val="{349FDC77-13AA-4241-9688-7F201CAEDDC5}"/>
      </w:docPartPr>
      <w:docPartBody>
        <w:sdt>
          <w:sdtPr>
            <w:alias w:val="Sampling Frequency"/>
            <w:tag w:val="Sampling Frequency"/>
            <w:id w:val="-1780255901"/>
            <w:lock w:val="sdtLocked"/>
            <w:placeholder>
              <w:docPart w:val="395D40B6A1AE4032A9D31B1666F6FB17"/>
            </w:placeholder>
            <w:docPartList>
              <w:docPartGallery w:val="Custom 1"/>
              <w:docPartCategory w:val="General"/>
            </w:docPartList>
          </w:sdtPr>
          <w:sdtEndPr/>
          <w:sdtContent>
            <w:p w:rsidR="00210351" w:rsidRDefault="00210351" w:rsidP="00C95922">
              <w:pPr>
                <w:pStyle w:val="SWPPPText"/>
              </w:pPr>
              <w:r w:rsidRPr="00C95922">
                <w:t xml:space="preserve">The operator will conduct analytical monitoring </w:t>
              </w:r>
              <w:r>
                <w:t>for benchmark and weekly comparison turbidity requirements (at least one turbidity sample from dewatering discharge each day a discharge occurs).</w:t>
              </w:r>
            </w:p>
          </w:sdtContent>
        </w:sdt>
        <w:p w:rsidR="002D6D04" w:rsidRDefault="002D6D04"/>
      </w:docPartBody>
    </w:docPart>
    <w:docPart>
      <w:docPartPr>
        <w:name w:val="395D40B6A1AE4032A9D31B1666F6FB17"/>
        <w:category>
          <w:name w:val="General"/>
          <w:gallery w:val="placeholder"/>
        </w:category>
        <w:types>
          <w:type w:val="bbPlcHdr"/>
        </w:types>
        <w:behaviors>
          <w:behavior w:val="content"/>
        </w:behaviors>
        <w:guid w:val="{4B5BA5B6-BABF-4304-AC03-9854ADCF89D9}"/>
      </w:docPartPr>
      <w:docPartBody>
        <w:p w:rsidR="002D6D04" w:rsidRDefault="00210351" w:rsidP="00210351">
          <w:pPr>
            <w:pStyle w:val="395D40B6A1AE4032A9D31B1666F6FB17"/>
          </w:pPr>
          <w:r w:rsidRPr="00C95922">
            <w:rPr>
              <w:b/>
              <w:color w:val="FF0000"/>
            </w:rPr>
            <w:t>[Select applicable text to indicate whether your construction site is within ¼ mile of an Outstanding Arizona Water (OAW), within ¼ mile of Impaired Water, within ¼ mile of a Not-Attaining Water, or EPA dewatering.]</w:t>
          </w:r>
        </w:p>
      </w:docPartBody>
    </w:docPart>
    <w:docPart>
      <w:docPartPr>
        <w:name w:val="7A384AD354304045AB3DC0566216B4F6"/>
        <w:category>
          <w:name w:val="General"/>
          <w:gallery w:val="placeholder"/>
        </w:category>
        <w:types>
          <w:type w:val="bbPlcHdr"/>
        </w:types>
        <w:behaviors>
          <w:behavior w:val="content"/>
        </w:behaviors>
        <w:guid w:val="{6613F510-7E97-4230-AF0E-07588E1226F5}"/>
      </w:docPartPr>
      <w:docPartBody>
        <w:p w:rsidR="002D6D04" w:rsidRDefault="001A11F1" w:rsidP="001A11F1">
          <w:pPr>
            <w:pStyle w:val="7A384AD354304045AB3DC0566216B4F61"/>
          </w:pPr>
          <w:r w:rsidRPr="00662712">
            <w:rPr>
              <w:b/>
              <w:color w:val="3A7C22" w:themeColor="accent6" w:themeShade="BF"/>
            </w:rPr>
            <w:t>[Select applicable waterbody type.]</w:t>
          </w:r>
        </w:p>
      </w:docPartBody>
    </w:docPart>
    <w:docPart>
      <w:docPartPr>
        <w:name w:val="Self-Calibration"/>
        <w:style w:val="Normal"/>
        <w:category>
          <w:name w:val="Calibration Type/Status"/>
          <w:gallery w:val="docParts"/>
        </w:category>
        <w:behaviors>
          <w:behavior w:val="content"/>
        </w:behaviors>
        <w:guid w:val="{659440DD-6FE9-472E-9462-2204A42A0063}"/>
      </w:docPartPr>
      <w:docPartBody>
        <w:p w:rsidR="002D6D04" w:rsidRDefault="00210351">
          <w:r w:rsidRPr="00121FDA">
            <w:t>The following procedures will document the accuracy of the monitoring equipment for accuracy. At least one standard will be run in the appropriate range(s) of each instrument to be used. Some instruments permit adjustments of sensitivity so that scale values will correspond to filed readings. Reliance on a manufacturer's standard for setting overall instrument sensitivity for all ranges is not an acceptable practice unless the equipment has been shown to be free of drift on all ranges. If a pre-calibrated scale is not supplied, then calibration curves should be prepared for each range of the instrument.</w:t>
          </w:r>
        </w:p>
      </w:docPartBody>
    </w:docPart>
    <w:docPart>
      <w:docPartPr>
        <w:name w:val="ADEQ Frequency"/>
        <w:style w:val="SWPPP Text"/>
        <w:category>
          <w:name w:val="General"/>
          <w:gallery w:val="custom1"/>
        </w:category>
        <w:behaviors>
          <w:behavior w:val="content"/>
        </w:behaviors>
        <w:guid w:val="{8947CA9B-CDD0-406E-BD3F-EAD0B66401AC}"/>
      </w:docPartPr>
      <w:docPartBody>
        <w:p w:rsidR="00210351" w:rsidRPr="00C95922" w:rsidRDefault="00210351" w:rsidP="00C95922">
          <w:pPr>
            <w:pStyle w:val="SWPPPText"/>
          </w:pPr>
          <w:r w:rsidRPr="00C95922">
            <w:t>The operator will conduct analytical monitoring a minimum of two times per wet season (Summer wet season: June 1 -October 31</w:t>
          </w:r>
          <w:r>
            <w:t>;</w:t>
          </w:r>
          <w:r w:rsidRPr="00C95922">
            <w:t xml:space="preserve"> Winter wet season: November 1 -May 31) throughout the duration of permit coverage.   Analytical monitoring is only required when stormwater or snowmelt exits the construction site by way of an outfall in sufficient quantity to allow for sample collection and analysis.</w:t>
          </w:r>
        </w:p>
        <w:p w:rsidR="002D6D04" w:rsidRDefault="002D6D04"/>
      </w:docPartBody>
    </w:docPart>
    <w:docPart>
      <w:docPartPr>
        <w:name w:val="15779FF045D644E89AA1ECFB86F47BC9"/>
        <w:category>
          <w:name w:val="General"/>
          <w:gallery w:val="placeholder"/>
        </w:category>
        <w:types>
          <w:type w:val="bbPlcHdr"/>
        </w:types>
        <w:behaviors>
          <w:behavior w:val="content"/>
        </w:behaviors>
        <w:guid w:val="{7231D66C-1B1C-4B7B-BF94-2849566CE9A7}"/>
      </w:docPartPr>
      <w:docPartBody>
        <w:p w:rsidR="002D6D04" w:rsidRDefault="001A11F1" w:rsidP="001A11F1">
          <w:pPr>
            <w:pStyle w:val="15779FF045D644E89AA1ECFB86F47BC933"/>
          </w:pPr>
          <w:r w:rsidRPr="00BB4282">
            <w:rPr>
              <w:b/>
              <w:color w:val="3A7C22" w:themeColor="accent6" w:themeShade="BF"/>
            </w:rPr>
            <w:t>[Select applicable waterbody type.]</w:t>
          </w:r>
        </w:p>
      </w:docPartBody>
    </w:docPart>
    <w:docPart>
      <w:docPartPr>
        <w:name w:val="F523260BA04643279EA554B2C92C3265"/>
        <w:category>
          <w:name w:val="General"/>
          <w:gallery w:val="placeholder"/>
        </w:category>
        <w:types>
          <w:type w:val="bbPlcHdr"/>
        </w:types>
        <w:behaviors>
          <w:behavior w:val="content"/>
        </w:behaviors>
        <w:guid w:val="{CD522360-3BA7-442B-B0CF-64C22C9010BD}"/>
      </w:docPartPr>
      <w:docPartBody>
        <w:p w:rsidR="002D6D04" w:rsidRDefault="001A11F1" w:rsidP="001A11F1">
          <w:pPr>
            <w:pStyle w:val="F523260BA04643279EA554B2C92C326533"/>
          </w:pPr>
          <w:r w:rsidRPr="00BB4282">
            <w:rPr>
              <w:b/>
              <w:color w:val="3A7C22" w:themeColor="accent6" w:themeShade="BF"/>
            </w:rPr>
            <w:t>[Select applicable pollutant type.]</w:t>
          </w:r>
        </w:p>
      </w:docPartBody>
    </w:docPart>
    <w:docPart>
      <w:docPartPr>
        <w:name w:val="AA66B8B78FFD410DA16F0D19F7B84C51"/>
        <w:category>
          <w:name w:val="General"/>
          <w:gallery w:val="placeholder"/>
        </w:category>
        <w:types>
          <w:type w:val="bbPlcHdr"/>
        </w:types>
        <w:behaviors>
          <w:behavior w:val="content"/>
        </w:behaviors>
        <w:guid w:val="{C29FAEB6-140A-483A-A6C7-DDE1210FF42B}"/>
      </w:docPartPr>
      <w:docPartBody>
        <w:p w:rsidR="002D6D04" w:rsidRDefault="001A11F1" w:rsidP="001A11F1">
          <w:pPr>
            <w:pStyle w:val="AA66B8B78FFD410DA16F0D19F7B84C5133"/>
          </w:pPr>
          <w:r w:rsidRPr="00BB4282">
            <w:rPr>
              <w:b/>
              <w:color w:val="3A7C22" w:themeColor="accent6" w:themeShade="BF"/>
            </w:rPr>
            <w:t>[Select applicable waterbody type.]</w:t>
          </w:r>
        </w:p>
      </w:docPartBody>
    </w:docPart>
    <w:docPart>
      <w:docPartPr>
        <w:name w:val="Discharges Since Last--No"/>
        <w:style w:val="Normal"/>
        <w:category>
          <w:name w:val="Discharges Since Last Monitoring--Options"/>
          <w:gallery w:val="docParts"/>
        </w:category>
        <w:behaviors>
          <w:behavior w:val="content"/>
        </w:behaviors>
        <w:guid w:val="{4D050B9C-66D2-4C82-9568-0F4547B3281A}"/>
      </w:docPartPr>
      <w:docPartBody>
        <w:p w:rsidR="002D6D04" w:rsidRDefault="00210351">
          <w:r w:rsidRPr="00FA70A4">
            <w:t>No</w:t>
          </w:r>
        </w:p>
      </w:docPartBody>
    </w:docPart>
    <w:docPart>
      <w:docPartPr>
        <w:name w:val="Professional Registrations, All"/>
        <w:style w:val="SWPPP Bullet List 1"/>
        <w:category>
          <w:name w:val="Professional Registrations"/>
          <w:gallery w:val="docParts"/>
        </w:category>
        <w:behaviors>
          <w:behavior w:val="content"/>
        </w:behaviors>
        <w:guid w:val="{8FD66889-D944-4CE4-97A7-A681BA5D7179}"/>
      </w:docPartPr>
      <w:docPartBody>
        <w:p w:rsidR="00210351" w:rsidRPr="00F912CA" w:rsidRDefault="00210351" w:rsidP="00767A8D">
          <w:pPr>
            <w:pStyle w:val="SWPPPBulletList1"/>
          </w:pPr>
          <w:r w:rsidRPr="00F912CA">
            <w:t>16-Hour AGC-ADOT Erosion Control Coordinator (ECC) Training</w:t>
          </w:r>
        </w:p>
        <w:p w:rsidR="00210351" w:rsidRPr="00F912CA" w:rsidRDefault="00210351" w:rsidP="00767A8D">
          <w:pPr>
            <w:pStyle w:val="SWPPPBulletList1"/>
          </w:pPr>
          <w:r w:rsidRPr="00F912CA">
            <w:t xml:space="preserve">Registration in the state of Arizona as a </w:t>
          </w:r>
          <w:r>
            <w:t xml:space="preserve">Professional </w:t>
          </w:r>
          <w:r w:rsidRPr="00F912CA">
            <w:t>Landscape Architect, with a minimum of 1 year of experience in the fields of erosion control or sediment transport</w:t>
          </w:r>
        </w:p>
        <w:p w:rsidR="00210351" w:rsidRPr="00F912CA" w:rsidRDefault="00210351" w:rsidP="00767A8D">
          <w:pPr>
            <w:pStyle w:val="SWPPPBulletList1"/>
          </w:pPr>
          <w:r w:rsidRPr="00F912CA">
            <w:t>Registration in the state of Arizona as a Professional Engineer, with a minimum of 1 year of experience in the fields of erosion control or sediment transport</w:t>
          </w:r>
        </w:p>
        <w:p w:rsidR="00210351" w:rsidRPr="00F912CA" w:rsidRDefault="00210351" w:rsidP="00767A8D">
          <w:pPr>
            <w:pStyle w:val="SWPPPBulletList1"/>
          </w:pPr>
          <w:r w:rsidRPr="00F912CA">
            <w:t>Certification by EnviroCert International, Inc., as a Certified Professional in Erosion and Sediment Control</w:t>
          </w:r>
        </w:p>
        <w:p w:rsidR="00210351" w:rsidRPr="00653C53" w:rsidRDefault="00210351" w:rsidP="00767A8D">
          <w:pPr>
            <w:pStyle w:val="SWPPPBulletList1"/>
          </w:pPr>
          <w:r w:rsidRPr="00653C53">
            <w:t xml:space="preserve">Other: </w:t>
          </w:r>
          <w:sdt>
            <w:sdtPr>
              <w:alias w:val="Other Professional Registration"/>
              <w:tag w:val="Other Professional Registration"/>
              <w:id w:val="216562033"/>
              <w:placeholder>
                <w:docPart w:val="A8F69D7C19254B578A74B0D82A583CD3"/>
              </w:placeholder>
              <w:showingPlcHdr/>
            </w:sdtPr>
            <w:sdtEndPr/>
            <w:sdtContent>
              <w:r w:rsidRPr="00C95922">
                <w:rPr>
                  <w:b/>
                  <w:color w:val="FF0000"/>
                </w:rPr>
                <w:t>[List other registration type.]</w:t>
              </w:r>
            </w:sdtContent>
          </w:sdt>
        </w:p>
        <w:p w:rsidR="002D6D04" w:rsidRDefault="002D6D04"/>
      </w:docPartBody>
    </w:docPart>
    <w:docPart>
      <w:docPartPr>
        <w:name w:val="A8F69D7C19254B578A74B0D82A583CD3"/>
        <w:category>
          <w:name w:val="General"/>
          <w:gallery w:val="placeholder"/>
        </w:category>
        <w:types>
          <w:type w:val="bbPlcHdr"/>
        </w:types>
        <w:behaviors>
          <w:behavior w:val="content"/>
        </w:behaviors>
        <w:guid w:val="{2AC7D524-1A28-4E32-9B47-26A6232CD4F4}"/>
      </w:docPartPr>
      <w:docPartBody>
        <w:p w:rsidR="002D6D04" w:rsidRDefault="00210351" w:rsidP="00210351">
          <w:pPr>
            <w:pStyle w:val="A8F69D7C19254B578A74B0D82A583CD3"/>
          </w:pPr>
          <w:r w:rsidRPr="003B3233">
            <w:rPr>
              <w:rStyle w:val="PlaceholderText"/>
            </w:rPr>
            <w:t>Click here to enter text.</w:t>
          </w:r>
        </w:p>
      </w:docPartBody>
    </w:docPart>
    <w:docPart>
      <w:docPartPr>
        <w:name w:val="972D2E2600364A248C127631A51E031D"/>
        <w:category>
          <w:name w:val="General"/>
          <w:gallery w:val="placeholder"/>
        </w:category>
        <w:types>
          <w:type w:val="bbPlcHdr"/>
        </w:types>
        <w:behaviors>
          <w:behavior w:val="content"/>
        </w:behaviors>
        <w:guid w:val="{0F9C0ABA-5C40-431B-8508-E9728848252E}"/>
      </w:docPartPr>
      <w:docPartBody>
        <w:p w:rsidR="002D6D04" w:rsidRDefault="003634EE" w:rsidP="003634EE">
          <w:pPr>
            <w:pStyle w:val="972D2E2600364A248C127631A51E031D"/>
          </w:pPr>
          <w:r w:rsidRPr="00666367">
            <w:rPr>
              <w:color w:val="3A7C22" w:themeColor="accent6" w:themeShade="BF"/>
            </w:rPr>
            <w:t>[</w:t>
          </w:r>
          <w:r w:rsidRPr="00666367">
            <w:rPr>
              <w:b/>
              <w:bCs/>
              <w:color w:val="3A7C22" w:themeColor="accent6" w:themeShade="BF"/>
              <w:sz w:val="18"/>
              <w:szCs w:val="18"/>
            </w:rPr>
            <w:t>Select discharge language]</w:t>
          </w:r>
        </w:p>
      </w:docPartBody>
    </w:docPart>
    <w:docPart>
      <w:docPartPr>
        <w:name w:val="89EFFD9DFCB040229DA5C18D2ADD4008"/>
        <w:category>
          <w:name w:val="General"/>
          <w:gallery w:val="placeholder"/>
        </w:category>
        <w:types>
          <w:type w:val="bbPlcHdr"/>
        </w:types>
        <w:behaviors>
          <w:behavior w:val="content"/>
        </w:behaviors>
        <w:guid w:val="{44BDC058-9FBE-4A0D-A362-8F9D63C7D073}"/>
      </w:docPartPr>
      <w:docPartBody>
        <w:p w:rsidR="001A11F1" w:rsidRDefault="003634EE" w:rsidP="003634EE">
          <w:pPr>
            <w:pStyle w:val="89EFFD9DFCB040229DA5C18D2ADD4008"/>
          </w:pPr>
          <w:r>
            <w:rPr>
              <w:rStyle w:val="PlaceholderText"/>
              <w:color w:val="31849B"/>
            </w:rPr>
            <w:t>[Insert project name.]</w:t>
          </w:r>
        </w:p>
      </w:docPartBody>
    </w:docPart>
    <w:docPart>
      <w:docPartPr>
        <w:name w:val="ADEQ--Required Sampling"/>
        <w:style w:val="SWPPP Text"/>
        <w:category>
          <w:name w:val="Intro for Sampling"/>
          <w:gallery w:val="custQuickParts"/>
        </w:category>
        <w:behaviors>
          <w:behavior w:val="content"/>
        </w:behaviors>
        <w:guid w:val="{6C802307-792A-4ED0-8857-0BB6C513AB37}"/>
      </w:docPartPr>
      <w:docPartBody>
        <w:p w:rsidR="001A11F1" w:rsidRDefault="001A11F1" w:rsidP="00007E04">
          <w:pPr>
            <w:pStyle w:val="SWPPPText"/>
          </w:pPr>
          <w:r>
            <w:t xml:space="preserve">Because this project has one or more outfalls within 1/4 mile upstream of an Impaired, Not-Attaining or Outstanding Arizona Water (OAW), or as otherwise specified by ADEQ, sampling on this project must take place for </w:t>
          </w:r>
          <w:r w:rsidRPr="00C95922">
            <w:t>analytical monitoring of pollutants expected to discharge from the site, including sediment</w:t>
          </w:r>
          <w:r>
            <w:t xml:space="preserve">, at the frequency listed in the Sampling Frequency section below in this MSAP. </w:t>
          </w:r>
        </w:p>
        <w:p w:rsidR="001A11F1" w:rsidRDefault="001A11F1"/>
      </w:docPartBody>
    </w:docPart>
    <w:docPart>
      <w:docPartPr>
        <w:name w:val="EPA--Listed Water"/>
        <w:style w:val="SWPPP Text"/>
        <w:category>
          <w:name w:val="Intro for Sampling"/>
          <w:gallery w:val="custQuickParts"/>
        </w:category>
        <w:behaviors>
          <w:behavior w:val="content"/>
        </w:behaviors>
        <w:guid w:val="{2B54C700-6E74-433B-9D2C-95DECD529DE8}"/>
      </w:docPartPr>
      <w:docPartBody>
        <w:p w:rsidR="001A11F1" w:rsidRDefault="001A11F1" w:rsidP="00007E04">
          <w:pPr>
            <w:pStyle w:val="SWPPPText"/>
          </w:pPr>
          <w:r>
            <w:t xml:space="preserve">Because this project will </w:t>
          </w:r>
          <w:r w:rsidRPr="00C95922">
            <w:t>discharg</w:t>
          </w:r>
          <w:r>
            <w:t>e</w:t>
          </w:r>
          <w:r w:rsidRPr="00C95922">
            <w:t xml:space="preserve"> dewatering water to “sensitive waters” (i.e., receiving waters listed as impaired for sediment or a sediment-related parameter, or receiving waters designated as a Tier 2, Tier 2.5, or Tier 3)</w:t>
          </w:r>
          <w:r>
            <w:t xml:space="preserve">, </w:t>
          </w:r>
          <w:r w:rsidRPr="00C95922">
            <w:t xml:space="preserve">benchmark monitoring </w:t>
          </w:r>
          <w:r>
            <w:t xml:space="preserve">will be performed at the </w:t>
          </w:r>
          <w:r w:rsidRPr="00C95922">
            <w:t>frequency listed in the Sampling Frequency section below in this MSAP.</w:t>
          </w:r>
        </w:p>
        <w:p w:rsidR="001A11F1" w:rsidRDefault="001A11F1"/>
      </w:docPartBody>
    </w:docPart>
    <w:docPart>
      <w:docPartPr>
        <w:name w:val="ADOT--Voluntary Sampling"/>
        <w:style w:val="SWPPP Text"/>
        <w:category>
          <w:name w:val="General"/>
          <w:gallery w:val="custQuickParts"/>
        </w:category>
        <w:behaviors>
          <w:behavior w:val="content"/>
        </w:behaviors>
        <w:guid w:val="{CA8C9BB1-6860-4FCD-8209-420A98426B23}"/>
      </w:docPartPr>
      <w:docPartBody>
        <w:p w:rsidR="001A11F1" w:rsidRDefault="001A11F1" w:rsidP="00007E04">
          <w:pPr>
            <w:pStyle w:val="SWPPPText"/>
          </w:pPr>
          <w:r w:rsidRPr="00873CDF">
            <w:t>Because the operator of this project is discharging to a non-WOTUS protected surface water and has chosen to conduct routine analytical monitoring to demonstrate that discharges do not exceed Surface Water Quality Standards (SWQS), sampling on this project will take place for analytical monitoring of pollutants expected to discharge from the site, including sediment, at the frequency listed in the Sampling Frequency section below in this MSAP.</w:t>
          </w:r>
        </w:p>
        <w:p w:rsidR="001A11F1" w:rsidRDefault="001A11F1"/>
      </w:docPartBody>
    </w:docPart>
    <w:docPart>
      <w:docPartPr>
        <w:name w:val="EPA--EPA Notified Requirement"/>
        <w:style w:val="SWPPP Text"/>
        <w:category>
          <w:name w:val="General"/>
          <w:gallery w:val="custQuickParts"/>
        </w:category>
        <w:behaviors>
          <w:behavior w:val="content"/>
        </w:behaviors>
        <w:guid w:val="{6B693754-AFF2-4318-AF82-43E833E5B81C}"/>
      </w:docPartPr>
      <w:docPartBody>
        <w:p w:rsidR="001A11F1" w:rsidRDefault="001A11F1" w:rsidP="00007E04">
          <w:pPr>
            <w:pStyle w:val="SWPPPText"/>
          </w:pPr>
          <w:r w:rsidRPr="00873CDF">
            <w:t>Because this project has been notified by EPA that additional analyses, stormwater controls, and/or other measures are necessary to comply with the applicable antidegradation requirements, benchmark monitoring will be performed at the frequency listed in the Sampling Frequency section below in this MSAP.</w:t>
          </w:r>
        </w:p>
        <w:p w:rsidR="001A11F1" w:rsidRDefault="001A11F1"/>
      </w:docPartBody>
    </w:docPart>
    <w:docPart>
      <w:docPartPr>
        <w:name w:val="EPA-Listed or Notified"/>
        <w:style w:val="Normal"/>
        <w:category>
          <w:name w:val="Construction Site--OAW/Impaired Proximity"/>
          <w:gallery w:val="docParts"/>
        </w:category>
        <w:behaviors>
          <w:behavior w:val="content"/>
        </w:behaviors>
        <w:guid w:val="{10364263-2AC4-4CA7-BF59-CB35C88B39FE}"/>
      </w:docPartPr>
      <w:docPartBody>
        <w:p w:rsidR="001A11F1" w:rsidRDefault="001A11F1" w:rsidP="00E75B9C">
          <w:pPr>
            <w:spacing w:line="280" w:lineRule="atLeast"/>
          </w:pPr>
          <w:r w:rsidRPr="00931829">
            <w:rPr>
              <w:rFonts w:ascii="Calibri" w:hAnsi="Calibri"/>
            </w:rPr>
            <w:t>The Operator shall monitor for turbidity in accordance with the requirements in the EPA-CGP (turbidity benchmark monitoring and turbidity monitoring shall be performed each day that a dewatering discharge from the site occurs).</w:t>
          </w:r>
        </w:p>
        <w:p w:rsidR="001A11F1" w:rsidRDefault="001A11F1"/>
      </w:docPartBody>
    </w:docPart>
    <w:docPart>
      <w:docPartPr>
        <w:name w:val="Impaired or Not-Attaining Only"/>
        <w:style w:val="SWPPP Text"/>
        <w:category>
          <w:name w:val="Construction Site--OAW/Impaired Proximity"/>
          <w:gallery w:val="docParts"/>
        </w:category>
        <w:behaviors>
          <w:behavior w:val="content"/>
        </w:behaviors>
        <w:guid w:val="{886CA053-EC20-44DD-AFC3-B84C13E35F3D}"/>
      </w:docPartPr>
      <w:docPartBody>
        <w:p w:rsidR="001A11F1" w:rsidRPr="00007E04" w:rsidRDefault="001A11F1" w:rsidP="00DD442A">
          <w:pPr>
            <w:pStyle w:val="SWPPPText"/>
          </w:pPr>
          <w:r w:rsidRPr="00437CF6">
            <w:t>This construction site is located within a ¼ mile upstream of an Impaired Water</w:t>
          </w:r>
          <w:r>
            <w:t xml:space="preserve"> or Not-Attaining</w:t>
          </w:r>
          <w:r w:rsidRPr="00437CF6">
            <w:t>. The operator will monitor for the pollutant(s) for which the water is impaired.</w:t>
          </w:r>
        </w:p>
        <w:p w:rsidR="001A11F1" w:rsidRDefault="001A11F1"/>
      </w:docPartBody>
    </w:docPart>
    <w:docPart>
      <w:docPartPr>
        <w:name w:val="ADEQ - Voluntary"/>
        <w:style w:val="SWPPP Text"/>
        <w:category>
          <w:name w:val="Construction Site--OAW/Impaired Proximity"/>
          <w:gallery w:val="docParts"/>
        </w:category>
        <w:behaviors>
          <w:behavior w:val="content"/>
        </w:behaviors>
        <w:guid w:val="{A09DADD0-2CF1-489D-AEBC-FCF8887D813A}"/>
      </w:docPartPr>
      <w:docPartBody>
        <w:p w:rsidR="001A11F1" w:rsidRDefault="001A11F1" w:rsidP="00007E04">
          <w:pPr>
            <w:pStyle w:val="SWPPPText"/>
          </w:pPr>
          <w:r w:rsidRPr="00A101BB">
            <w:t>The operator will monitor for the Water Quality Standards of the waterbody.</w:t>
          </w:r>
        </w:p>
        <w:p w:rsidR="001A11F1" w:rsidRDefault="001A11F1"/>
      </w:docPartBody>
    </w:docPart>
    <w:docPart>
      <w:docPartPr>
        <w:name w:val="Pollutants OAW "/>
        <w:style w:val="SWPPP Text"/>
        <w:category>
          <w:name w:val="Pollutants of Concern--Options"/>
          <w:gallery w:val="docParts"/>
        </w:category>
        <w:behaviors>
          <w:behavior w:val="content"/>
        </w:behaviors>
        <w:guid w:val="{DA4B6925-1FD1-4F20-8D81-930E9327EB48}"/>
      </w:docPartPr>
      <w:docPartBody>
        <w:p w:rsidR="001A11F1" w:rsidRPr="00FF6ECB" w:rsidRDefault="001A11F1" w:rsidP="00767A8D">
          <w:pPr>
            <w:pStyle w:val="SWPPPText"/>
          </w:pPr>
          <w:r w:rsidRPr="00FF6ECB">
            <w:t xml:space="preserve">This project is located within a reach of the </w:t>
          </w:r>
          <w:sdt>
            <w:sdtPr>
              <w:rPr>
                <w:color w:val="FF0000"/>
              </w:rPr>
              <w:alias w:val="Waterbody Types"/>
              <w:tag w:val="Waterbody Types"/>
              <w:id w:val="-935048113"/>
              <w:placeholder>
                <w:docPart w:val="7A384AD354304045AB3DC0566216B4F6"/>
              </w:placeholder>
              <w:showingPlcHdr/>
              <w:dropDownList>
                <w:listItem w:displayText=" River" w:value=" River"/>
                <w:listItem w:displayText=" Wash" w:value=" Wash"/>
                <w:listItem w:displayText=" Creek" w:value=" Creek"/>
                <w:listItem w:displayText=" Lake" w:value=" Lake"/>
                <w:listItem w:displayText=" Reservoir" w:value=" Reservoir"/>
                <w:listItem w:displayText=" Tributary" w:value=" Tributary"/>
                <w:listItem w:displayText=" Gulch" w:value=" Gulch"/>
              </w:dropDownList>
            </w:sdtPr>
            <w:sdtEndPr>
              <w:rPr>
                <w:color w:val="auto"/>
              </w:rPr>
            </w:sdtEndPr>
            <w:sdtContent>
              <w:r w:rsidRPr="00662712">
                <w:rPr>
                  <w:b/>
                  <w:color w:val="3A7C22" w:themeColor="accent6" w:themeShade="BF"/>
                </w:rPr>
                <w:t>[Select applicable waterbody type.]</w:t>
              </w:r>
            </w:sdtContent>
          </w:sdt>
          <w:r w:rsidRPr="00FF6ECB">
            <w:t xml:space="preserve"> that has b</w:t>
          </w:r>
          <w:r>
            <w:t>een designated by ADEQ to be an</w:t>
          </w:r>
          <w:r w:rsidRPr="00FF6ECB">
            <w:t xml:space="preserve"> Outstanding Arizona Water (OAW). Because of this designation, the operator will monitor for turbidity and any other listed pollutants know to be present at the site or that have the potential to be discharged from the site.</w:t>
          </w:r>
        </w:p>
        <w:p w:rsidR="001A11F1" w:rsidRDefault="001A11F1"/>
      </w:docPartBody>
    </w:docPart>
    <w:docPart>
      <w:docPartPr>
        <w:name w:val="Pollutants of Concern Imp/NonAtt"/>
        <w:style w:val="SWPPP Text"/>
        <w:category>
          <w:name w:val="Pollutants of Concern--Options"/>
          <w:gallery w:val="docParts"/>
        </w:category>
        <w:behaviors>
          <w:behavior w:val="content"/>
        </w:behaviors>
        <w:guid w:val="{ACDD8AE7-DF79-4E78-B486-0FF46F2C58A9}"/>
      </w:docPartPr>
      <w:docPartBody>
        <w:p w:rsidR="001A11F1" w:rsidRPr="00C023BE" w:rsidRDefault="001A11F1" w:rsidP="007A2A78">
          <w:pPr>
            <w:pStyle w:val="SWPPPText"/>
          </w:pPr>
          <w:r w:rsidRPr="00C023BE">
            <w:t xml:space="preserve">This project is located within a reach of the </w:t>
          </w:r>
          <w:sdt>
            <w:sdtPr>
              <w:rPr>
                <w:color w:val="FF0000"/>
              </w:rPr>
              <w:alias w:val="Waterbody Types"/>
              <w:tag w:val="Waterbody Types"/>
              <w:id w:val="-1816406814"/>
              <w:placeholder>
                <w:docPart w:val="15779FF045D644E89AA1ECFB86F47BC9"/>
              </w:placeholder>
              <w:showingPlcHdr/>
              <w:dropDownList>
                <w:listItem w:displayText=" River" w:value=" River"/>
                <w:listItem w:displayText=" Wash" w:value=" Wash"/>
                <w:listItem w:displayText=" Creek" w:value=" Creek"/>
                <w:listItem w:displayText=" Lake" w:value=" Lake"/>
                <w:listItem w:displayText=" Reservoir" w:value=" Reservoir"/>
                <w:listItem w:displayText=" Tributary" w:value=" Tributary"/>
                <w:listItem w:displayText=" Gulch" w:value=" Gulch"/>
              </w:dropDownList>
            </w:sdtPr>
            <w:sdtEndPr>
              <w:rPr>
                <w:color w:val="auto"/>
              </w:rPr>
            </w:sdtEndPr>
            <w:sdtContent>
              <w:r w:rsidRPr="00BB4282">
                <w:rPr>
                  <w:b/>
                  <w:color w:val="3A7C22" w:themeColor="accent6" w:themeShade="BF"/>
                </w:rPr>
                <w:t>[Select applicable waterbody type.]</w:t>
              </w:r>
            </w:sdtContent>
          </w:sdt>
          <w:r w:rsidRPr="00C023BE">
            <w:t xml:space="preserve"> that has been designated by </w:t>
          </w:r>
          <w:r>
            <w:t xml:space="preserve">EPA and/or </w:t>
          </w:r>
          <w:r w:rsidRPr="00C023BE">
            <w:t xml:space="preserve">ADEQ to be impaired </w:t>
          </w:r>
          <w:r>
            <w:t xml:space="preserve">or Not-Attaining </w:t>
          </w:r>
          <w:r w:rsidRPr="00C023BE">
            <w:t xml:space="preserve">for </w:t>
          </w:r>
          <w:sdt>
            <w:sdtPr>
              <w:alias w:val="Pollutants--Impaired Waters"/>
              <w:tag w:val="Pollutants--Impaired Waters"/>
              <w:id w:val="1498310250"/>
              <w:placeholder>
                <w:docPart w:val="F523260BA04643279EA554B2C92C3265"/>
              </w:placeholder>
              <w:showingPlcHdr/>
              <w:comboBox>
                <w:listItem w:displayText="ammonia" w:value="ammonia"/>
                <w:listItem w:displayText="ammonia, chlorine, copper (dissolved), E. coli" w:value="ammonia, chlorine, copper (dissolved), E. coli"/>
                <w:listItem w:displayText="ammonia and E. coli" w:value="ammonia and E. coli"/>
                <w:listItem w:displayText="ammonia and high pH" w:value="ammonia and high pH"/>
                <w:listItem w:displayText="ammonia, mercury in fish tissue, high pH" w:value="ammonia, mercury in fish tissue, high pH"/>
                <w:listItem w:displayText="ammonia, low dissolved oxygen, high pH, chlorophyll-a, nitrogen, phosphorus" w:value="ammonia, low dissolved oxygen, high pH, chlorophyll-a, nitrogen, phosphorus"/>
                <w:listItem w:displayText="arsenic" w:value="arsenic"/>
                <w:listItem w:displayText="arsenic (total)" w:value="arsenic (total)"/>
                <w:listItem w:displayText="arsenic (total) and boron (total)" w:value="arsenic (total) and boron (total)"/>
                <w:listItem w:displayText="arsenic, copper, zinc, beryllium, manganese, low pH" w:value="arsenic, copper, zinc, beryllium, manganese, low pH"/>
                <w:listItem w:displayText="beryllium (dissolved)" w:value="beryllium (dissolved)"/>
                <w:listItem w:displayText="cadmium and low pH" w:value="cadmium and low pH"/>
                <w:listItem w:displayText="cadmium, copper, zinc" w:value="cadmium, copper, zinc"/>
                <w:listItem w:displayText="cadmium, zinc, copper, low pH" w:value="cadmium, zinc, copper, low pH"/>
                <w:listItem w:displayText="cadmium, zinc, low pH" w:value="cadmium, zinc, low pH"/>
                <w:listItem w:displayText="chlorine" w:value="chlorine"/>
                <w:listItem w:displayText="chlorine, low dissolved oxygen, and E. coli" w:value="chlorine, low dissolved oxygen, and E. coli"/>
                <w:listItem w:displayText="copper" w:value="copper"/>
                <w:listItem w:displayText="copper (dissolved)" w:value="copper (dissolved)"/>
                <w:listItem w:displayText="copper, cadmium, zinc, low pH" w:value="copper, cadmium, zinc, low pH"/>
                <w:listItem w:displayText="copper and lead" w:value="copper and lead"/>
                <w:listItem w:displayText="copper (dissolved), lead (total)" w:value="copper (dissolved), lead (total)"/>
                <w:listItem w:displayText="copper (dissolved), selenium (total), low dissolved oxygen" w:value="copper (dissolved), selenium (total), low dissolved oxygen"/>
                <w:listItem w:displayText="DDT metabolites, toxaphene and chlordane in fish tissue" w:value="DDT metabolites, toxaphene and chlordane in fish tissue"/>
                <w:listItem w:displayText="DDT metabolites, toxaphene and chlordane in fish tissue, low dissolved oxygen" w:value="DDT metabolites, toxaphene and chlordane in fish tissue, low dissolved oxygen"/>
                <w:listItem w:displayText="E. coli" w:value="E. coli"/>
                <w:listItem w:displayText="E. coli, suspended sediment concentration" w:value="E. coli, suspended sediment concentration"/>
                <w:listItem w:displayText="E. coli, suspended sediment concentration, lead (total)" w:value="E. coli, suspended sediment concentration, lead (total)"/>
                <w:listItem w:displayText="low dissolved oxygen, E. coli" w:value="low dissolved oxygen, E. coli"/>
                <w:listItem w:displayText="low dissolved oxygen and high pH" w:value="low dissolved oxygen and high pH"/>
                <w:listItem w:displayText="low dissolved oxygen and selenium (total)" w:value="low dissolved oxygen and selenium (total)"/>
                <w:listItem w:displayText="low dissolved oxygen, high pH, nutrients, ammonia" w:value="low dissolved oxygen, high pH, nutrients, ammonia"/>
                <w:listItem w:displayText="low pH" w:value="low pH"/>
                <w:listItem w:displayText="nitrogen, low dissolved oxygen, high pH" w:value="nitrogen, low dissolved oxygen, high pH"/>
                <w:listItem w:displayText="nitrogen and E. coli" w:value="nitrogen and E. coli"/>
                <w:listItem w:displayText="mercury in fish tissue" w:value="mercury in fish tissue"/>
                <w:listItem w:displayText="pH, dissolved oxygen, narrative nutrients" w:value="pH, dissolved oxygen, narrative nutrients"/>
                <w:listItem w:displayText="selenium (total)" w:value="selenium (total)"/>
                <w:listItem w:displayText="selenium (total) and suspended sediment concentration" w:value="selenium (total) and suspended sediment concentration"/>
                <w:listItem w:displayText="selenium (total) and suspended sediment concentration, E. coli" w:value="selenium (total) and suspended sediment concentration, E. coli"/>
                <w:listItem w:displayText="selenium (total) and boron (total)" w:value="selenium (total) and boron (total)"/>
                <w:listItem w:displayText="suspended sediment concentration" w:value="suspended sediment concentration"/>
                <w:listItem w:displayText="suspended sediment concentration and E. coli" w:value="suspended sediment concentration and E. coli"/>
                <w:listItem w:displayText="selenium (total), DDT metabolites, toxaphene and chlordane in fish tissue, boron (total)" w:value="selenium (total), DDT metabolites, toxaphene and chlordane in fish tissue, boron (total)"/>
                <w:listItem w:displayText="turbidity" w:value="turbidity"/>
                <w:listItem w:displayText="zinc (total) and low dissolved oxygen" w:value="zinc (total) and low dissolved oxygen"/>
                <w:listItem w:displayText="other pollutants (list other types here)" w:value="other pollutants (list other types here)"/>
              </w:comboBox>
            </w:sdtPr>
            <w:sdtEndPr>
              <w:rPr>
                <w:color w:val="FF0000"/>
              </w:rPr>
            </w:sdtEndPr>
            <w:sdtContent>
              <w:r w:rsidRPr="00BB4282">
                <w:rPr>
                  <w:b/>
                  <w:color w:val="3A7C22" w:themeColor="accent6" w:themeShade="BF"/>
                </w:rPr>
                <w:t>[Select applicable pollutant type.]</w:t>
              </w:r>
            </w:sdtContent>
          </w:sdt>
          <w:r w:rsidRPr="00C023BE">
            <w:t>.</w:t>
          </w:r>
        </w:p>
        <w:p w:rsidR="001A11F1" w:rsidRDefault="003634EE" w:rsidP="007A2A78">
          <w:pPr>
            <w:pStyle w:val="SWPPPText"/>
            <w:rPr>
              <w:rFonts w:asciiTheme="minorHAnsi" w:hAnsiTheme="minorHAnsi"/>
              <w:color w:val="002060"/>
            </w:rPr>
          </w:pPr>
          <w:sdt>
            <w:sdtPr>
              <w:alias w:val="Agencies"/>
              <w:tag w:val="Agencies"/>
              <w:id w:val="1519204563"/>
              <w:placeholder>
                <w:docPart w:val="F523260BA04643279EA554B2C92C3265"/>
              </w:placeholder>
              <w:showingPlcHdr/>
              <w:dropDownList>
                <w:listItem w:displayText="ADEQ" w:value="ADEQ"/>
                <w:listItem w:displayText="EPA" w:value="EPA"/>
                <w:listItem w:displayText="ADEQ and EPA" w:value="ADEQ and EPA"/>
              </w:dropDownList>
            </w:sdtPr>
            <w:sdtEndPr/>
            <w:sdtContent>
              <w:r w:rsidR="001A11F1" w:rsidRPr="00BB4282">
                <w:rPr>
                  <w:b/>
                  <w:color w:val="3A7C22" w:themeColor="accent6" w:themeShade="BF"/>
                </w:rPr>
                <w:t>[Select applicable pollutant type.]</w:t>
              </w:r>
            </w:sdtContent>
          </w:sdt>
          <w:r w:rsidR="001A11F1" w:rsidRPr="00736337">
            <w:t xml:space="preserve"> placed this </w:t>
          </w:r>
          <w:sdt>
            <w:sdtPr>
              <w:alias w:val="Waterbody Types"/>
              <w:tag w:val="Waterbody Types"/>
              <w:id w:val="1091275452"/>
              <w:placeholder>
                <w:docPart w:val="AA66B8B78FFD410DA16F0D19F7B84C51"/>
              </w:placeholder>
              <w:showingPlcHdr/>
              <w:dropDownList>
                <w:listItem w:displayText=" River" w:value=" River"/>
                <w:listItem w:displayText=" Wash" w:value=" Wash"/>
                <w:listItem w:displayText=" Creek" w:value=" Creek"/>
                <w:listItem w:displayText=" Lake" w:value=" Lake"/>
                <w:listItem w:displayText=" Reservoir" w:value=" Reservoir"/>
                <w:listItem w:displayText=" Tributary" w:value=" Tributary"/>
                <w:listItem w:displayText=" Gulch" w:value=" Gulch"/>
              </w:dropDownList>
            </w:sdtPr>
            <w:sdtEndPr/>
            <w:sdtContent>
              <w:r w:rsidR="001A11F1" w:rsidRPr="00BB4282">
                <w:rPr>
                  <w:b/>
                  <w:color w:val="3A7C22" w:themeColor="accent6" w:themeShade="BF"/>
                </w:rPr>
                <w:t>[Select applicable waterbody type.]</w:t>
              </w:r>
            </w:sdtContent>
          </w:sdt>
          <w:r w:rsidR="001A11F1">
            <w:t xml:space="preserve"> </w:t>
          </w:r>
          <w:r w:rsidR="001A11F1" w:rsidRPr="00736337">
            <w:t xml:space="preserve">on the </w:t>
          </w:r>
          <w:sdt>
            <w:sdtPr>
              <w:alias w:val="Impaired Lists"/>
              <w:tag w:val="Impaired Lists"/>
              <w:id w:val="-1357731541"/>
              <w:placeholder>
                <w:docPart w:val="F523260BA04643279EA554B2C92C3265"/>
              </w:placeholder>
              <w:showingPlcHdr/>
              <w:dropDownList>
                <w:listItem w:displayText="2018 303(d) List" w:value="2018 303(d) List"/>
                <w:listItem w:displayText="2016 305(b) List" w:value="2016 305(b) List"/>
              </w:dropDownList>
            </w:sdtPr>
            <w:sdtEndPr/>
            <w:sdtContent>
              <w:r w:rsidR="001A11F1" w:rsidRPr="00BB4282">
                <w:rPr>
                  <w:b/>
                  <w:color w:val="3A7C22" w:themeColor="accent6" w:themeShade="BF"/>
                </w:rPr>
                <w:t>[Select applicable pollutant type.]</w:t>
              </w:r>
            </w:sdtContent>
          </w:sdt>
          <w:r w:rsidR="001A11F1" w:rsidRPr="00736337">
            <w:t xml:space="preserve">. This waterbody cannot be delisted until a total maximum daily load (TMDL) is complete or sufficient data are collected to indicate that the </w:t>
          </w:r>
          <w:sdt>
            <w:sdtPr>
              <w:alias w:val="Not-Attaining--Impairment/Cause"/>
              <w:tag w:val="Not-Attaining--Impairment/Cause"/>
              <w:id w:val="1117336523"/>
              <w:placeholder>
                <w:docPart w:val="F523260BA04643279EA554B2C92C3265"/>
              </w:placeholder>
              <w:showingPlcHdr/>
              <w:dropDownList>
                <w:listItem w:displayText="impairments" w:value="impairments"/>
                <w:listItem w:displayText="causes of non-attainment" w:value="causes of non-attainment"/>
              </w:dropDownList>
            </w:sdtPr>
            <w:sdtEndPr/>
            <w:sdtContent>
              <w:r w:rsidR="001A11F1" w:rsidRPr="00BB4282">
                <w:rPr>
                  <w:b/>
                  <w:color w:val="3A7C22" w:themeColor="accent6" w:themeShade="BF"/>
                </w:rPr>
                <w:t>[Select applicable pollutant type.]</w:t>
              </w:r>
            </w:sdtContent>
          </w:sdt>
          <w:r w:rsidR="001A11F1" w:rsidRPr="00EC0112">
            <w:t xml:space="preserve"> are no longer a concern and the waterbody has been officially</w:t>
          </w:r>
          <w:r w:rsidR="001A11F1" w:rsidRPr="00736337">
            <w:t xml:space="preserve"> delisted.</w:t>
          </w:r>
        </w:p>
        <w:p w:rsidR="001A11F1" w:rsidRDefault="001A11F1"/>
      </w:docPartBody>
    </w:docPart>
    <w:docPart>
      <w:docPartPr>
        <w:name w:val="CB39187C72CC45E599B621974770D725"/>
        <w:category>
          <w:name w:val="General"/>
          <w:gallery w:val="placeholder"/>
        </w:category>
        <w:types>
          <w:type w:val="bbPlcHdr"/>
        </w:types>
        <w:behaviors>
          <w:behavior w:val="content"/>
        </w:behaviors>
        <w:guid w:val="{5917457E-0051-4E6E-9BB3-A877D2B9E967}"/>
      </w:docPartPr>
      <w:docPartBody>
        <w:p w:rsidR="001A11F1" w:rsidRDefault="001A11F1">
          <w:r w:rsidRPr="00662712">
            <w:rPr>
              <w:b/>
              <w:color w:val="3A7C22" w:themeColor="accent6" w:themeShade="BF"/>
            </w:rPr>
            <w:t>[Select applicable waterbody type.]</w:t>
          </w:r>
        </w:p>
      </w:docPartBody>
    </w:docPart>
    <w:docPart>
      <w:docPartPr>
        <w:name w:val="Pollutants - None"/>
        <w:style w:val="SWPPP Text"/>
        <w:category>
          <w:name w:val="Pollutants of Concern--Options"/>
          <w:gallery w:val="docParts"/>
        </w:category>
        <w:behaviors>
          <w:behavior w:val="content"/>
        </w:behaviors>
        <w:guid w:val="{1D8D2C6E-56A7-4B59-BDEB-7B779E82EAAE}"/>
      </w:docPartPr>
      <w:docPartBody>
        <w:p w:rsidR="001A11F1" w:rsidRDefault="001A11F1" w:rsidP="00007E04">
          <w:pPr>
            <w:pStyle w:val="SWPPPText"/>
          </w:pPr>
          <w:r w:rsidRPr="003324E8">
            <w:t xml:space="preserve">This project is located within a reach of the </w:t>
          </w:r>
          <w:sdt>
            <w:sdtPr>
              <w:rPr>
                <w:color w:val="FF0000"/>
              </w:rPr>
              <w:alias w:val="Waterbody Types"/>
              <w:tag w:val="Waterbody Types"/>
              <w:id w:val="-639489735"/>
              <w:placeholder>
                <w:docPart w:val="CB39187C72CC45E599B621974770D725"/>
              </w:placeholder>
              <w:showingPlcHdr/>
              <w:dropDownList>
                <w:listItem w:displayText=" River" w:value=" River"/>
                <w:listItem w:displayText=" Wash" w:value=" Wash"/>
                <w:listItem w:displayText=" Creek" w:value=" Creek"/>
                <w:listItem w:displayText=" Lake" w:value=" Lake"/>
                <w:listItem w:displayText=" Reservoir" w:value=" Reservoir"/>
                <w:listItem w:displayText=" Tributary" w:value=" Tributary"/>
                <w:listItem w:displayText=" Gulch" w:value=" Gulch"/>
              </w:dropDownList>
            </w:sdtPr>
            <w:sdtEndPr>
              <w:rPr>
                <w:color w:val="auto"/>
              </w:rPr>
            </w:sdtEndPr>
            <w:sdtContent>
              <w:r w:rsidRPr="00662712">
                <w:rPr>
                  <w:b/>
                  <w:color w:val="3A7C22" w:themeColor="accent6" w:themeShade="BF"/>
                </w:rPr>
                <w:t>[Select applicable waterbody type.]</w:t>
              </w:r>
            </w:sdtContent>
          </w:sdt>
          <w:r w:rsidRPr="003324E8">
            <w:t>. There are no pollutants of concern for the waterbody at the time of construction.</w:t>
          </w:r>
        </w:p>
        <w:p w:rsidR="001A11F1" w:rsidRDefault="001A11F1"/>
      </w:docPartBody>
    </w:docPart>
    <w:docPart>
      <w:docPartPr>
        <w:name w:val="EPA Benchmark Monitoring Yes"/>
        <w:style w:val="SWPPP Text"/>
        <w:category>
          <w:name w:val="EPA Benchmark Monitoirng"/>
          <w:gallery w:val="custom1"/>
        </w:category>
        <w:behaviors>
          <w:behavior w:val="content"/>
        </w:behaviors>
        <w:guid w:val="{D39ACAFA-BCDC-42C6-9FFA-55D529200191}"/>
      </w:docPartPr>
      <w:docPartBody>
        <w:p w:rsidR="001A11F1" w:rsidRPr="004029C0" w:rsidRDefault="001A11F1" w:rsidP="00C95922">
          <w:pPr>
            <w:pStyle w:val="SWPPPText"/>
          </w:pPr>
          <w:r w:rsidRPr="004029C0">
            <w:t>Because this site will have discharging dewatering water to a receiving water listed by EPA as impaired for sediment or a sediment-related parameter, or receiving waters designated as a Tier 2, Tier 2.5, or Tier</w:t>
          </w:r>
          <w:r>
            <w:t xml:space="preserve"> 3</w:t>
          </w:r>
          <w:r w:rsidRPr="004029C0">
            <w:t xml:space="preserve">, benchmark monitoring requirements will occur as follows: </w:t>
          </w:r>
        </w:p>
        <w:p w:rsidR="001A11F1" w:rsidRPr="004029C0" w:rsidRDefault="001A11F1" w:rsidP="00C95922">
          <w:pPr>
            <w:pStyle w:val="SWPPPText"/>
          </w:pPr>
          <w:r w:rsidRPr="004029C0">
            <w:t xml:space="preserve">The project Monitoring Team will collect at least one turbidity sample from your dewatering discharge each day a discharge occurs. The samples will be taken at all points where dewatering water is discharged (leaving the project area, before reaching surface waters/waters of the U.S., or into a constructed or natural site drainage feature, or storm drain inlet). </w:t>
          </w:r>
        </w:p>
        <w:p w:rsidR="001A11F1" w:rsidRPr="004029C0" w:rsidRDefault="001A11F1" w:rsidP="00C95922">
          <w:pPr>
            <w:pStyle w:val="SWPPPText"/>
          </w:pPr>
          <w:r w:rsidRPr="004029C0">
            <w:t xml:space="preserve">Representative samples will also be collected of the dewatering discharge for any given day as a representative of the volume and nature of the monitored discharge. </w:t>
          </w:r>
        </w:p>
        <w:p w:rsidR="001A11F1" w:rsidRPr="004029C0" w:rsidRDefault="001A11F1" w:rsidP="00C95922">
          <w:pPr>
            <w:pStyle w:val="SWPPPText"/>
            <w:rPr>
              <w:color w:val="C00000"/>
            </w:rPr>
          </w:pPr>
          <w:r w:rsidRPr="004029C0">
            <w:t xml:space="preserve">All samples will be measured using a turbidity meter that reports results in nephelometric turbidity units (NTUs) and conforms with a 40 CFR, Part 136-approved method (e.g., methods 180.1 and 2130). </w:t>
          </w:r>
          <w:hyperlink r:id="rId5" w:history="1">
            <w:r w:rsidRPr="004029C0">
              <w:rPr>
                <w:rStyle w:val="Hyperlink"/>
              </w:rPr>
              <w:t>https://www.ecfr.gov/current/title-40/chapter-I/subchapter-D/part-136</w:t>
            </w:r>
          </w:hyperlink>
        </w:p>
        <w:p w:rsidR="001A11F1" w:rsidRPr="004029C0" w:rsidRDefault="001A11F1" w:rsidP="00C95922">
          <w:pPr>
            <w:pStyle w:val="SWPPPText"/>
          </w:pPr>
          <w:r w:rsidRPr="004029C0">
            <w:t>The benchmark threshold for turbidity for this permit is 50 NTUs “standard 50 NTU benchmark” unless EPA has authorized the use of an alternate benchmark.</w:t>
          </w:r>
        </w:p>
        <w:p w:rsidR="001A11F1" w:rsidRPr="004029C0" w:rsidRDefault="001A11F1" w:rsidP="00C95922">
          <w:pPr>
            <w:pStyle w:val="SWPPPText"/>
            <w:rPr>
              <w:b/>
              <w:bCs/>
            </w:rPr>
          </w:pPr>
          <w:r w:rsidRPr="004029C0">
            <w:rPr>
              <w:b/>
              <w:bCs/>
            </w:rPr>
            <w:t>Comparison of turbidity samples to benchmark</w:t>
          </w:r>
        </w:p>
        <w:p w:rsidR="001A11F1" w:rsidRPr="004029C0" w:rsidRDefault="001A11F1" w:rsidP="00C95922">
          <w:pPr>
            <w:pStyle w:val="SWPPPText"/>
          </w:pPr>
          <w:r w:rsidRPr="004029C0">
            <w:t xml:space="preserve">The Monitoring Team will compare the weekly average of turbidity monitoring results to the standard 50 NTU benchmark, or alternate benchmark if approved by EPA. </w:t>
          </w:r>
        </w:p>
        <w:p w:rsidR="001A11F1" w:rsidRPr="004029C0" w:rsidRDefault="001A11F1" w:rsidP="00C95922">
          <w:pPr>
            <w:pStyle w:val="SWPPPText"/>
          </w:pPr>
          <w:r w:rsidRPr="004029C0">
            <w:t xml:space="preserve">A “weekly average” is defined as the sum of all of the turbidity samples taken during a “monitoring week” divided by the number of samples measured during that week. Average values should be calculated to the nearest whole number. </w:t>
          </w:r>
        </w:p>
        <w:p w:rsidR="001A11F1" w:rsidRPr="004029C0" w:rsidRDefault="001A11F1" w:rsidP="00C95922">
          <w:pPr>
            <w:pStyle w:val="SWPPPText"/>
          </w:pPr>
          <w:r w:rsidRPr="004029C0">
            <w:t>If the weekly average of turbidity monitoring results exceeds the standard or alternative benchmark, follow-up Corrective Action and documentation of the Corrective Action taken in the Corrective Action Log (</w:t>
          </w:r>
          <w:r w:rsidRPr="00756343">
            <w:rPr>
              <w:highlight w:val="lightGray"/>
            </w:rPr>
            <w:t>Attachment 7 of the SWPPP</w:t>
          </w:r>
          <w:r w:rsidRPr="004029C0">
            <w:t xml:space="preserve">) will be filled out and filed as required. </w:t>
          </w:r>
        </w:p>
        <w:p w:rsidR="001A11F1" w:rsidRDefault="001A11F1"/>
      </w:docPartBody>
    </w:docPart>
    <w:docPart>
      <w:docPartPr>
        <w:name w:val="N/A EPA Benchmark Monitoring"/>
        <w:style w:val="SWPPP Text"/>
        <w:category>
          <w:name w:val="EPA Benchmark Monitoirng"/>
          <w:gallery w:val="custom1"/>
        </w:category>
        <w:behaviors>
          <w:behavior w:val="content"/>
        </w:behaviors>
        <w:guid w:val="{5737039A-96FF-4869-901B-84995B15C2F1}"/>
      </w:docPartPr>
      <w:docPartBody>
        <w:p w:rsidR="001A11F1" w:rsidRPr="004029C0" w:rsidRDefault="001A11F1" w:rsidP="00C95922">
          <w:pPr>
            <w:pStyle w:val="SWPPPText"/>
          </w:pPr>
          <w:r w:rsidRPr="004029C0">
            <w:t>EPA benchmark monitoring requirements</w:t>
          </w:r>
          <w:r>
            <w:t xml:space="preserve"> and/or weekly average monitoring are not applicable to this project because </w:t>
          </w:r>
          <w:sdt>
            <w:sdtPr>
              <w:alias w:val="No Monitoirng Reason"/>
              <w:tag w:val="No Monitoirng Reason"/>
              <w:id w:val="332423332"/>
              <w:placeholder>
                <w:docPart w:val="65B8B2248CF3422F94670B72761F8CCA"/>
              </w:placeholder>
              <w:showingPlcHdr/>
              <w:dropDownList>
                <w:listItem w:displayText="this project is entirely covered under the ADEQ-CGP with no EPA Permit Coverage." w:value="this project is entirely covered under the ADEQ-CGP with no EPA Permit Coverage)."/>
                <w:listItem w:displayText="EPA has determined no Monitoring is requried (see Attachemnt X of this MSAP for documentation). " w:value="EPA has determined no Monitoring is requried (see Attachemnt X of this MSAP for documentation). "/>
              </w:dropDownList>
            </w:sdtPr>
            <w:sdtEndPr/>
            <w:sdtContent>
              <w:r w:rsidRPr="00756343">
                <w:rPr>
                  <w:b/>
                  <w:color w:val="3A7C22" w:themeColor="accent6" w:themeShade="BF"/>
                </w:rPr>
                <w:t>[Select reason.]</w:t>
              </w:r>
            </w:sdtContent>
          </w:sdt>
        </w:p>
        <w:p w:rsidR="001A11F1" w:rsidRDefault="001A11F1"/>
      </w:docPartBody>
    </w:docPart>
    <w:docPart>
      <w:docPartPr>
        <w:name w:val="65B8B2248CF3422F94670B72761F8CCA"/>
        <w:category>
          <w:name w:val="General"/>
          <w:gallery w:val="placeholder"/>
        </w:category>
        <w:types>
          <w:type w:val="bbPlcHdr"/>
        </w:types>
        <w:behaviors>
          <w:behavior w:val="content"/>
        </w:behaviors>
        <w:guid w:val="{3959FC24-4265-432A-9A78-AABB0B8B7D95}"/>
      </w:docPartPr>
      <w:docPartBody>
        <w:p w:rsidR="001A11F1" w:rsidRDefault="001A11F1">
          <w:r w:rsidRPr="00756343">
            <w:rPr>
              <w:b/>
              <w:color w:val="3A7C22" w:themeColor="accent6" w:themeShade="BF"/>
            </w:rPr>
            <w:t>[Select reason.]</w:t>
          </w:r>
        </w:p>
      </w:docPartBody>
    </w:docPart>
    <w:docPart>
      <w:docPartPr>
        <w:name w:val="EPA Sampling Required"/>
        <w:style w:val="SWPPP Text"/>
        <w:category>
          <w:name w:val="Sampling (Required)--Options"/>
          <w:gallery w:val="docParts"/>
        </w:category>
        <w:behaviors>
          <w:behavior w:val="content"/>
        </w:behaviors>
        <w:guid w:val="{0ED220F3-77D1-4864-BAA2-C5CC657F9AB6}"/>
      </w:docPartPr>
      <w:docPartBody>
        <w:p w:rsidR="001A11F1" w:rsidRPr="00810307" w:rsidRDefault="001A11F1" w:rsidP="00810307">
          <w:pPr>
            <w:pStyle w:val="SWPPPText"/>
          </w:pPr>
          <w:r w:rsidRPr="00810307">
            <w:t xml:space="preserve">Because this construction site </w:t>
          </w:r>
          <w:r>
            <w:t xml:space="preserve">will have a discharge of dewatering water to </w:t>
          </w:r>
          <w:r w:rsidRPr="00EC280C">
            <w:t>“sensitive waters” (i.e., receiving waters listed as impaired for sediment or a sediment-related parameter, or receiving waters designated as a Tier 2, Tier 2.5, or Tier 3)</w:t>
          </w:r>
          <w:r w:rsidRPr="00810307">
            <w:t>, the operator will monitor for the pollutant(s) of</w:t>
          </w:r>
          <w:r>
            <w:t xml:space="preserve"> </w:t>
          </w:r>
          <w:sdt>
            <w:sdtPr>
              <w:alias w:val="EPA Pollutants--Impaired Waters"/>
              <w:tag w:val="EPAPollutants--Impaired Waters"/>
              <w:id w:val="698518033"/>
              <w:placeholder>
                <w:docPart w:val="D461B62D60224AAFBC94003CA3ED8EF8"/>
              </w:placeholder>
              <w:showingPlcHdr/>
              <w:comboBox>
                <w:listItem w:displayText="suspended sediment concentration" w:value="suspended sediment concentration"/>
                <w:listItem w:displayText="turbidity" w:value="turbidity"/>
                <w:listItem w:displayText="other EPA directed pollutants (list other types here)" w:value="other EPA directed pollutants (list other types here)"/>
                <w:listItem w:displayText="total suspended solids (TSS)" w:value="total suspended solids (TSS)"/>
                <w:listItem w:displayText="total suspended sediments" w:value="total suspended sediments"/>
                <w:listItem w:displayText="transparency" w:value="transparency"/>
                <w:listItem w:displayText="sedimentation" w:value="sedimentation"/>
                <w:listItem w:displayText="siltation" w:value="siltation"/>
              </w:comboBox>
            </w:sdtPr>
            <w:sdtEndPr/>
            <w:sdtContent>
              <w:r w:rsidRPr="009940B5">
                <w:rPr>
                  <w:b/>
                  <w:color w:val="3A7C22" w:themeColor="accent6" w:themeShade="BF"/>
                </w:rPr>
                <w:t>[Select applicable pollutant type.]</w:t>
              </w:r>
            </w:sdtContent>
          </w:sdt>
          <w:r>
            <w:t>.</w:t>
          </w:r>
        </w:p>
        <w:p w:rsidR="001A11F1" w:rsidRDefault="001A11F1"/>
      </w:docPartBody>
    </w:docPart>
    <w:docPart>
      <w:docPartPr>
        <w:name w:val="OAW Sampling Required"/>
        <w:style w:val="SWPPP Text"/>
        <w:category>
          <w:name w:val="Sampling (Required)--Options"/>
          <w:gallery w:val="docParts"/>
        </w:category>
        <w:behaviors>
          <w:behavior w:val="content"/>
        </w:behaviors>
        <w:guid w:val="{E3E9FF10-9635-4ED6-AE67-04BD846B894A}"/>
      </w:docPartPr>
      <w:docPartBody>
        <w:p w:rsidR="001A11F1" w:rsidRPr="003B7498" w:rsidRDefault="001A11F1" w:rsidP="00767A8D">
          <w:pPr>
            <w:pStyle w:val="SWPPPText"/>
          </w:pPr>
          <w:r w:rsidRPr="003B7498">
            <w:t>Because this construction site is located within 1/4 mile of an Outstanding Arizona Water (OAW) the operator will monitor for turbidity. The operator will compare turbidity values from the sample locations identified below in the Monitoring Points section of this SAP and on the included map. If there is a 25% or more increase at the downstream monitoring location, the operator will evaluate and replace, maintain, or install additional control measures as necessary to reduce sediment transport.</w:t>
          </w:r>
        </w:p>
        <w:p w:rsidR="001A11F1" w:rsidRPr="00810307" w:rsidRDefault="001A11F1" w:rsidP="00810307">
          <w:pPr>
            <w:pStyle w:val="SWPPPText"/>
          </w:pPr>
          <w:r w:rsidRPr="003B7498">
            <w:t xml:space="preserve">The operator </w:t>
          </w:r>
          <w:r w:rsidRPr="00810307">
            <w:t xml:space="preserve">shall also sample for any pollutants known to be present at the site or that have the potential to be discharged from the site. </w:t>
          </w:r>
          <w:sdt>
            <w:sdtPr>
              <w:alias w:val="Pollutants--Yes/No"/>
              <w:tag w:val="Pollutants--Yes/No"/>
              <w:id w:val="-1414163449"/>
              <w:placeholder>
                <w:docPart w:val="B8D4AB929F8B468A8296314923B73805"/>
              </w:placeholder>
              <w:showingPlcHdr/>
              <w:comboBox>
                <w:listItem w:displayText="These known pollutants are [List known pollutant types]." w:value="These known pollutants are [List known pollutant types]."/>
                <w:listItem w:displayText="There are no other known pollutants at this site to monitor for." w:value="There are no other known pollutants at this site to monitor for."/>
              </w:comboBox>
            </w:sdtPr>
            <w:sdtEndPr/>
            <w:sdtContent>
              <w:r w:rsidRPr="006B4B02">
                <w:rPr>
                  <w:b/>
                  <w:color w:val="3A7C22" w:themeColor="accent6" w:themeShade="BF"/>
                </w:rPr>
                <w:t>[Select applicable text.]</w:t>
              </w:r>
            </w:sdtContent>
          </w:sdt>
        </w:p>
        <w:p w:rsidR="001A11F1" w:rsidRDefault="001A11F1"/>
      </w:docPartBody>
    </w:docPart>
    <w:docPart>
      <w:docPartPr>
        <w:name w:val="B393359AC0A14A5491B9457DD0341450"/>
        <w:category>
          <w:name w:val="General"/>
          <w:gallery w:val="placeholder"/>
        </w:category>
        <w:types>
          <w:type w:val="bbPlcHdr"/>
        </w:types>
        <w:behaviors>
          <w:behavior w:val="content"/>
        </w:behaviors>
        <w:guid w:val="{E363BAB8-950E-483D-BDBD-5931BD4888C7}"/>
      </w:docPartPr>
      <w:docPartBody>
        <w:p w:rsidR="001A11F1" w:rsidRDefault="001A11F1">
          <w:r w:rsidRPr="00E1397F">
            <w:rPr>
              <w:rStyle w:val="PlaceholderText"/>
              <w:b/>
              <w:bCs/>
              <w:color w:val="3A7C22" w:themeColor="accent6" w:themeShade="BF"/>
            </w:rPr>
            <w:t>[Insert SWQS being monitored here</w:t>
          </w:r>
          <w:r>
            <w:rPr>
              <w:rStyle w:val="PlaceholderText"/>
              <w:b/>
              <w:bCs/>
              <w:color w:val="3A7C22" w:themeColor="accent6" w:themeShade="BF"/>
            </w:rPr>
            <w:t>.</w:t>
          </w:r>
          <w:r w:rsidRPr="00E1397F">
            <w:rPr>
              <w:rStyle w:val="PlaceholderText"/>
              <w:b/>
              <w:bCs/>
              <w:color w:val="3A7C22" w:themeColor="accent6" w:themeShade="BF"/>
            </w:rPr>
            <w:t>]</w:t>
          </w:r>
        </w:p>
      </w:docPartBody>
    </w:docPart>
    <w:docPart>
      <w:docPartPr>
        <w:name w:val="Voluntary Sampling"/>
        <w:style w:val="SWPPP Text"/>
        <w:category>
          <w:name w:val="Sampling (Required)--Options"/>
          <w:gallery w:val="docParts"/>
        </w:category>
        <w:behaviors>
          <w:behavior w:val="content"/>
        </w:behaviors>
        <w:guid w:val="{84C76C43-BC6D-4CC3-948E-FD1650E4651B}"/>
      </w:docPartPr>
      <w:docPartBody>
        <w:p w:rsidR="001A11F1" w:rsidRDefault="001A11F1" w:rsidP="00A4048C">
          <w:pPr>
            <w:pStyle w:val="SWPPPText"/>
          </w:pPr>
          <w:r w:rsidRPr="00E1397F">
            <w:t xml:space="preserve">Because the operator of this construction site has voluntarily chosen to conduct routine analytical monitoring to demonstrate that discharges do not exceed SWQS of the waterbody, the operator will monitor for the SWQS of </w:t>
          </w:r>
          <w:sdt>
            <w:sdtPr>
              <w:alias w:val="Monitored SWQS"/>
              <w:tag w:val="Monitored SWQS"/>
              <w:id w:val="-941067686"/>
              <w:placeholder>
                <w:docPart w:val="B393359AC0A14A5491B9457DD0341450"/>
              </w:placeholder>
              <w:showingPlcHdr/>
            </w:sdtPr>
            <w:sdtEndPr/>
            <w:sdtContent>
              <w:r w:rsidRPr="00E1397F">
                <w:rPr>
                  <w:rStyle w:val="PlaceholderText"/>
                  <w:b/>
                  <w:bCs/>
                  <w:color w:val="3A7C22" w:themeColor="accent6" w:themeShade="BF"/>
                </w:rPr>
                <w:t>[Insert SWQS being monitored here</w:t>
              </w:r>
              <w:r>
                <w:rPr>
                  <w:rStyle w:val="PlaceholderText"/>
                  <w:b/>
                  <w:bCs/>
                  <w:color w:val="3A7C22" w:themeColor="accent6" w:themeShade="BF"/>
                </w:rPr>
                <w:t>.</w:t>
              </w:r>
              <w:r w:rsidRPr="00E1397F">
                <w:rPr>
                  <w:rStyle w:val="PlaceholderText"/>
                  <w:b/>
                  <w:bCs/>
                  <w:color w:val="3A7C22" w:themeColor="accent6" w:themeShade="BF"/>
                </w:rPr>
                <w:t>]</w:t>
              </w:r>
            </w:sdtContent>
          </w:sdt>
          <w:r w:rsidRPr="00E1397F">
            <w:t>.</w:t>
          </w:r>
        </w:p>
        <w:p w:rsidR="001A11F1" w:rsidRDefault="001A11F1"/>
      </w:docPartBody>
    </w:docPart>
    <w:docPart>
      <w:docPartPr>
        <w:name w:val="Impaired, NotAtt, Specified Samp"/>
        <w:style w:val="SWPPP Text"/>
        <w:category>
          <w:name w:val="Sampling (Required)--Options"/>
          <w:gallery w:val="docParts"/>
        </w:category>
        <w:behaviors>
          <w:behavior w:val="content"/>
        </w:behaviors>
        <w:guid w:val="{FA76A3BB-F3BB-4876-BBF5-AA033A251888}"/>
      </w:docPartPr>
      <w:docPartBody>
        <w:p w:rsidR="001A11F1" w:rsidRPr="00810307" w:rsidRDefault="001A11F1" w:rsidP="00810307">
          <w:pPr>
            <w:pStyle w:val="SWPPPText"/>
          </w:pPr>
          <w:r w:rsidRPr="00810307">
            <w:t xml:space="preserve">Because this construction site is located within 1/4 mile </w:t>
          </w:r>
          <w:r>
            <w:t xml:space="preserve">upstream </w:t>
          </w:r>
          <w:r w:rsidRPr="00810307">
            <w:t xml:space="preserve">of an </w:t>
          </w:r>
          <w:r>
            <w:t>I</w:t>
          </w:r>
          <w:r w:rsidRPr="00810307">
            <w:t>mpaired</w:t>
          </w:r>
          <w:r w:rsidRPr="00A6688D">
            <w:t xml:space="preserve">, Not-Attaining, or as otherwise specified </w:t>
          </w:r>
          <w:r w:rsidRPr="00810307">
            <w:t>water identified by</w:t>
          </w:r>
          <w:r>
            <w:t xml:space="preserve"> </w:t>
          </w:r>
          <w:sdt>
            <w:sdtPr>
              <w:alias w:val="Agencies"/>
              <w:tag w:val="Agencies"/>
              <w:id w:val="-1702313436"/>
              <w:placeholder>
                <w:docPart w:val="807B52049ADC4BE0B327D91F425DF367"/>
              </w:placeholder>
              <w:showingPlcHdr/>
              <w:dropDownList>
                <w:listItem w:displayText="ADEQ" w:value="ADEQ"/>
                <w:listItem w:displayText="EPA" w:value="EPA"/>
                <w:listItem w:displayText="ADEQ and EPA" w:value="ADEQ and EPA"/>
              </w:dropDownList>
            </w:sdtPr>
            <w:sdtEndPr/>
            <w:sdtContent>
              <w:r w:rsidRPr="00DC73F5">
                <w:rPr>
                  <w:b/>
                  <w:color w:val="3A7C22" w:themeColor="accent6" w:themeShade="BF"/>
                </w:rPr>
                <w:t>[Select applicable agency.]</w:t>
              </w:r>
            </w:sdtContent>
          </w:sdt>
          <w:r w:rsidRPr="00810307">
            <w:t>, the operator will monitor for the pollutant(s) of</w:t>
          </w:r>
          <w:r>
            <w:t xml:space="preserve"> </w:t>
          </w:r>
          <w:sdt>
            <w:sdtPr>
              <w:alias w:val="Pollutants--Impaired Waters"/>
              <w:tag w:val="Pollutants--Impaired Waters"/>
              <w:id w:val="951602414"/>
              <w:placeholder>
                <w:docPart w:val="62110E07377D49899C7CE4D848A83579"/>
              </w:placeholder>
              <w:showingPlcHdr/>
              <w:comboBox>
                <w:listItem w:displayText="ammonia" w:value="ammonia"/>
                <w:listItem w:displayText="ammonia, chlorine, copper (dissolved), E. coli" w:value="ammonia, chlorine, copper (dissolved), E. coli"/>
                <w:listItem w:displayText="ammonia and E. coli" w:value="ammonia and E. coli"/>
                <w:listItem w:displayText="ammonia and high pH" w:value="ammonia and high pH"/>
                <w:listItem w:displayText="ammonia, mercury in fish tissue, high pH" w:value="ammonia, mercury in fish tissue, high pH"/>
                <w:listItem w:displayText="ammonia, low dissolved oxygen, high pH, chlorophyll-a, nitrogen, phosphorus" w:value="ammonia, low dissolved oxygen, high pH, chlorophyll-a, nitrogen, phosphorus"/>
                <w:listItem w:displayText="arsenic" w:value="arsenic"/>
                <w:listItem w:displayText="arsenic (total)" w:value="arsenic (total)"/>
                <w:listItem w:displayText="arsenic (total) and boron (total)" w:value="arsenic (total) and boron (total)"/>
                <w:listItem w:displayText="arsenic, copper, zinc, beryllium, manganese, low pH" w:value="arsenic, copper, zinc, beryllium, manganese, low pH"/>
                <w:listItem w:displayText="beryllium (dissolved)" w:value="beryllium (dissolved)"/>
                <w:listItem w:displayText="cadmium and low pH" w:value="cadmium and low pH"/>
                <w:listItem w:displayText="cadmium, copper, zinc" w:value="cadmium, copper, zinc"/>
                <w:listItem w:displayText="cadmium, zinc, copper, low pH" w:value="cadmium, zinc, copper, low pH"/>
                <w:listItem w:displayText="cadmium, zinc, low pH" w:value="cadmium, zinc, low pH"/>
                <w:listItem w:displayText="chlorine" w:value="chlorine"/>
                <w:listItem w:displayText="chlorine, low dissolved oxygen, and E. coli" w:value="chlorine, low dissolved oxygen, and E. coli"/>
                <w:listItem w:displayText="copper" w:value="copper"/>
                <w:listItem w:displayText="copper (dissolved)" w:value="copper (dissolved)"/>
                <w:listItem w:displayText="copper, cadmium, zinc, low pH" w:value="copper, cadmium, zinc, low pH"/>
                <w:listItem w:displayText="copper and lead" w:value="copper and lead"/>
                <w:listItem w:displayText="copper (dissolved), lead (total)" w:value="copper (dissolved), lead (total)"/>
                <w:listItem w:displayText="copper (dissolved), selenium (total), low dissolved oxygen" w:value="copper (dissolved), selenium (total), low dissolved oxygen"/>
                <w:listItem w:displayText="DDT metabolites, toxaphene and chlordane in fish tissue" w:value="DDT metabolites, toxaphene and chlordane in fish tissue"/>
                <w:listItem w:displayText="DDT metabolites, toxaphene and chlordane in fish tissue, low dissolved oxygen" w:value="DDT metabolites, toxaphene and chlordane in fish tissue, low dissolved oxygen"/>
                <w:listItem w:displayText="E. coli" w:value="E. coli"/>
                <w:listItem w:displayText="E. coli, suspended sediment concentration" w:value="E. coli, suspended sediment concentration"/>
                <w:listItem w:displayText="E. coli, suspended sediment concentration, lead (total)" w:value="E. coli, suspended sediment concentration, lead (total)"/>
                <w:listItem w:displayText="low dissolved oxygen, E. coli" w:value="low dissolved oxygen, E. coli"/>
                <w:listItem w:displayText="low dissolved oxygen and high pH" w:value="low dissolved oxygen and high pH"/>
                <w:listItem w:displayText="low dissolved oxygen and selenium (total)" w:value="low dissolved oxygen and selenium (total)"/>
                <w:listItem w:displayText="low dissolved oxygen, high pH, nutrients, ammonia" w:value="low dissolved oxygen, high pH, nutrients, ammonia"/>
                <w:listItem w:displayText="low pH" w:value="low pH"/>
                <w:listItem w:displayText="nitrogen, low dissolved oxygen, high pH" w:value="nitrogen, low dissolved oxygen, high pH"/>
                <w:listItem w:displayText="nitrogen and E. coli" w:value="nitrogen and E. coli"/>
                <w:listItem w:displayText="mercury in fish tissue" w:value="mercury in fish tissue"/>
                <w:listItem w:displayText="pH, dissolved oxygen, narrative nutrients" w:value="pH, dissolved oxygen, narrative nutrients"/>
                <w:listItem w:displayText="selenium (total)" w:value="selenium (total)"/>
                <w:listItem w:displayText="selenium (total) and suspended sediment concentration" w:value="selenium (total) and suspended sediment concentration"/>
                <w:listItem w:displayText="selenium (total) and suspended sediment concentration, E. coli" w:value="selenium (total) and suspended sediment concentration, E. coli"/>
                <w:listItem w:displayText="selenium (total) and boron (total)" w:value="selenium (total) and boron (total)"/>
                <w:listItem w:displayText="suspended sediment concentration" w:value="suspended sediment concentration"/>
                <w:listItem w:displayText="suspended sediment concentration and E. coli" w:value="suspended sediment concentration and E. coli"/>
                <w:listItem w:displayText="selenium (total), DDT metabolites, toxaphene and chlordane in fish tissue, boron (total)" w:value="selenium (total), DDT metabolites, toxaphene and chlordane in fish tissue, boron (total)"/>
                <w:listItem w:displayText="turbidity" w:value="turbidity"/>
                <w:listItem w:displayText="zinc (total) and low dissolved oxygen" w:value="zinc (total) and low dissolved oxygen"/>
                <w:listItem w:displayText="other pollutants (list other types here)" w:value="other pollutants (list other types here)"/>
              </w:comboBox>
            </w:sdtPr>
            <w:sdtEndPr/>
            <w:sdtContent>
              <w:r w:rsidRPr="00DC73F5">
                <w:rPr>
                  <w:b/>
                  <w:color w:val="3A7C22" w:themeColor="accent6" w:themeShade="BF"/>
                </w:rPr>
                <w:t>[Select applicable pollutant type.]</w:t>
              </w:r>
            </w:sdtContent>
          </w:sdt>
          <w:r>
            <w:t>.</w:t>
          </w:r>
        </w:p>
        <w:p w:rsidR="001A11F1" w:rsidRDefault="001A11F1"/>
      </w:docPartBody>
    </w:docPart>
    <w:docPart>
      <w:docPartPr>
        <w:name w:val="807B52049ADC4BE0B327D91F425DF367"/>
        <w:category>
          <w:name w:val="General"/>
          <w:gallery w:val="placeholder"/>
        </w:category>
        <w:types>
          <w:type w:val="bbPlcHdr"/>
        </w:types>
        <w:behaviors>
          <w:behavior w:val="content"/>
        </w:behaviors>
        <w:guid w:val="{556CA750-B3F1-430F-9B8C-A4665C79803D}"/>
      </w:docPartPr>
      <w:docPartBody>
        <w:p w:rsidR="001A11F1" w:rsidRDefault="001A11F1">
          <w:r w:rsidRPr="00DC73F5">
            <w:rPr>
              <w:b/>
              <w:color w:val="3A7C22" w:themeColor="accent6" w:themeShade="BF"/>
            </w:rPr>
            <w:t>[Select applicable agency.]</w:t>
          </w:r>
        </w:p>
      </w:docPartBody>
    </w:docPart>
    <w:docPart>
      <w:docPartPr>
        <w:name w:val="62110E07377D49899C7CE4D848A83579"/>
        <w:category>
          <w:name w:val="General"/>
          <w:gallery w:val="placeholder"/>
        </w:category>
        <w:types>
          <w:type w:val="bbPlcHdr"/>
        </w:types>
        <w:behaviors>
          <w:behavior w:val="content"/>
        </w:behaviors>
        <w:guid w:val="{B15A1623-A03C-43D4-A701-D0EB61389F41}"/>
      </w:docPartPr>
      <w:docPartBody>
        <w:p w:rsidR="001A11F1" w:rsidRDefault="001A11F1">
          <w:r w:rsidRPr="00DC73F5">
            <w:rPr>
              <w:b/>
              <w:color w:val="3A7C22" w:themeColor="accent6" w:themeShade="BF"/>
            </w:rPr>
            <w:t>[Select applicable pollutant type.]</w:t>
          </w:r>
        </w:p>
      </w:docPartBody>
    </w:docPart>
    <w:docPart>
      <w:docPartPr>
        <w:name w:val="5 - 19 Outfalls"/>
        <w:style w:val="Normal"/>
        <w:category>
          <w:name w:val="Monitoring Pts--No. of Samples"/>
          <w:gallery w:val="docParts"/>
        </w:category>
        <w:behaviors>
          <w:behavior w:val="content"/>
        </w:behaviors>
        <w:guid w:val="{7EEA7C7B-C761-4927-A7C8-2D727305EED2}"/>
      </w:docPartPr>
      <w:docPartBody>
        <w:p w:rsidR="001A11F1" w:rsidRDefault="001A11F1">
          <w:r>
            <w:t>five samples</w:t>
          </w:r>
        </w:p>
      </w:docPartBody>
    </w:docPart>
    <w:docPart>
      <w:docPartPr>
        <w:name w:val="Sample Dewatering Discharge"/>
        <w:style w:val="SWPPP Text"/>
        <w:category>
          <w:name w:val="Sampling (Monitoring Pts)--Options"/>
          <w:gallery w:val="docParts"/>
        </w:category>
        <w:behaviors>
          <w:behavior w:val="content"/>
        </w:behaviors>
        <w:guid w:val="{74FD10AD-5E2C-4793-88ED-75EF8048E2AE}"/>
      </w:docPartPr>
      <w:docPartBody>
        <w:p w:rsidR="001A11F1" w:rsidRPr="004029C0" w:rsidRDefault="001A11F1" w:rsidP="00C95922">
          <w:pPr>
            <w:pStyle w:val="SWPPPText"/>
          </w:pPr>
          <w:r w:rsidRPr="004029C0">
            <w:t>The project Monitoring Team will collect turbidity sample</w:t>
          </w:r>
          <w:r>
            <w:t>s</w:t>
          </w:r>
          <w:r w:rsidRPr="004029C0">
            <w:t xml:space="preserve"> from </w:t>
          </w:r>
          <w:r>
            <w:t>the</w:t>
          </w:r>
          <w:r w:rsidRPr="004029C0">
            <w:t xml:space="preserve"> dewatering discharge each day a discharge occurs. The samples will be taken at all points where dewatering water is discharged (</w:t>
          </w:r>
          <w:r>
            <w:t xml:space="preserve">after sediment treatment control measures and </w:t>
          </w:r>
          <w:r w:rsidRPr="004029C0">
            <w:t xml:space="preserve">before </w:t>
          </w:r>
          <w:r>
            <w:t xml:space="preserve">discharging off-site and before </w:t>
          </w:r>
          <w:r w:rsidRPr="004029C0">
            <w:t xml:space="preserve">reaching surface waters/waters of the U.S., or into a constructed or natural site drainage feature, or storm drain inlet). </w:t>
          </w:r>
          <w:r w:rsidRPr="00257BE0">
            <w:t xml:space="preserve">Monitoring points are located on the map in </w:t>
          </w:r>
          <w:r w:rsidRPr="00C95922">
            <w:rPr>
              <w:highlight w:val="lightGray"/>
            </w:rPr>
            <w:t>Attachment B</w:t>
          </w:r>
          <w:r w:rsidRPr="00257BE0">
            <w:t>.</w:t>
          </w:r>
        </w:p>
        <w:p w:rsidR="001A11F1" w:rsidRDefault="001A11F1"/>
      </w:docPartBody>
    </w:docPart>
    <w:docPart>
      <w:docPartPr>
        <w:name w:val="Sampling Non-Dewatering Discharg"/>
        <w:style w:val="Normal"/>
        <w:category>
          <w:name w:val="Sampling (Monitoring Pts)--Options"/>
          <w:gallery w:val="docParts"/>
        </w:category>
        <w:behaviors>
          <w:behavior w:val="content"/>
        </w:behaviors>
        <w:guid w:val="{DD45107A-CABE-4950-9C10-F11DC495530D}"/>
      </w:docPartPr>
      <w:docPartBody>
        <w:p w:rsidR="001A11F1" w:rsidRPr="000D700D" w:rsidRDefault="001A11F1" w:rsidP="003A636A">
          <w:r w:rsidRPr="000D700D">
            <w:t xml:space="preserve">Because this project will have </w:t>
          </w:r>
          <w:sdt>
            <w:sdtPr>
              <w:alias w:val="Discharge-Pt Ranges"/>
              <w:tag w:val="Discharge-Pt Ranges"/>
              <w:id w:val="1625820333"/>
              <w:placeholder>
                <w:docPart w:val="43B57940BBC541C38B5B2A43B71A08D3"/>
              </w:placeholder>
              <w:showingPlcHdr/>
              <w:comboBox>
                <w:listItem w:displayText="1–4 discharge points" w:value="1–4 discharge points"/>
                <w:listItem w:displayText="5–19 discharge points" w:value="5–19 discharge points"/>
                <w:listItem w:displayText="20 or more discharge points" w:value="20 or more discharge points"/>
                <w:listItem w:displayText="[List other numeric range, if applicable] discharge points" w:value="[List other numeric range, if applicable] discharge points"/>
              </w:comboBox>
            </w:sdtPr>
            <w:sdtEndPr/>
            <w:sdtContent>
              <w:r w:rsidRPr="000E3D0A">
                <w:rPr>
                  <w:b/>
                  <w:color w:val="3A7C22" w:themeColor="accent6" w:themeShade="BF"/>
                </w:rPr>
                <w:t>[Select applicable discharge-point range.]</w:t>
              </w:r>
            </w:sdtContent>
          </w:sdt>
          <w:r w:rsidRPr="000D700D">
            <w:t xml:space="preserve">, the operator will collect </w:t>
          </w:r>
          <w:r>
            <w:t xml:space="preserve">samples from </w:t>
          </w:r>
          <w:sdt>
            <w:sdtPr>
              <w:alias w:val="No. of Samples"/>
              <w:tag w:val="No. of Samples"/>
              <w:id w:val="-1967030800"/>
              <w:placeholder>
                <w:docPart w:val="B9DFAC3D75DC4F8A8521B680D604D499"/>
              </w:placeholder>
              <w:showingPlcHdr/>
              <w:docPartList>
                <w:docPartGallery w:val="Quick Parts"/>
                <w:docPartCategory w:val="Monitoring Pts--No. of Samples"/>
              </w:docPartList>
            </w:sdtPr>
            <w:sdtEndPr>
              <w:rPr>
                <w:rFonts w:ascii="Calibri" w:hAnsi="Calibri"/>
              </w:rPr>
            </w:sdtEndPr>
            <w:sdtContent>
              <w:r w:rsidRPr="000E3D0A">
                <w:rPr>
                  <w:b/>
                  <w:color w:val="3A7C22" w:themeColor="accent6" w:themeShade="BF"/>
                </w:rPr>
                <w:t>[Select applicable number of samples based on the discharge-point range select above.]</w:t>
              </w:r>
            </w:sdtContent>
          </w:sdt>
          <w:r>
            <w:t xml:space="preserve"> discharge </w:t>
          </w:r>
          <w:r w:rsidRPr="000E3D0A">
            <w:t>points at a minimum.</w:t>
          </w:r>
        </w:p>
        <w:p w:rsidR="001A11F1" w:rsidRPr="007471BE" w:rsidRDefault="001A11F1" w:rsidP="00767A8D">
          <w:pPr>
            <w:pStyle w:val="SWPPPText"/>
          </w:pPr>
          <w:r w:rsidRPr="007471BE">
            <w:t>Monitoring points for this project are as follows; they are also referenced on the map in Attachment B of this monitoring plan. The map in Attachment B illustrates the approximate location of the monitoring points.</w:t>
          </w:r>
        </w:p>
        <w:p w:rsidR="001A11F1" w:rsidRPr="00D61784" w:rsidRDefault="001A11F1" w:rsidP="00767A8D">
          <w:pPr>
            <w:pStyle w:val="swpppGuidanceHeading"/>
          </w:pPr>
          <w:r w:rsidRPr="00D61784">
            <w:t>ADOT Guidance</w:t>
          </w:r>
        </w:p>
        <w:p w:rsidR="001A11F1" w:rsidRDefault="001A11F1" w:rsidP="00767A8D">
          <w:pPr>
            <w:pStyle w:val="swpppGuidance"/>
          </w:pPr>
          <w:r>
            <w:t>Follow these steps to add a row for each monitoring-point location illustrated on your map in Attachment B:</w:t>
          </w:r>
        </w:p>
        <w:p w:rsidR="001A11F1" w:rsidRPr="00B968C4" w:rsidRDefault="001A11F1" w:rsidP="00767A8D">
          <w:pPr>
            <w:pStyle w:val="swpppGuidance-List"/>
          </w:pPr>
          <w:r>
            <w:t>1.</w:t>
          </w:r>
          <w:r>
            <w:tab/>
          </w:r>
          <w:r w:rsidRPr="00B968C4">
            <w:t>Left-click your mouse on the outside of the second cell of the last row. Hold and drag your mouse from right to left to select the entire row.</w:t>
          </w:r>
        </w:p>
        <w:p w:rsidR="001A11F1" w:rsidRPr="00B968C4" w:rsidRDefault="001A11F1" w:rsidP="00767A8D">
          <w:pPr>
            <w:pStyle w:val="swpppGuidance-List"/>
          </w:pPr>
          <w:r>
            <w:t>2.</w:t>
          </w:r>
          <w:r>
            <w:tab/>
          </w:r>
          <w:r w:rsidRPr="00B968C4">
            <w:t>Hover your mouse over the selected row and then right-click and select “Copy.”</w:t>
          </w:r>
        </w:p>
        <w:p w:rsidR="001A11F1" w:rsidRPr="00B968C4" w:rsidRDefault="001A11F1" w:rsidP="00767A8D">
          <w:pPr>
            <w:pStyle w:val="swpppGuidance-List"/>
          </w:pPr>
          <w:r>
            <w:t>3.</w:t>
          </w:r>
          <w:r>
            <w:tab/>
          </w:r>
          <w:r w:rsidRPr="00B968C4">
            <w:t>Right-click again and select “Paste Rows.”</w:t>
          </w:r>
        </w:p>
        <w:p w:rsidR="001A11F1" w:rsidRPr="00B968C4" w:rsidRDefault="001A11F1" w:rsidP="00767A8D">
          <w:pPr>
            <w:pStyle w:val="swpppGuidance-List"/>
          </w:pPr>
          <w:r>
            <w:t>4.</w:t>
          </w:r>
          <w:r>
            <w:tab/>
          </w:r>
          <w:r w:rsidRPr="00B968C4">
            <w:t>Repeat Step 3 (or press Ctrl+Y) as many times as needed to insert your desired number of additional rows.</w:t>
          </w:r>
        </w:p>
        <w:tbl>
          <w:tblPr>
            <w:tblStyle w:val="SWPPPTable2"/>
            <w:tblW w:w="10296" w:type="dxa"/>
            <w:jc w:val="center"/>
            <w:tblLayout w:type="fixed"/>
            <w:tblLook w:val="0620" w:firstRow="1" w:lastRow="0" w:firstColumn="0" w:lastColumn="0" w:noHBand="1" w:noVBand="1"/>
          </w:tblPr>
          <w:tblGrid>
            <w:gridCol w:w="2898"/>
            <w:gridCol w:w="7398"/>
          </w:tblGrid>
          <w:tr w:rsidR="001A11F1" w:rsidTr="00EA6070">
            <w:trPr>
              <w:cnfStyle w:val="100000000000" w:firstRow="1" w:lastRow="0" w:firstColumn="0" w:lastColumn="0" w:oddVBand="0" w:evenVBand="0" w:oddHBand="0" w:evenHBand="0" w:firstRowFirstColumn="0" w:firstRowLastColumn="0" w:lastRowFirstColumn="0" w:lastRowLastColumn="0"/>
              <w:jc w:val="center"/>
            </w:trPr>
            <w:tc>
              <w:tcPr>
                <w:tcW w:w="2898" w:type="dxa"/>
              </w:tcPr>
              <w:p w:rsidR="001A11F1" w:rsidRDefault="001A11F1" w:rsidP="00767A8D">
                <w:pPr>
                  <w:pStyle w:val="SWPPPTableColHeadingFL"/>
                </w:pPr>
                <w:r>
                  <w:t>Point Identification</w:t>
                </w:r>
              </w:p>
            </w:tc>
            <w:tc>
              <w:tcPr>
                <w:tcW w:w="7398" w:type="dxa"/>
              </w:tcPr>
              <w:p w:rsidR="001A11F1" w:rsidRDefault="001A11F1" w:rsidP="00767A8D">
                <w:pPr>
                  <w:pStyle w:val="SWPPPTableColHeadingFL"/>
                </w:pPr>
                <w:r>
                  <w:t>Monitoring-Point Description</w:t>
                </w:r>
              </w:p>
            </w:tc>
          </w:tr>
          <w:tr w:rsidR="001A11F1" w:rsidTr="00EA6070">
            <w:trPr>
              <w:jc w:val="center"/>
            </w:trPr>
            <w:sdt>
              <w:sdtPr>
                <w:alias w:val="Pt. ID No."/>
                <w:tag w:val="Pt. ID No."/>
                <w:id w:val="-1180895716"/>
                <w:placeholder>
                  <w:docPart w:val="165FC2E246BD4D719382D932691FC569"/>
                </w:placeholder>
                <w:showingPlcHdr/>
              </w:sdtPr>
              <w:sdtEndPr/>
              <w:sdtContent>
                <w:tc>
                  <w:tcPr>
                    <w:tcW w:w="2898" w:type="dxa"/>
                  </w:tcPr>
                  <w:p w:rsidR="001A11F1" w:rsidRPr="00644AE7" w:rsidRDefault="001A11F1" w:rsidP="00767A8D">
                    <w:pPr>
                      <w:pStyle w:val="SWPPPTableText"/>
                    </w:pPr>
                    <w:r w:rsidRPr="000E3D0A">
                      <w:rPr>
                        <w:b/>
                        <w:color w:val="3A7C22" w:themeColor="accent6" w:themeShade="BF"/>
                      </w:rPr>
                      <w:t xml:space="preserve">[Insert ID no. </w:t>
                    </w:r>
                    <w:r w:rsidRPr="000E3D0A">
                      <w:rPr>
                        <w:b/>
                        <w:i/>
                        <w:color w:val="3A7C22" w:themeColor="accent6" w:themeShade="BF"/>
                      </w:rPr>
                      <w:t>(“1,” “2,” “3,” etc.)</w:t>
                    </w:r>
                    <w:r w:rsidRPr="000E3D0A">
                      <w:rPr>
                        <w:b/>
                        <w:color w:val="3A7C22" w:themeColor="accent6" w:themeShade="BF"/>
                      </w:rPr>
                      <w:t>]</w:t>
                    </w:r>
                  </w:p>
                </w:tc>
              </w:sdtContent>
            </w:sdt>
            <w:tc>
              <w:tcPr>
                <w:tcW w:w="7398" w:type="dxa"/>
              </w:tcPr>
              <w:sdt>
                <w:sdtPr>
                  <w:alias w:val="Monitoring Description"/>
                  <w:tag w:val="Monitoring Description"/>
                  <w:id w:val="74941133"/>
                  <w:placeholder>
                    <w:docPart w:val="1E3B5F56C2D948CAA8E3CAA00538E499"/>
                  </w:placeholder>
                  <w:showingPlcHdr/>
                </w:sdtPr>
                <w:sdtEndPr/>
                <w:sdtContent>
                  <w:p w:rsidR="001A11F1" w:rsidRPr="00644AE7" w:rsidRDefault="001A11F1" w:rsidP="00767A8D">
                    <w:pPr>
                      <w:pStyle w:val="SWPPPTableText"/>
                    </w:pPr>
                    <w:r w:rsidRPr="000E3D0A">
                      <w:rPr>
                        <w:b/>
                        <w:color w:val="3A7C22" w:themeColor="accent6" w:themeShade="BF"/>
                      </w:rPr>
                      <w:t>[Insert description of monitoring point]</w:t>
                    </w:r>
                  </w:p>
                </w:sdtContent>
              </w:sdt>
              <w:p w:rsidR="001A11F1" w:rsidRDefault="001A11F1" w:rsidP="00767A8D">
                <w:pPr>
                  <w:pStyle w:val="swpppExampleHeading"/>
                </w:pPr>
                <w:r>
                  <w:t>ADOT Example Text</w:t>
                </w:r>
              </w:p>
              <w:p w:rsidR="001A11F1" w:rsidRDefault="001A11F1" w:rsidP="00767A8D">
                <w:pPr>
                  <w:pStyle w:val="swpppExample"/>
                </w:pPr>
                <w:r>
                  <w:t>“</w:t>
                </w:r>
                <w:r w:rsidRPr="00F80C98">
                  <w:t>Monitoring point will be approximately 50 feet north of the project area, upstream on the west bank of the Gila River.</w:t>
                </w:r>
                <w:r>
                  <w:t>”</w:t>
                </w:r>
              </w:p>
            </w:tc>
          </w:tr>
        </w:tbl>
        <w:p w:rsidR="001A11F1" w:rsidRDefault="001A11F1"/>
      </w:docPartBody>
    </w:docPart>
    <w:docPart>
      <w:docPartPr>
        <w:name w:val="43B57940BBC541C38B5B2A43B71A08D3"/>
        <w:category>
          <w:name w:val="General"/>
          <w:gallery w:val="placeholder"/>
        </w:category>
        <w:types>
          <w:type w:val="bbPlcHdr"/>
        </w:types>
        <w:behaviors>
          <w:behavior w:val="content"/>
        </w:behaviors>
        <w:guid w:val="{2DCBB25D-A400-4882-9407-D13B6931720E}"/>
      </w:docPartPr>
      <w:docPartBody>
        <w:p w:rsidR="001A11F1" w:rsidRDefault="001A11F1">
          <w:r w:rsidRPr="000E3D0A">
            <w:rPr>
              <w:b/>
              <w:color w:val="3A7C22" w:themeColor="accent6" w:themeShade="BF"/>
            </w:rPr>
            <w:t>[Select applicable discharge-point range.]</w:t>
          </w:r>
        </w:p>
      </w:docPartBody>
    </w:docPart>
    <w:docPart>
      <w:docPartPr>
        <w:name w:val="B9DFAC3D75DC4F8A8521B680D604D499"/>
        <w:category>
          <w:name w:val="General"/>
          <w:gallery w:val="placeholder"/>
        </w:category>
        <w:types>
          <w:type w:val="bbPlcHdr"/>
        </w:types>
        <w:behaviors>
          <w:behavior w:val="content"/>
        </w:behaviors>
        <w:guid w:val="{0969F6EF-1A40-45FE-BCFD-689724529A7A}"/>
      </w:docPartPr>
      <w:docPartBody>
        <w:p w:rsidR="001A11F1" w:rsidRDefault="001A11F1">
          <w:r w:rsidRPr="000E3D0A">
            <w:rPr>
              <w:b/>
              <w:color w:val="3A7C22" w:themeColor="accent6" w:themeShade="BF"/>
            </w:rPr>
            <w:t>[Select applicable number of samples based on the discharge-point range select above.]</w:t>
          </w:r>
        </w:p>
      </w:docPartBody>
    </w:docPart>
    <w:docPart>
      <w:docPartPr>
        <w:name w:val="165FC2E246BD4D719382D932691FC569"/>
        <w:category>
          <w:name w:val="General"/>
          <w:gallery w:val="placeholder"/>
        </w:category>
        <w:types>
          <w:type w:val="bbPlcHdr"/>
        </w:types>
        <w:behaviors>
          <w:behavior w:val="content"/>
        </w:behaviors>
        <w:guid w:val="{02350FC4-F21B-4158-88AD-C8ED2002FD79}"/>
      </w:docPartPr>
      <w:docPartBody>
        <w:p w:rsidR="001A11F1" w:rsidRDefault="001A11F1">
          <w:r w:rsidRPr="000E3D0A">
            <w:rPr>
              <w:b/>
              <w:color w:val="3A7C22" w:themeColor="accent6" w:themeShade="BF"/>
            </w:rPr>
            <w:t xml:space="preserve">[Insert ID no. </w:t>
          </w:r>
          <w:r w:rsidRPr="000E3D0A">
            <w:rPr>
              <w:b/>
              <w:i/>
              <w:color w:val="3A7C22" w:themeColor="accent6" w:themeShade="BF"/>
            </w:rPr>
            <w:t>(“1,” “2,” “3,” etc.)</w:t>
          </w:r>
          <w:r w:rsidRPr="000E3D0A">
            <w:rPr>
              <w:b/>
              <w:color w:val="3A7C22" w:themeColor="accent6" w:themeShade="BF"/>
            </w:rPr>
            <w:t>]</w:t>
          </w:r>
        </w:p>
      </w:docPartBody>
    </w:docPart>
    <w:docPart>
      <w:docPartPr>
        <w:name w:val="1E3B5F56C2D948CAA8E3CAA00538E499"/>
        <w:category>
          <w:name w:val="General"/>
          <w:gallery w:val="placeholder"/>
        </w:category>
        <w:types>
          <w:type w:val="bbPlcHdr"/>
        </w:types>
        <w:behaviors>
          <w:behavior w:val="content"/>
        </w:behaviors>
        <w:guid w:val="{8A1E4824-A0AD-4F59-B7EA-B354273A94EF}"/>
      </w:docPartPr>
      <w:docPartBody>
        <w:p w:rsidR="001A11F1" w:rsidRDefault="001A11F1">
          <w:r w:rsidRPr="000E3D0A">
            <w:rPr>
              <w:b/>
              <w:color w:val="3A7C22" w:themeColor="accent6" w:themeShade="BF"/>
            </w:rPr>
            <w:t>[Insert description of monitoring point]</w:t>
          </w:r>
        </w:p>
      </w:docPartBody>
    </w:docPart>
    <w:docPart>
      <w:docPartPr>
        <w:name w:val="26AAC1E8794340D2AC1BC76228C0A3F7"/>
        <w:category>
          <w:name w:val="General"/>
          <w:gallery w:val="placeholder"/>
        </w:category>
        <w:types>
          <w:type w:val="bbPlcHdr"/>
        </w:types>
        <w:behaviors>
          <w:behavior w:val="content"/>
        </w:behaviors>
        <w:guid w:val="{C60165AC-11E8-405A-B99B-1C677EB601F9}"/>
      </w:docPartPr>
      <w:docPartBody>
        <w:p w:rsidR="003634EE" w:rsidRDefault="003634EE" w:rsidP="003634EE">
          <w:pPr>
            <w:pStyle w:val="26AAC1E8794340D2AC1BC76228C0A3F71"/>
          </w:pPr>
          <w:r w:rsidRPr="00DB5B3A">
            <w:rPr>
              <w:b/>
              <w:color w:val="3A7C22" w:themeColor="accent6" w:themeShade="BF"/>
            </w:rPr>
            <w:t>[</w:t>
          </w:r>
          <w:r>
            <w:rPr>
              <w:b/>
              <w:color w:val="3A7C22" w:themeColor="accent6" w:themeShade="BF"/>
            </w:rPr>
            <w:t>Insert Project Name</w:t>
          </w:r>
          <w:r w:rsidRPr="00DB5B3A">
            <w:rPr>
              <w:b/>
              <w:color w:val="3A7C22" w:themeColor="accent6" w:themeShade="BF"/>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c">
    <w:altName w:val="Cambria"/>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057061"/>
    <w:multiLevelType w:val="multilevel"/>
    <w:tmpl w:val="30E8968E"/>
    <w:styleLink w:val="SWPPPBullets"/>
    <w:lvl w:ilvl="0">
      <w:start w:val="1"/>
      <w:numFmt w:val="bullet"/>
      <w:pStyle w:val="SWPPPBulletList1"/>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080"/>
        </w:tabs>
        <w:ind w:left="1080" w:hanging="360"/>
      </w:pPr>
      <w:rPr>
        <w:rFonts w:ascii="Symbol" w:hAnsi="Symbol" w:hint="default"/>
        <w:color w:val="auto"/>
        <w:sz w:val="20"/>
      </w:rPr>
    </w:lvl>
    <w:lvl w:ilvl="2">
      <w:start w:val="1"/>
      <w:numFmt w:val="bullet"/>
      <w:pStyle w:val="OAWListed"/>
      <w:lvlText w:val=""/>
      <w:lvlJc w:val="left"/>
      <w:pPr>
        <w:tabs>
          <w:tab w:val="num" w:pos="1440"/>
        </w:tabs>
        <w:ind w:left="1440" w:hanging="360"/>
      </w:pPr>
      <w:rPr>
        <w:rFonts w:ascii="Symbol" w:hAnsi="Symbol" w:hint="default"/>
        <w:color w:val="auto"/>
        <w:sz w:val="20"/>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num w:numId="1" w16cid:durableId="1435973745">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351"/>
    <w:rsid w:val="00096C29"/>
    <w:rsid w:val="001A11F1"/>
    <w:rsid w:val="00210351"/>
    <w:rsid w:val="002D6D04"/>
    <w:rsid w:val="003634EE"/>
    <w:rsid w:val="003E6EC8"/>
    <w:rsid w:val="005E764B"/>
    <w:rsid w:val="00641AA2"/>
    <w:rsid w:val="00713F58"/>
    <w:rsid w:val="00803750"/>
    <w:rsid w:val="008E46E3"/>
    <w:rsid w:val="00A74DAC"/>
    <w:rsid w:val="00AD7FB2"/>
    <w:rsid w:val="00CD0B34"/>
    <w:rsid w:val="00D22121"/>
    <w:rsid w:val="00ED7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34EE"/>
    <w:rPr>
      <w:color w:val="808080"/>
    </w:rPr>
  </w:style>
  <w:style w:type="paragraph" w:customStyle="1" w:styleId="26AAC1E8794340D2AC1BC76228C0A3F7">
    <w:name w:val="26AAC1E8794340D2AC1BC76228C0A3F7"/>
    <w:rsid w:val="003634EE"/>
    <w:pPr>
      <w:spacing w:line="278" w:lineRule="auto"/>
    </w:pPr>
    <w:rPr>
      <w:kern w:val="2"/>
      <w:sz w:val="24"/>
      <w:szCs w:val="24"/>
      <w14:ligatures w14:val="standardContextual"/>
    </w:rPr>
  </w:style>
  <w:style w:type="character" w:styleId="Hyperlink">
    <w:name w:val="Hyperlink"/>
    <w:uiPriority w:val="99"/>
    <w:qFormat/>
    <w:rsid w:val="003634EE"/>
    <w:rPr>
      <w:color w:val="0000FF"/>
      <w:u w:val="single"/>
    </w:rPr>
  </w:style>
  <w:style w:type="character" w:customStyle="1" w:styleId="SWPPPOptionsTextfaceBold">
    <w:name w:val="SWPPP Options_Textface Bold"/>
    <w:uiPriority w:val="1"/>
    <w:qFormat/>
    <w:rsid w:val="003634EE"/>
    <w:rPr>
      <w:b/>
      <w:color w:val="auto"/>
    </w:rPr>
  </w:style>
  <w:style w:type="paragraph" w:customStyle="1" w:styleId="0C889BAA9A6A424785E108EC3E312753">
    <w:name w:val="0C889BAA9A6A424785E108EC3E312753"/>
  </w:style>
  <w:style w:type="paragraph" w:customStyle="1" w:styleId="SWPPPText">
    <w:name w:val="SWPPP Text"/>
    <w:basedOn w:val="Normal"/>
    <w:qFormat/>
    <w:rsid w:val="001A11F1"/>
    <w:pPr>
      <w:spacing w:after="120" w:line="280" w:lineRule="exact"/>
    </w:pPr>
    <w:rPr>
      <w:rFonts w:ascii="Calibri" w:eastAsia="Times New Roman" w:hAnsi="Calibri" w:cs="Times New Roman"/>
    </w:rPr>
  </w:style>
  <w:style w:type="paragraph" w:customStyle="1" w:styleId="B8D4AB929F8B468A8296314923B73805">
    <w:name w:val="B8D4AB929F8B468A8296314923B73805"/>
    <w:rsid w:val="00210351"/>
  </w:style>
  <w:style w:type="paragraph" w:customStyle="1" w:styleId="OAWListed">
    <w:name w:val="OAW Listed"/>
    <w:rsid w:val="00210351"/>
    <w:pPr>
      <w:numPr>
        <w:ilvl w:val="2"/>
        <w:numId w:val="1"/>
      </w:numPr>
    </w:pPr>
    <w:rPr>
      <w:rFonts w:cs="Times New Roman"/>
      <w:sz w:val="3276"/>
      <w:szCs w:val="3276"/>
    </w:rPr>
  </w:style>
  <w:style w:type="paragraph" w:customStyle="1" w:styleId="480C41C81EAE43DE9B642A83448F937F">
    <w:name w:val="480C41C81EAE43DE9B642A83448F937F"/>
    <w:rsid w:val="003634EE"/>
    <w:pPr>
      <w:spacing w:line="278" w:lineRule="auto"/>
    </w:pPr>
    <w:rPr>
      <w:kern w:val="2"/>
      <w:sz w:val="24"/>
      <w:szCs w:val="24"/>
      <w14:ligatures w14:val="standardContextual"/>
    </w:rPr>
  </w:style>
  <w:style w:type="paragraph" w:customStyle="1" w:styleId="A1C41742917B4928A7EBD9FEDCC4E407">
    <w:name w:val="A1C41742917B4928A7EBD9FEDCC4E407"/>
    <w:rsid w:val="003634EE"/>
    <w:pPr>
      <w:keepNext/>
      <w:spacing w:before="240" w:after="600" w:line="320" w:lineRule="exact"/>
      <w:jc w:val="center"/>
    </w:pPr>
    <w:rPr>
      <w:rFonts w:ascii="Calibri" w:eastAsia="Times New Roman" w:hAnsi="Calibri" w:cs="Times New Roman"/>
      <w:b/>
      <w:spacing w:val="22"/>
      <w:sz w:val="28"/>
    </w:rPr>
  </w:style>
  <w:style w:type="paragraph" w:customStyle="1" w:styleId="DischargeEventLastYes">
    <w:name w:val="Discharge Event Last  Yes"/>
    <w:rsid w:val="00210351"/>
    <w:pPr>
      <w:tabs>
        <w:tab w:val="num" w:pos="1440"/>
      </w:tabs>
      <w:ind w:left="1440" w:hanging="360"/>
    </w:pPr>
    <w:rPr>
      <w:rFonts w:cs="Times New Roman"/>
      <w:sz w:val="3276"/>
      <w:szCs w:val="3276"/>
    </w:rPr>
  </w:style>
  <w:style w:type="paragraph" w:customStyle="1" w:styleId="89EFFD9DFCB040229DA5C18D2ADD4008">
    <w:name w:val="89EFFD9DFCB040229DA5C18D2ADD4008"/>
    <w:rsid w:val="003634EE"/>
    <w:pPr>
      <w:keepNext/>
      <w:spacing w:before="240" w:after="600" w:line="320" w:lineRule="exact"/>
      <w:jc w:val="center"/>
    </w:pPr>
    <w:rPr>
      <w:rFonts w:ascii="Calibri" w:eastAsia="Times New Roman" w:hAnsi="Calibri" w:cs="Times New Roman"/>
      <w:b/>
      <w:spacing w:val="22"/>
      <w:sz w:val="28"/>
    </w:rPr>
  </w:style>
  <w:style w:type="paragraph" w:customStyle="1" w:styleId="D461B62D60224AAFBC94003CA3ED8EF8">
    <w:name w:val="D461B62D60224AAFBC94003CA3ED8EF8"/>
    <w:rsid w:val="00210351"/>
  </w:style>
  <w:style w:type="paragraph" w:customStyle="1" w:styleId="8BA7F5A652DF4DFAB4BCF12B3101BBED">
    <w:name w:val="8BA7F5A652DF4DFAB4BCF12B3101BBED"/>
    <w:rsid w:val="003634EE"/>
    <w:pPr>
      <w:spacing w:after="60" w:line="280" w:lineRule="exact"/>
    </w:pPr>
    <w:rPr>
      <w:rFonts w:ascii="Calibri" w:eastAsia="Times New Roman" w:hAnsi="Calibri" w:cs="Times New Roman"/>
      <w:b/>
    </w:rPr>
  </w:style>
  <w:style w:type="paragraph" w:customStyle="1" w:styleId="395D40B6A1AE4032A9D31B1666F6FB17">
    <w:name w:val="395D40B6A1AE4032A9D31B1666F6FB17"/>
    <w:rsid w:val="00210351"/>
  </w:style>
  <w:style w:type="paragraph" w:customStyle="1" w:styleId="84629D6F507C4703BFAE37D64CF379E0">
    <w:name w:val="84629D6F507C4703BFAE37D64CF379E0"/>
    <w:rsid w:val="003634EE"/>
    <w:pPr>
      <w:spacing w:after="240" w:line="280" w:lineRule="exact"/>
    </w:pPr>
    <w:rPr>
      <w:rFonts w:ascii="Calibri" w:eastAsia="Times New Roman" w:hAnsi="Calibri" w:cs="Times New Roman"/>
      <w:b/>
    </w:rPr>
  </w:style>
  <w:style w:type="paragraph" w:customStyle="1" w:styleId="3DB3B9AFC25A45ED99D8EB46EE5CCB34">
    <w:name w:val="3DB3B9AFC25A45ED99D8EB46EE5CCB34"/>
    <w:rsid w:val="003634EE"/>
    <w:pPr>
      <w:spacing w:after="240" w:line="280" w:lineRule="exact"/>
    </w:pPr>
    <w:rPr>
      <w:rFonts w:ascii="Calibri" w:eastAsia="Times New Roman" w:hAnsi="Calibri" w:cs="Times New Roman"/>
      <w:b/>
    </w:rPr>
  </w:style>
  <w:style w:type="paragraph" w:customStyle="1" w:styleId="67A44E24C68B449889516E1AB067C417">
    <w:name w:val="67A44E24C68B449889516E1AB067C417"/>
    <w:rsid w:val="003634EE"/>
    <w:pPr>
      <w:spacing w:after="60" w:line="280" w:lineRule="exact"/>
    </w:pPr>
    <w:rPr>
      <w:rFonts w:ascii="Calibri" w:eastAsia="Times New Roman" w:hAnsi="Calibri" w:cs="Times New Roman"/>
      <w:b/>
    </w:rPr>
  </w:style>
  <w:style w:type="paragraph" w:customStyle="1" w:styleId="39C90B8A5011460AAF382DFA2C25E4F2">
    <w:name w:val="39C90B8A5011460AAF382DFA2C25E4F2"/>
    <w:rsid w:val="003634EE"/>
    <w:pPr>
      <w:spacing w:after="60" w:line="280" w:lineRule="exact"/>
    </w:pPr>
    <w:rPr>
      <w:rFonts w:ascii="Calibri" w:eastAsia="Times New Roman" w:hAnsi="Calibri" w:cs="Times New Roman"/>
      <w:b/>
    </w:rPr>
  </w:style>
  <w:style w:type="paragraph" w:customStyle="1" w:styleId="4B068B24CD404B509C41D9EC02556EEA">
    <w:name w:val="4B068B24CD404B509C41D9EC02556EEA"/>
    <w:rsid w:val="003634EE"/>
    <w:pPr>
      <w:spacing w:after="60" w:line="280" w:lineRule="exact"/>
    </w:pPr>
    <w:rPr>
      <w:rFonts w:ascii="Calibri" w:eastAsia="Times New Roman" w:hAnsi="Calibri" w:cs="Times New Roman"/>
      <w:b/>
    </w:rPr>
  </w:style>
  <w:style w:type="paragraph" w:customStyle="1" w:styleId="2CEE039907C84D4C942B0038E714B9A9">
    <w:name w:val="2CEE039907C84D4C942B0038E714B9A9"/>
    <w:rsid w:val="003634EE"/>
    <w:pPr>
      <w:spacing w:before="360" w:after="60" w:line="280" w:lineRule="exact"/>
      <w:jc w:val="center"/>
    </w:pPr>
    <w:rPr>
      <w:rFonts w:ascii="Calibri" w:eastAsia="Times New Roman" w:hAnsi="Calibri" w:cs="Times New Roman"/>
      <w:b/>
    </w:rPr>
  </w:style>
  <w:style w:type="paragraph" w:customStyle="1" w:styleId="swpppGuidance">
    <w:name w:val="[swppp_Guidance]"/>
    <w:basedOn w:val="Normal"/>
    <w:next w:val="SWPPPText"/>
    <w:qFormat/>
    <w:rsid w:val="001A11F1"/>
    <w:pPr>
      <w:keepNext/>
      <w:shd w:val="clear" w:color="auto" w:fill="FABF8F"/>
      <w:spacing w:after="120" w:line="280" w:lineRule="exact"/>
      <w:ind w:left="720" w:right="720"/>
    </w:pPr>
    <w:rPr>
      <w:rFonts w:ascii="Cambria" w:eastAsia="Times New Roman" w:hAnsi="Cambria" w:cs="Times New Roman"/>
      <w:vanish/>
      <w:sz w:val="20"/>
    </w:rPr>
  </w:style>
  <w:style w:type="paragraph" w:customStyle="1" w:styleId="swpppExample">
    <w:name w:val="[swppp_Example]"/>
    <w:basedOn w:val="swpppGuidance"/>
    <w:next w:val="SWPPPText"/>
    <w:qFormat/>
    <w:rsid w:val="001A11F1"/>
  </w:style>
  <w:style w:type="table" w:customStyle="1" w:styleId="SWPPPTable2">
    <w:name w:val="SWPPP Table 2"/>
    <w:basedOn w:val="TableNormal"/>
    <w:uiPriority w:val="99"/>
    <w:qFormat/>
    <w:rsid w:val="001A11F1"/>
    <w:pPr>
      <w:spacing w:after="120" w:line="280" w:lineRule="exact"/>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Pr>
    <w:trPr>
      <w:cantSplit/>
    </w:trPr>
    <w:tblStylePr w:type="firstRow">
      <w:tblPr/>
      <w:trPr>
        <w:tblHeader/>
      </w:trPr>
    </w:tblStylePr>
  </w:style>
  <w:style w:type="paragraph" w:customStyle="1" w:styleId="SWPPPTableText">
    <w:name w:val="SWPPP Table Text"/>
    <w:basedOn w:val="SWPPPText"/>
    <w:qFormat/>
    <w:rsid w:val="001A11F1"/>
    <w:pPr>
      <w:spacing w:line="240" w:lineRule="exact"/>
    </w:pPr>
    <w:rPr>
      <w:sz w:val="18"/>
    </w:rPr>
  </w:style>
  <w:style w:type="paragraph" w:customStyle="1" w:styleId="SWPPPTableColHeadingFL">
    <w:name w:val="SWPPP Table Col Heading FL"/>
    <w:basedOn w:val="SWPPPTableText"/>
    <w:qFormat/>
    <w:rsid w:val="001A11F1"/>
    <w:pPr>
      <w:spacing w:after="40"/>
    </w:pPr>
    <w:rPr>
      <w:b/>
    </w:rPr>
  </w:style>
  <w:style w:type="paragraph" w:customStyle="1" w:styleId="swpppGuidance-List">
    <w:name w:val="[swppp_Guidance-List]"/>
    <w:basedOn w:val="swpppGuidance"/>
    <w:qFormat/>
    <w:rsid w:val="001A11F1"/>
    <w:pPr>
      <w:keepNext w:val="0"/>
      <w:tabs>
        <w:tab w:val="left" w:pos="360"/>
      </w:tabs>
      <w:ind w:left="1080" w:hanging="360"/>
    </w:pPr>
  </w:style>
  <w:style w:type="paragraph" w:customStyle="1" w:styleId="swpppGuidanceHeading">
    <w:name w:val="[swppp_Guidance Heading]"/>
    <w:basedOn w:val="swpppGuidance"/>
    <w:next w:val="swpppGuidance"/>
    <w:qFormat/>
    <w:rsid w:val="001A11F1"/>
    <w:pPr>
      <w:spacing w:before="240" w:after="60"/>
      <w:jc w:val="center"/>
    </w:pPr>
    <w:rPr>
      <w:b/>
      <w:i/>
      <w:noProof/>
    </w:rPr>
  </w:style>
  <w:style w:type="paragraph" w:customStyle="1" w:styleId="swpppExampleHeading">
    <w:name w:val="[swppp_Example Heading]"/>
    <w:basedOn w:val="swpppExample"/>
    <w:qFormat/>
    <w:rsid w:val="001A11F1"/>
    <w:pPr>
      <w:spacing w:before="240" w:after="60"/>
      <w:jc w:val="center"/>
    </w:pPr>
    <w:rPr>
      <w:b/>
      <w:i/>
    </w:rPr>
  </w:style>
  <w:style w:type="paragraph" w:customStyle="1" w:styleId="825CC9AE6D16423E919AC97C00265991">
    <w:name w:val="825CC9AE6D16423E919AC97C00265991"/>
    <w:rsid w:val="003634EE"/>
    <w:pPr>
      <w:spacing w:after="120" w:line="280" w:lineRule="exact"/>
    </w:pPr>
    <w:rPr>
      <w:rFonts w:ascii="Calibri" w:eastAsia="Times New Roman" w:hAnsi="Calibri" w:cs="Times New Roman"/>
    </w:rPr>
  </w:style>
  <w:style w:type="paragraph" w:customStyle="1" w:styleId="0D4C3FF0FD0B46F3B9A183B54F7741EA">
    <w:name w:val="0D4C3FF0FD0B46F3B9A183B54F7741EA"/>
    <w:rsid w:val="003634EE"/>
    <w:pPr>
      <w:spacing w:before="600" w:after="360" w:line="280" w:lineRule="exact"/>
      <w:jc w:val="center"/>
    </w:pPr>
    <w:rPr>
      <w:rFonts w:ascii="Calibri" w:eastAsia="Times New Roman" w:hAnsi="Calibri" w:cs="Times New Roman"/>
      <w:b/>
    </w:rPr>
  </w:style>
  <w:style w:type="paragraph" w:customStyle="1" w:styleId="E89B2BC65F614753B0FCA49265F5D4B3">
    <w:name w:val="E89B2BC65F614753B0FCA49265F5D4B3"/>
    <w:rsid w:val="003634EE"/>
    <w:pPr>
      <w:spacing w:before="600" w:after="360" w:line="280" w:lineRule="exact"/>
      <w:jc w:val="center"/>
    </w:pPr>
    <w:rPr>
      <w:rFonts w:ascii="Calibri" w:eastAsia="Times New Roman" w:hAnsi="Calibri" w:cs="Times New Roman"/>
      <w:b/>
    </w:rPr>
  </w:style>
  <w:style w:type="paragraph" w:customStyle="1" w:styleId="A8F69D7C19254B578A74B0D82A583CD3">
    <w:name w:val="A8F69D7C19254B578A74B0D82A583CD3"/>
    <w:rsid w:val="00210351"/>
  </w:style>
  <w:style w:type="paragraph" w:customStyle="1" w:styleId="SWPPPBulletList1">
    <w:name w:val="SWPPP Bullet List 1"/>
    <w:basedOn w:val="Normal"/>
    <w:qFormat/>
    <w:rsid w:val="00210351"/>
    <w:pPr>
      <w:numPr>
        <w:numId w:val="1"/>
      </w:numPr>
      <w:spacing w:after="60" w:line="280" w:lineRule="exact"/>
    </w:pPr>
    <w:rPr>
      <w:rFonts w:ascii="Calibri" w:eastAsia="Times New Roman" w:hAnsi="Calibri" w:cs="Times New Roman"/>
    </w:rPr>
  </w:style>
  <w:style w:type="numbering" w:customStyle="1" w:styleId="SWPPPBullets">
    <w:name w:val="SWPPP Bullets"/>
    <w:uiPriority w:val="99"/>
    <w:rsid w:val="00210351"/>
    <w:pPr>
      <w:numPr>
        <w:numId w:val="1"/>
      </w:numPr>
    </w:pPr>
  </w:style>
  <w:style w:type="paragraph" w:customStyle="1" w:styleId="4D859766D3AF47DD98BC954A2DC770D31">
    <w:name w:val="4D859766D3AF47DD98BC954A2DC770D31"/>
    <w:rsid w:val="00210351"/>
    <w:pPr>
      <w:spacing w:after="120" w:line="280" w:lineRule="exact"/>
    </w:pPr>
    <w:rPr>
      <w:rFonts w:eastAsia="Times New Roman" w:cs="Times New Roman"/>
    </w:rPr>
  </w:style>
  <w:style w:type="paragraph" w:customStyle="1" w:styleId="E30EC703AD164A519C1DCF583CDD8B1C">
    <w:name w:val="E30EC703AD164A519C1DCF583CDD8B1C"/>
    <w:rsid w:val="003634EE"/>
    <w:pPr>
      <w:spacing w:before="600" w:after="360" w:line="280" w:lineRule="exact"/>
      <w:jc w:val="center"/>
    </w:pPr>
    <w:rPr>
      <w:rFonts w:ascii="Calibri" w:eastAsia="Times New Roman" w:hAnsi="Calibri" w:cs="Times New Roman"/>
      <w:b/>
    </w:rPr>
  </w:style>
  <w:style w:type="paragraph" w:customStyle="1" w:styleId="FB4E56136F1B4846A86D69249A137064">
    <w:name w:val="FB4E56136F1B4846A86D69249A137064"/>
    <w:rsid w:val="003634EE"/>
    <w:pPr>
      <w:spacing w:before="600" w:after="360" w:line="280" w:lineRule="exact"/>
      <w:jc w:val="center"/>
    </w:pPr>
    <w:rPr>
      <w:rFonts w:ascii="Calibri" w:eastAsia="Times New Roman" w:hAnsi="Calibri" w:cs="Times New Roman"/>
      <w:b/>
    </w:rPr>
  </w:style>
  <w:style w:type="paragraph" w:customStyle="1" w:styleId="3AD9B546748E43EF81F413254AD3FF68">
    <w:name w:val="3AD9B546748E43EF81F413254AD3FF68"/>
    <w:rsid w:val="003634EE"/>
    <w:pPr>
      <w:spacing w:after="120" w:line="280" w:lineRule="exact"/>
    </w:pPr>
    <w:rPr>
      <w:rFonts w:ascii="Calibri" w:eastAsia="Times New Roman" w:hAnsi="Calibri" w:cs="Times New Roman"/>
    </w:rPr>
  </w:style>
  <w:style w:type="paragraph" w:customStyle="1" w:styleId="17C47F1109F14B7BB3E41261F62A0200">
    <w:name w:val="17C47F1109F14B7BB3E41261F62A0200"/>
    <w:rsid w:val="003634EE"/>
    <w:pPr>
      <w:spacing w:after="120" w:line="280" w:lineRule="exact"/>
    </w:pPr>
    <w:rPr>
      <w:rFonts w:ascii="Calibri" w:eastAsia="Times New Roman" w:hAnsi="Calibri" w:cs="Times New Roman"/>
    </w:rPr>
  </w:style>
  <w:style w:type="paragraph" w:customStyle="1" w:styleId="8CB28F67F2C44E399BD5CF6533A8E454">
    <w:name w:val="8CB28F67F2C44E399BD5CF6533A8E454"/>
    <w:rsid w:val="003634EE"/>
    <w:pPr>
      <w:spacing w:after="120" w:line="280" w:lineRule="exact"/>
    </w:pPr>
    <w:rPr>
      <w:rFonts w:ascii="Calibri" w:eastAsia="Times New Roman" w:hAnsi="Calibri" w:cs="Times New Roman"/>
    </w:rPr>
  </w:style>
  <w:style w:type="paragraph" w:customStyle="1" w:styleId="9E0C31EE29684502AF502597BB9536D7">
    <w:name w:val="9E0C31EE29684502AF502597BB9536D7"/>
    <w:rsid w:val="003634EE"/>
    <w:pPr>
      <w:spacing w:after="120" w:line="280" w:lineRule="exact"/>
    </w:pPr>
    <w:rPr>
      <w:rFonts w:ascii="Calibri" w:eastAsia="Times New Roman" w:hAnsi="Calibri" w:cs="Times New Roman"/>
    </w:rPr>
  </w:style>
  <w:style w:type="paragraph" w:customStyle="1" w:styleId="27555E6693C44CDDA4ADD49268402D5F">
    <w:name w:val="27555E6693C44CDDA4ADD49268402D5F"/>
    <w:rsid w:val="003634EE"/>
    <w:pPr>
      <w:spacing w:after="120" w:line="280" w:lineRule="exact"/>
    </w:pPr>
    <w:rPr>
      <w:rFonts w:ascii="Calibri" w:eastAsia="Times New Roman" w:hAnsi="Calibri" w:cs="Times New Roman"/>
    </w:rPr>
  </w:style>
  <w:style w:type="paragraph" w:customStyle="1" w:styleId="5047551A131D44A09C52B9542F01B090">
    <w:name w:val="5047551A131D44A09C52B9542F01B090"/>
    <w:rsid w:val="003634EE"/>
    <w:pPr>
      <w:spacing w:after="120" w:line="280" w:lineRule="exact"/>
    </w:pPr>
    <w:rPr>
      <w:rFonts w:ascii="Calibri" w:eastAsia="Times New Roman" w:hAnsi="Calibri" w:cs="Times New Roman"/>
    </w:rPr>
  </w:style>
  <w:style w:type="paragraph" w:customStyle="1" w:styleId="0497B7CFE3C54D478929C668C91F2835">
    <w:name w:val="0497B7CFE3C54D478929C668C91F2835"/>
    <w:rsid w:val="003634EE"/>
    <w:pPr>
      <w:spacing w:after="120" w:line="280" w:lineRule="exact"/>
    </w:pPr>
    <w:rPr>
      <w:rFonts w:ascii="Calibri" w:eastAsia="Times New Roman" w:hAnsi="Calibri" w:cs="Times New Roman"/>
    </w:rPr>
  </w:style>
  <w:style w:type="paragraph" w:customStyle="1" w:styleId="503A33B43B5B4C08AA49B0D121B3316A">
    <w:name w:val="503A33B43B5B4C08AA49B0D121B3316A"/>
    <w:rsid w:val="003634EE"/>
    <w:pPr>
      <w:spacing w:after="120" w:line="280" w:lineRule="exact"/>
    </w:pPr>
    <w:rPr>
      <w:rFonts w:ascii="Calibri" w:eastAsia="Times New Roman" w:hAnsi="Calibri" w:cs="Times New Roman"/>
    </w:rPr>
  </w:style>
  <w:style w:type="paragraph" w:customStyle="1" w:styleId="5FD36E75CBEB4A1FB18E689C65B60366">
    <w:name w:val="5FD36E75CBEB4A1FB18E689C65B60366"/>
    <w:rsid w:val="003634EE"/>
    <w:pPr>
      <w:spacing w:after="120" w:line="280" w:lineRule="exact"/>
    </w:pPr>
    <w:rPr>
      <w:rFonts w:ascii="Calibri" w:eastAsia="Times New Roman" w:hAnsi="Calibri" w:cs="Times New Roman"/>
    </w:rPr>
  </w:style>
  <w:style w:type="paragraph" w:customStyle="1" w:styleId="EE0A3B91678F473F8D357BF212915090">
    <w:name w:val="EE0A3B91678F473F8D357BF212915090"/>
    <w:rsid w:val="003634EE"/>
    <w:pPr>
      <w:spacing w:after="120" w:line="280" w:lineRule="exact"/>
    </w:pPr>
    <w:rPr>
      <w:rFonts w:ascii="Calibri" w:eastAsia="Times New Roman" w:hAnsi="Calibri" w:cs="Times New Roman"/>
    </w:rPr>
  </w:style>
  <w:style w:type="paragraph" w:customStyle="1" w:styleId="CAB1E11A6DE1476A881D4CF29E3E7503">
    <w:name w:val="CAB1E11A6DE1476A881D4CF29E3E7503"/>
    <w:rsid w:val="003634EE"/>
    <w:pPr>
      <w:spacing w:after="120" w:line="280" w:lineRule="exact"/>
    </w:pPr>
    <w:rPr>
      <w:rFonts w:ascii="Calibri" w:eastAsia="Times New Roman" w:hAnsi="Calibri" w:cs="Times New Roman"/>
    </w:rPr>
  </w:style>
  <w:style w:type="paragraph" w:customStyle="1" w:styleId="26AAC1E8794340D2AC1BC76228C0A3F71">
    <w:name w:val="26AAC1E8794340D2AC1BC76228C0A3F71"/>
    <w:rsid w:val="003634EE"/>
    <w:pPr>
      <w:spacing w:after="120" w:line="280" w:lineRule="exact"/>
    </w:pPr>
    <w:rPr>
      <w:rFonts w:ascii="Calibri" w:eastAsia="Times New Roman" w:hAnsi="Calibri" w:cs="Times New Roman"/>
    </w:rPr>
  </w:style>
  <w:style w:type="paragraph" w:customStyle="1" w:styleId="C408B5EB1B894FE588EC0D3C12FA52B9">
    <w:name w:val="C408B5EB1B894FE588EC0D3C12FA52B9"/>
    <w:rsid w:val="003634EE"/>
    <w:pPr>
      <w:spacing w:after="120" w:line="280" w:lineRule="exact"/>
    </w:pPr>
    <w:rPr>
      <w:rFonts w:ascii="Calibri" w:eastAsia="Times New Roman" w:hAnsi="Calibri" w:cs="Times New Roman"/>
    </w:rPr>
  </w:style>
  <w:style w:type="paragraph" w:customStyle="1" w:styleId="058430DBE89949DB8173648333B52B4D">
    <w:name w:val="058430DBE89949DB8173648333B52B4D"/>
    <w:rsid w:val="003634EE"/>
    <w:pPr>
      <w:spacing w:after="120" w:line="280" w:lineRule="exact"/>
      <w:jc w:val="center"/>
    </w:pPr>
    <w:rPr>
      <w:rFonts w:ascii="Calibri" w:eastAsia="Times New Roman" w:hAnsi="Calibri" w:cs="Times New Roman"/>
      <w:b/>
    </w:rPr>
  </w:style>
  <w:style w:type="paragraph" w:customStyle="1" w:styleId="12C07FE256B145F0A8CD6CFFCC17D02F">
    <w:name w:val="12C07FE256B145F0A8CD6CFFCC17D02F"/>
    <w:rsid w:val="003634EE"/>
    <w:pPr>
      <w:spacing w:after="120" w:line="280" w:lineRule="exact"/>
      <w:jc w:val="center"/>
    </w:pPr>
    <w:rPr>
      <w:rFonts w:ascii="Calibri" w:eastAsia="Times New Roman" w:hAnsi="Calibri" w:cs="Times New Roman"/>
      <w:b/>
    </w:rPr>
  </w:style>
  <w:style w:type="paragraph" w:customStyle="1" w:styleId="43671C77224242C89D54B9652D3BF741">
    <w:name w:val="43671C77224242C89D54B9652D3BF741"/>
    <w:rsid w:val="003634EE"/>
    <w:pPr>
      <w:spacing w:after="120" w:line="280" w:lineRule="exact"/>
      <w:jc w:val="center"/>
    </w:pPr>
    <w:rPr>
      <w:rFonts w:ascii="Calibri" w:eastAsia="Times New Roman" w:hAnsi="Calibri" w:cs="Times New Roman"/>
      <w:b/>
    </w:rPr>
  </w:style>
  <w:style w:type="paragraph" w:customStyle="1" w:styleId="AA5A9471C30A41A8855AB9245CD2D62D">
    <w:name w:val="AA5A9471C30A41A8855AB9245CD2D62D"/>
    <w:rsid w:val="003634EE"/>
    <w:pPr>
      <w:spacing w:after="120" w:line="280" w:lineRule="exact"/>
      <w:jc w:val="center"/>
    </w:pPr>
    <w:rPr>
      <w:rFonts w:ascii="Calibri" w:eastAsia="Times New Roman" w:hAnsi="Calibri" w:cs="Times New Roman"/>
      <w:b/>
    </w:rPr>
  </w:style>
  <w:style w:type="paragraph" w:customStyle="1" w:styleId="E37A2026E4A84BC1A9C1414B45E6715B">
    <w:name w:val="E37A2026E4A84BC1A9C1414B45E6715B"/>
    <w:rsid w:val="003634EE"/>
    <w:pPr>
      <w:spacing w:after="120" w:line="280" w:lineRule="exact"/>
      <w:jc w:val="center"/>
    </w:pPr>
    <w:rPr>
      <w:rFonts w:ascii="Calibri" w:eastAsia="Times New Roman" w:hAnsi="Calibri" w:cs="Times New Roman"/>
      <w:b/>
    </w:rPr>
  </w:style>
  <w:style w:type="paragraph" w:customStyle="1" w:styleId="C8DEA09E07CF4FCAB50EF52BDEF2DB75">
    <w:name w:val="C8DEA09E07CF4FCAB50EF52BDEF2DB75"/>
    <w:rsid w:val="003634EE"/>
    <w:pPr>
      <w:spacing w:after="120" w:line="280" w:lineRule="exact"/>
      <w:jc w:val="center"/>
    </w:pPr>
    <w:rPr>
      <w:rFonts w:ascii="Calibri" w:eastAsia="Times New Roman" w:hAnsi="Calibri" w:cs="Times New Roman"/>
      <w:b/>
    </w:rPr>
  </w:style>
  <w:style w:type="paragraph" w:customStyle="1" w:styleId="6D5C880F80344E5CB62EDAC550ECCA3B">
    <w:name w:val="6D5C880F80344E5CB62EDAC550ECCA3B"/>
    <w:rsid w:val="003634EE"/>
    <w:pPr>
      <w:spacing w:after="120" w:line="280" w:lineRule="exact"/>
      <w:jc w:val="center"/>
    </w:pPr>
    <w:rPr>
      <w:rFonts w:ascii="Calibri" w:eastAsia="Times New Roman" w:hAnsi="Calibri" w:cs="Times New Roman"/>
      <w:b/>
    </w:rPr>
  </w:style>
  <w:style w:type="paragraph" w:customStyle="1" w:styleId="43A8717786B142128978E4EE1B5C55B39">
    <w:name w:val="43A8717786B142128978E4EE1B5C55B39"/>
    <w:rsid w:val="00210351"/>
    <w:pPr>
      <w:spacing w:after="120" w:line="280" w:lineRule="exact"/>
    </w:pPr>
    <w:rPr>
      <w:rFonts w:ascii="Calibri" w:eastAsia="Times New Roman" w:hAnsi="Calibri" w:cs="Times New Roman"/>
    </w:rPr>
  </w:style>
  <w:style w:type="paragraph" w:customStyle="1" w:styleId="C70635F898484209982181A08662425A">
    <w:name w:val="C70635F898484209982181A08662425A"/>
    <w:rsid w:val="003634EE"/>
    <w:pPr>
      <w:spacing w:after="120" w:line="280" w:lineRule="exact"/>
      <w:jc w:val="center"/>
    </w:pPr>
    <w:rPr>
      <w:rFonts w:ascii="Calibri" w:eastAsia="Times New Roman" w:hAnsi="Calibri" w:cs="Times New Roman"/>
      <w:b/>
    </w:rPr>
  </w:style>
  <w:style w:type="paragraph" w:customStyle="1" w:styleId="F97CF0C9F6D948C4868CC491A341BE2D">
    <w:name w:val="F97CF0C9F6D948C4868CC491A341BE2D"/>
    <w:rsid w:val="003634EE"/>
    <w:pPr>
      <w:spacing w:after="120" w:line="280" w:lineRule="exact"/>
    </w:pPr>
    <w:rPr>
      <w:rFonts w:ascii="Calibri" w:eastAsia="Times New Roman" w:hAnsi="Calibri" w:cs="Times New Roman"/>
    </w:rPr>
  </w:style>
  <w:style w:type="paragraph" w:customStyle="1" w:styleId="C9D883B292BC430785A9CEA558E2DD16">
    <w:name w:val="C9D883B292BC430785A9CEA558E2DD16"/>
    <w:rsid w:val="003634EE"/>
    <w:pPr>
      <w:spacing w:after="120" w:line="280" w:lineRule="exact"/>
    </w:pPr>
    <w:rPr>
      <w:rFonts w:ascii="Calibri" w:eastAsia="Times New Roman" w:hAnsi="Calibri" w:cs="Times New Roman"/>
    </w:rPr>
  </w:style>
  <w:style w:type="paragraph" w:customStyle="1" w:styleId="BB8655FB51CD432E899F15BB52C63ABE">
    <w:name w:val="BB8655FB51CD432E899F15BB52C63ABE"/>
    <w:rsid w:val="003634EE"/>
    <w:pPr>
      <w:spacing w:after="120" w:line="280" w:lineRule="exact"/>
    </w:pPr>
    <w:rPr>
      <w:rFonts w:ascii="Calibri" w:eastAsia="Times New Roman" w:hAnsi="Calibri" w:cs="Times New Roman"/>
    </w:rPr>
  </w:style>
  <w:style w:type="paragraph" w:customStyle="1" w:styleId="23262E4AD86041F284F95279F38FD9B3">
    <w:name w:val="23262E4AD86041F284F95279F38FD9B3"/>
    <w:rsid w:val="003634EE"/>
    <w:pPr>
      <w:spacing w:after="120" w:line="280" w:lineRule="exact"/>
    </w:pPr>
    <w:rPr>
      <w:rFonts w:ascii="Calibri" w:eastAsia="Times New Roman" w:hAnsi="Calibri" w:cs="Times New Roman"/>
    </w:rPr>
  </w:style>
  <w:style w:type="paragraph" w:customStyle="1" w:styleId="4D0619A737F74266AEA9FFEF751B767D">
    <w:name w:val="4D0619A737F74266AEA9FFEF751B767D"/>
    <w:rsid w:val="003634EE"/>
    <w:pPr>
      <w:spacing w:after="120" w:line="280" w:lineRule="exact"/>
    </w:pPr>
    <w:rPr>
      <w:rFonts w:ascii="Calibri" w:eastAsia="Times New Roman" w:hAnsi="Calibri" w:cs="Times New Roman"/>
    </w:rPr>
  </w:style>
  <w:style w:type="paragraph" w:customStyle="1" w:styleId="17EB35D9F1CE434F88A24E973F5C0EA6">
    <w:name w:val="17EB35D9F1CE434F88A24E973F5C0EA6"/>
    <w:rsid w:val="003634EE"/>
    <w:pPr>
      <w:spacing w:after="120" w:line="280" w:lineRule="exact"/>
    </w:pPr>
    <w:rPr>
      <w:rFonts w:ascii="Calibri" w:eastAsia="Times New Roman" w:hAnsi="Calibri" w:cs="Times New Roman"/>
    </w:rPr>
  </w:style>
  <w:style w:type="paragraph" w:customStyle="1" w:styleId="2FDA032530F74F70A0124937DEA29AC8">
    <w:name w:val="2FDA032530F74F70A0124937DEA29AC8"/>
    <w:rsid w:val="003634EE"/>
    <w:pPr>
      <w:spacing w:after="120" w:line="280" w:lineRule="exact"/>
    </w:pPr>
    <w:rPr>
      <w:rFonts w:ascii="Calibri" w:eastAsia="Times New Roman" w:hAnsi="Calibri" w:cs="Times New Roman"/>
    </w:rPr>
  </w:style>
  <w:style w:type="paragraph" w:customStyle="1" w:styleId="13FF44339786416F90EBA8DD43B7AE15">
    <w:name w:val="13FF44339786416F90EBA8DD43B7AE15"/>
    <w:rsid w:val="003634EE"/>
    <w:pPr>
      <w:spacing w:after="120" w:line="280" w:lineRule="exact"/>
    </w:pPr>
    <w:rPr>
      <w:rFonts w:ascii="Calibri" w:eastAsia="Times New Roman" w:hAnsi="Calibri" w:cs="Times New Roman"/>
    </w:rPr>
  </w:style>
  <w:style w:type="paragraph" w:customStyle="1" w:styleId="B6C3E395FD1545B5AF466BAC8ABBA7F9">
    <w:name w:val="B6C3E395FD1545B5AF466BAC8ABBA7F9"/>
    <w:rsid w:val="003634EE"/>
    <w:pPr>
      <w:spacing w:after="120" w:line="280" w:lineRule="exact"/>
    </w:pPr>
    <w:rPr>
      <w:rFonts w:ascii="Calibri" w:eastAsia="Times New Roman" w:hAnsi="Calibri" w:cs="Times New Roman"/>
    </w:rPr>
  </w:style>
  <w:style w:type="paragraph" w:customStyle="1" w:styleId="20C2EF86171D4BB3857E60A079E25939">
    <w:name w:val="20C2EF86171D4BB3857E60A079E25939"/>
    <w:rsid w:val="003634EE"/>
    <w:pPr>
      <w:spacing w:after="120" w:line="280" w:lineRule="exact"/>
    </w:pPr>
    <w:rPr>
      <w:rFonts w:ascii="Calibri" w:eastAsia="Times New Roman" w:hAnsi="Calibri" w:cs="Times New Roman"/>
    </w:rPr>
  </w:style>
  <w:style w:type="paragraph" w:customStyle="1" w:styleId="34E490E7F7DF47B3A53A0AF2B0DD5F2F">
    <w:name w:val="34E490E7F7DF47B3A53A0AF2B0DD5F2F"/>
    <w:rsid w:val="003634EE"/>
    <w:pPr>
      <w:spacing w:after="120" w:line="240" w:lineRule="exact"/>
    </w:pPr>
    <w:rPr>
      <w:rFonts w:ascii="Calibri" w:eastAsia="Times New Roman" w:hAnsi="Calibri" w:cs="Times New Roman"/>
      <w:sz w:val="18"/>
    </w:rPr>
  </w:style>
  <w:style w:type="paragraph" w:customStyle="1" w:styleId="3E0349703F6B4C91A2F2A1264D81555D">
    <w:name w:val="3E0349703F6B4C91A2F2A1264D81555D"/>
    <w:rsid w:val="003634EE"/>
    <w:pPr>
      <w:spacing w:after="120" w:line="240" w:lineRule="exact"/>
    </w:pPr>
    <w:rPr>
      <w:rFonts w:ascii="Calibri" w:eastAsia="Times New Roman" w:hAnsi="Calibri" w:cs="Times New Roman"/>
      <w:sz w:val="18"/>
    </w:rPr>
  </w:style>
  <w:style w:type="paragraph" w:customStyle="1" w:styleId="20AE41B80175489AAEA630863C113254">
    <w:name w:val="20AE41B80175489AAEA630863C113254"/>
    <w:rsid w:val="003634EE"/>
    <w:pPr>
      <w:spacing w:after="120" w:line="240" w:lineRule="exact"/>
    </w:pPr>
    <w:rPr>
      <w:rFonts w:ascii="Calibri" w:eastAsia="Times New Roman" w:hAnsi="Calibri" w:cs="Times New Roman"/>
      <w:sz w:val="18"/>
    </w:rPr>
  </w:style>
  <w:style w:type="paragraph" w:customStyle="1" w:styleId="C4FD9FA12D6A49BD9FC91C87474004D6">
    <w:name w:val="C4FD9FA12D6A49BD9FC91C87474004D6"/>
    <w:rsid w:val="003634EE"/>
    <w:pPr>
      <w:spacing w:after="120" w:line="240" w:lineRule="exact"/>
    </w:pPr>
    <w:rPr>
      <w:rFonts w:ascii="Calibri" w:eastAsia="Times New Roman" w:hAnsi="Calibri" w:cs="Times New Roman"/>
      <w:sz w:val="18"/>
    </w:rPr>
  </w:style>
  <w:style w:type="paragraph" w:customStyle="1" w:styleId="01F6141DBEA84744A51D78A02EA064E1">
    <w:name w:val="01F6141DBEA84744A51D78A02EA064E1"/>
    <w:rsid w:val="003634EE"/>
    <w:pPr>
      <w:spacing w:after="120" w:line="240" w:lineRule="exact"/>
    </w:pPr>
    <w:rPr>
      <w:rFonts w:ascii="Calibri" w:eastAsia="Times New Roman" w:hAnsi="Calibri" w:cs="Times New Roman"/>
      <w:sz w:val="18"/>
    </w:rPr>
  </w:style>
  <w:style w:type="paragraph" w:customStyle="1" w:styleId="68CD8F3DEC8B41AB833F91D8D022A27B">
    <w:name w:val="68CD8F3DEC8B41AB833F91D8D022A27B"/>
    <w:rsid w:val="003634EE"/>
    <w:pPr>
      <w:spacing w:after="120" w:line="240" w:lineRule="exact"/>
    </w:pPr>
    <w:rPr>
      <w:rFonts w:ascii="Calibri" w:eastAsia="Times New Roman" w:hAnsi="Calibri" w:cs="Times New Roman"/>
      <w:sz w:val="18"/>
    </w:rPr>
  </w:style>
  <w:style w:type="paragraph" w:customStyle="1" w:styleId="FBD9CF4AD7644248AA82434D7562712E">
    <w:name w:val="FBD9CF4AD7644248AA82434D7562712E"/>
    <w:rsid w:val="003634EE"/>
    <w:pPr>
      <w:spacing w:after="120" w:line="240" w:lineRule="exact"/>
    </w:pPr>
    <w:rPr>
      <w:rFonts w:ascii="Calibri" w:eastAsia="Times New Roman" w:hAnsi="Calibri" w:cs="Times New Roman"/>
      <w:sz w:val="18"/>
    </w:rPr>
  </w:style>
  <w:style w:type="paragraph" w:customStyle="1" w:styleId="55944B42138E44D3B2C99F17A492EC0D9">
    <w:name w:val="55944B42138E44D3B2C99F17A492EC0D9"/>
    <w:rsid w:val="00210351"/>
    <w:pPr>
      <w:spacing w:after="120" w:line="280" w:lineRule="exact"/>
    </w:pPr>
    <w:rPr>
      <w:rFonts w:ascii="Calibri" w:eastAsia="Times New Roman" w:hAnsi="Calibri" w:cs="Times New Roman"/>
    </w:rPr>
  </w:style>
  <w:style w:type="paragraph" w:customStyle="1" w:styleId="28B50E72F08E4ECB8D456EF51A1659D09">
    <w:name w:val="28B50E72F08E4ECB8D456EF51A1659D09"/>
    <w:rsid w:val="00210351"/>
    <w:pPr>
      <w:spacing w:after="120" w:line="280" w:lineRule="exact"/>
    </w:pPr>
    <w:rPr>
      <w:rFonts w:ascii="Calibri" w:eastAsia="Times New Roman" w:hAnsi="Calibri" w:cs="Times New Roman"/>
    </w:rPr>
  </w:style>
  <w:style w:type="paragraph" w:customStyle="1" w:styleId="5C1329F590B7499EBFF9F779387B7491">
    <w:name w:val="5C1329F590B7499EBFF9F779387B7491"/>
    <w:rsid w:val="003634EE"/>
    <w:pPr>
      <w:spacing w:after="120" w:line="240" w:lineRule="exact"/>
    </w:pPr>
    <w:rPr>
      <w:rFonts w:ascii="Calibri" w:eastAsia="Times New Roman" w:hAnsi="Calibri" w:cs="Times New Roman"/>
      <w:sz w:val="18"/>
    </w:rPr>
  </w:style>
  <w:style w:type="paragraph" w:customStyle="1" w:styleId="C8B9E45C5FC74DB782B7EA22307D5E73">
    <w:name w:val="C8B9E45C5FC74DB782B7EA22307D5E73"/>
    <w:rsid w:val="003634EE"/>
    <w:pPr>
      <w:spacing w:after="120" w:line="240" w:lineRule="exact"/>
    </w:pPr>
    <w:rPr>
      <w:rFonts w:ascii="Calibri" w:eastAsia="Times New Roman" w:hAnsi="Calibri" w:cs="Times New Roman"/>
      <w:sz w:val="18"/>
    </w:rPr>
  </w:style>
  <w:style w:type="paragraph" w:customStyle="1" w:styleId="1F8E375D6D7B4FC7ADDF080ED764E2F7">
    <w:name w:val="1F8E375D6D7B4FC7ADDF080ED764E2F7"/>
    <w:rsid w:val="003634EE"/>
    <w:pPr>
      <w:spacing w:after="120" w:line="240" w:lineRule="exact"/>
    </w:pPr>
    <w:rPr>
      <w:rFonts w:ascii="Calibri" w:eastAsia="Times New Roman" w:hAnsi="Calibri" w:cs="Times New Roman"/>
      <w:sz w:val="18"/>
    </w:rPr>
  </w:style>
  <w:style w:type="paragraph" w:customStyle="1" w:styleId="52680E86DD9444B895DA0F93DF4908C7">
    <w:name w:val="52680E86DD9444B895DA0F93DF4908C7"/>
    <w:rsid w:val="003634EE"/>
    <w:pPr>
      <w:spacing w:after="120" w:line="240" w:lineRule="exact"/>
    </w:pPr>
    <w:rPr>
      <w:rFonts w:ascii="Calibri" w:eastAsia="Times New Roman" w:hAnsi="Calibri" w:cs="Times New Roman"/>
      <w:sz w:val="18"/>
    </w:rPr>
  </w:style>
  <w:style w:type="paragraph" w:customStyle="1" w:styleId="03081BE134224EE5A4B3D518E04FDA2C">
    <w:name w:val="03081BE134224EE5A4B3D518E04FDA2C"/>
    <w:rsid w:val="003634EE"/>
    <w:pPr>
      <w:spacing w:after="120" w:line="240" w:lineRule="exact"/>
    </w:pPr>
    <w:rPr>
      <w:rFonts w:ascii="Calibri" w:eastAsia="Times New Roman" w:hAnsi="Calibri" w:cs="Times New Roman"/>
      <w:sz w:val="18"/>
    </w:rPr>
  </w:style>
  <w:style w:type="paragraph" w:customStyle="1" w:styleId="CE3DB4B237014D97B0A13DA818980B90">
    <w:name w:val="CE3DB4B237014D97B0A13DA818980B90"/>
    <w:rsid w:val="003634EE"/>
    <w:pPr>
      <w:spacing w:after="120" w:line="240" w:lineRule="exact"/>
    </w:pPr>
    <w:rPr>
      <w:rFonts w:ascii="Calibri" w:eastAsia="Times New Roman" w:hAnsi="Calibri" w:cs="Times New Roman"/>
      <w:sz w:val="18"/>
    </w:rPr>
  </w:style>
  <w:style w:type="paragraph" w:customStyle="1" w:styleId="01F0347A7F704D1DA4FB9B018CBF2DF6">
    <w:name w:val="01F0347A7F704D1DA4FB9B018CBF2DF6"/>
    <w:rsid w:val="003634EE"/>
    <w:pPr>
      <w:spacing w:after="120" w:line="240" w:lineRule="exact"/>
    </w:pPr>
    <w:rPr>
      <w:rFonts w:ascii="Calibri" w:eastAsia="Times New Roman" w:hAnsi="Calibri" w:cs="Times New Roman"/>
      <w:sz w:val="18"/>
    </w:rPr>
  </w:style>
  <w:style w:type="paragraph" w:customStyle="1" w:styleId="FEC25DC8010642E992AC999AFC9E138A8">
    <w:name w:val="FEC25DC8010642E992AC999AFC9E138A8"/>
    <w:rsid w:val="00210351"/>
    <w:pPr>
      <w:spacing w:after="120" w:line="280" w:lineRule="exact"/>
    </w:pPr>
    <w:rPr>
      <w:rFonts w:ascii="Calibri" w:eastAsia="Times New Roman" w:hAnsi="Calibri" w:cs="Times New Roman"/>
    </w:rPr>
  </w:style>
  <w:style w:type="paragraph" w:customStyle="1" w:styleId="D33608C3487F416F8BF16CA26C3E3036">
    <w:name w:val="D33608C3487F416F8BF16CA26C3E3036"/>
    <w:rsid w:val="003634EE"/>
    <w:pPr>
      <w:spacing w:after="120" w:line="240" w:lineRule="exact"/>
    </w:pPr>
    <w:rPr>
      <w:rFonts w:ascii="Calibri" w:eastAsia="Times New Roman" w:hAnsi="Calibri" w:cs="Times New Roman"/>
      <w:sz w:val="18"/>
    </w:rPr>
  </w:style>
  <w:style w:type="paragraph" w:customStyle="1" w:styleId="85A6EEA7E7424F51905320B8F74D518A">
    <w:name w:val="85A6EEA7E7424F51905320B8F74D518A"/>
    <w:rsid w:val="003634EE"/>
    <w:pPr>
      <w:spacing w:after="120" w:line="240" w:lineRule="exact"/>
    </w:pPr>
    <w:rPr>
      <w:rFonts w:ascii="Calibri" w:eastAsia="Times New Roman" w:hAnsi="Calibri" w:cs="Times New Roman"/>
      <w:sz w:val="18"/>
    </w:rPr>
  </w:style>
  <w:style w:type="paragraph" w:customStyle="1" w:styleId="C27E9599172247F2849C4D1DB6D1E719">
    <w:name w:val="C27E9599172247F2849C4D1DB6D1E719"/>
    <w:rsid w:val="003634EE"/>
    <w:pPr>
      <w:spacing w:after="120" w:line="240" w:lineRule="exact"/>
    </w:pPr>
    <w:rPr>
      <w:rFonts w:ascii="Calibri" w:eastAsia="Times New Roman" w:hAnsi="Calibri" w:cs="Times New Roman"/>
      <w:sz w:val="18"/>
    </w:rPr>
  </w:style>
  <w:style w:type="paragraph" w:customStyle="1" w:styleId="068C77A1C3A74628988CF3525E9BBF6B">
    <w:name w:val="068C77A1C3A74628988CF3525E9BBF6B"/>
    <w:rsid w:val="003634EE"/>
    <w:pPr>
      <w:spacing w:after="120" w:line="240" w:lineRule="exact"/>
    </w:pPr>
    <w:rPr>
      <w:rFonts w:ascii="Calibri" w:eastAsia="Times New Roman" w:hAnsi="Calibri" w:cs="Times New Roman"/>
      <w:sz w:val="18"/>
    </w:rPr>
  </w:style>
  <w:style w:type="paragraph" w:customStyle="1" w:styleId="36B2B86A37EC4776A6AF800CB89458AD">
    <w:name w:val="36B2B86A37EC4776A6AF800CB89458AD"/>
    <w:rsid w:val="003634EE"/>
    <w:pPr>
      <w:spacing w:after="120" w:line="240" w:lineRule="exact"/>
    </w:pPr>
    <w:rPr>
      <w:rFonts w:ascii="Calibri" w:eastAsia="Times New Roman" w:hAnsi="Calibri" w:cs="Times New Roman"/>
      <w:sz w:val="18"/>
    </w:rPr>
  </w:style>
  <w:style w:type="paragraph" w:customStyle="1" w:styleId="87615928A7BA464186B5F80891662B79">
    <w:name w:val="87615928A7BA464186B5F80891662B79"/>
    <w:rsid w:val="003634EE"/>
    <w:pPr>
      <w:spacing w:after="120" w:line="240" w:lineRule="exact"/>
    </w:pPr>
    <w:rPr>
      <w:rFonts w:ascii="Calibri" w:eastAsia="Times New Roman" w:hAnsi="Calibri" w:cs="Times New Roman"/>
      <w:sz w:val="18"/>
    </w:rPr>
  </w:style>
  <w:style w:type="paragraph" w:customStyle="1" w:styleId="673A707325A3413EA64878250CF7877B">
    <w:name w:val="673A707325A3413EA64878250CF7877B"/>
    <w:rsid w:val="003634EE"/>
    <w:pPr>
      <w:spacing w:after="120" w:line="240" w:lineRule="exact"/>
    </w:pPr>
    <w:rPr>
      <w:rFonts w:ascii="Calibri" w:eastAsia="Times New Roman" w:hAnsi="Calibri" w:cs="Times New Roman"/>
      <w:sz w:val="18"/>
    </w:rPr>
  </w:style>
  <w:style w:type="paragraph" w:customStyle="1" w:styleId="656A23E3AE0D49C894EEAA2A88F9CC74">
    <w:name w:val="656A23E3AE0D49C894EEAA2A88F9CC74"/>
    <w:rsid w:val="003634EE"/>
    <w:pPr>
      <w:spacing w:after="120" w:line="240" w:lineRule="exact"/>
    </w:pPr>
    <w:rPr>
      <w:rFonts w:ascii="Calibri" w:eastAsia="Times New Roman" w:hAnsi="Calibri" w:cs="Times New Roman"/>
      <w:sz w:val="18"/>
    </w:rPr>
  </w:style>
  <w:style w:type="paragraph" w:customStyle="1" w:styleId="31B400DAC1C145C5ADB5AD73C46CE4C6">
    <w:name w:val="31B400DAC1C145C5ADB5AD73C46CE4C6"/>
    <w:rsid w:val="003634EE"/>
    <w:pPr>
      <w:spacing w:after="120" w:line="240" w:lineRule="exact"/>
    </w:pPr>
    <w:rPr>
      <w:rFonts w:ascii="Calibri" w:eastAsia="Times New Roman" w:hAnsi="Calibri" w:cs="Times New Roman"/>
      <w:sz w:val="18"/>
    </w:rPr>
  </w:style>
  <w:style w:type="paragraph" w:customStyle="1" w:styleId="83C5324E23E84FAD955DA69F64F267AF">
    <w:name w:val="83C5324E23E84FAD955DA69F64F267AF"/>
    <w:rsid w:val="003634EE"/>
    <w:pPr>
      <w:spacing w:after="120" w:line="240" w:lineRule="exact"/>
    </w:pPr>
    <w:rPr>
      <w:rFonts w:ascii="Calibri" w:eastAsia="Times New Roman" w:hAnsi="Calibri" w:cs="Times New Roman"/>
      <w:sz w:val="18"/>
    </w:rPr>
  </w:style>
  <w:style w:type="paragraph" w:customStyle="1" w:styleId="7230A60225C34CFDA51AA2DCF7C0E891">
    <w:name w:val="7230A60225C34CFDA51AA2DCF7C0E891"/>
    <w:rsid w:val="003634EE"/>
    <w:pPr>
      <w:spacing w:after="120" w:line="240" w:lineRule="exact"/>
    </w:pPr>
    <w:rPr>
      <w:rFonts w:ascii="Calibri" w:eastAsia="Times New Roman" w:hAnsi="Calibri" w:cs="Times New Roman"/>
      <w:sz w:val="18"/>
    </w:rPr>
  </w:style>
  <w:style w:type="paragraph" w:customStyle="1" w:styleId="BF340B3903EE4F31A02368F99E658768">
    <w:name w:val="BF340B3903EE4F31A02368F99E658768"/>
    <w:rsid w:val="003634EE"/>
    <w:pPr>
      <w:spacing w:after="120" w:line="240" w:lineRule="exact"/>
    </w:pPr>
    <w:rPr>
      <w:rFonts w:ascii="Calibri" w:eastAsia="Times New Roman" w:hAnsi="Calibri" w:cs="Times New Roman"/>
      <w:sz w:val="18"/>
    </w:rPr>
  </w:style>
  <w:style w:type="paragraph" w:customStyle="1" w:styleId="77A2098B9EA54218B3B3437BFB6D7D90">
    <w:name w:val="77A2098B9EA54218B3B3437BFB6D7D90"/>
    <w:rsid w:val="003634EE"/>
    <w:pPr>
      <w:spacing w:after="120" w:line="240" w:lineRule="exact"/>
    </w:pPr>
    <w:rPr>
      <w:rFonts w:ascii="Calibri" w:eastAsia="Times New Roman" w:hAnsi="Calibri" w:cs="Times New Roman"/>
      <w:sz w:val="18"/>
    </w:rPr>
  </w:style>
  <w:style w:type="paragraph" w:customStyle="1" w:styleId="F5C67162D5D44FB889EE1A3920C87F40">
    <w:name w:val="F5C67162D5D44FB889EE1A3920C87F40"/>
    <w:rsid w:val="003634EE"/>
    <w:pPr>
      <w:spacing w:after="120" w:line="240" w:lineRule="exact"/>
    </w:pPr>
    <w:rPr>
      <w:rFonts w:ascii="Calibri" w:eastAsia="Times New Roman" w:hAnsi="Calibri" w:cs="Times New Roman"/>
      <w:sz w:val="18"/>
    </w:rPr>
  </w:style>
  <w:style w:type="paragraph" w:customStyle="1" w:styleId="239142C74378454A899D8F942A300D8F">
    <w:name w:val="239142C74378454A899D8F942A300D8F"/>
    <w:rsid w:val="003634EE"/>
    <w:pPr>
      <w:spacing w:after="120" w:line="240" w:lineRule="exact"/>
    </w:pPr>
    <w:rPr>
      <w:rFonts w:ascii="Calibri" w:eastAsia="Times New Roman" w:hAnsi="Calibri" w:cs="Times New Roman"/>
      <w:sz w:val="18"/>
    </w:rPr>
  </w:style>
  <w:style w:type="paragraph" w:customStyle="1" w:styleId="37213B8BD6CD4B7482C9AC5F9C3A8E3C">
    <w:name w:val="37213B8BD6CD4B7482C9AC5F9C3A8E3C"/>
    <w:rsid w:val="003634EE"/>
    <w:pPr>
      <w:spacing w:after="120" w:line="240" w:lineRule="exact"/>
    </w:pPr>
    <w:rPr>
      <w:rFonts w:ascii="Calibri" w:eastAsia="Times New Roman" w:hAnsi="Calibri" w:cs="Times New Roman"/>
      <w:sz w:val="18"/>
    </w:rPr>
  </w:style>
  <w:style w:type="paragraph" w:customStyle="1" w:styleId="5A8040D476DB4633896F74493474884C">
    <w:name w:val="5A8040D476DB4633896F74493474884C"/>
    <w:rsid w:val="003634EE"/>
    <w:pPr>
      <w:spacing w:after="120" w:line="240" w:lineRule="exact"/>
    </w:pPr>
    <w:rPr>
      <w:rFonts w:ascii="Calibri" w:eastAsia="Times New Roman" w:hAnsi="Calibri" w:cs="Times New Roman"/>
      <w:sz w:val="18"/>
    </w:rPr>
  </w:style>
  <w:style w:type="paragraph" w:customStyle="1" w:styleId="82BC9387FA7F4593A50A068F36159B57">
    <w:name w:val="82BC9387FA7F4593A50A068F36159B57"/>
    <w:rsid w:val="003634EE"/>
    <w:pPr>
      <w:spacing w:after="120" w:line="240" w:lineRule="exact"/>
    </w:pPr>
    <w:rPr>
      <w:rFonts w:ascii="Calibri" w:eastAsia="Times New Roman" w:hAnsi="Calibri" w:cs="Times New Roman"/>
      <w:sz w:val="18"/>
    </w:rPr>
  </w:style>
  <w:style w:type="paragraph" w:customStyle="1" w:styleId="680EBCF3D60C4B38881818825A2A74A5">
    <w:name w:val="680EBCF3D60C4B38881818825A2A74A5"/>
    <w:rsid w:val="003634EE"/>
    <w:pPr>
      <w:spacing w:after="120" w:line="240" w:lineRule="exact"/>
    </w:pPr>
    <w:rPr>
      <w:rFonts w:ascii="Calibri" w:eastAsia="Times New Roman" w:hAnsi="Calibri" w:cs="Times New Roman"/>
      <w:sz w:val="18"/>
    </w:rPr>
  </w:style>
  <w:style w:type="paragraph" w:customStyle="1" w:styleId="64EFC009F0684A87A3ACC57EBB3CB879">
    <w:name w:val="64EFC009F0684A87A3ACC57EBB3CB879"/>
    <w:rsid w:val="003634EE"/>
    <w:pPr>
      <w:spacing w:after="120" w:line="240" w:lineRule="exact"/>
    </w:pPr>
    <w:rPr>
      <w:rFonts w:ascii="Calibri" w:eastAsia="Times New Roman" w:hAnsi="Calibri" w:cs="Times New Roman"/>
      <w:sz w:val="18"/>
    </w:rPr>
  </w:style>
  <w:style w:type="paragraph" w:customStyle="1" w:styleId="3F00282DFF9B444D85FFBFE5F8EF0EF4">
    <w:name w:val="3F00282DFF9B444D85FFBFE5F8EF0EF4"/>
    <w:rsid w:val="003634EE"/>
    <w:pPr>
      <w:spacing w:after="120" w:line="240" w:lineRule="exact"/>
    </w:pPr>
    <w:rPr>
      <w:rFonts w:ascii="Calibri" w:eastAsia="Times New Roman" w:hAnsi="Calibri" w:cs="Times New Roman"/>
      <w:sz w:val="18"/>
    </w:rPr>
  </w:style>
  <w:style w:type="paragraph" w:customStyle="1" w:styleId="7622627A99164433ACE72804ECBBCCD6">
    <w:name w:val="7622627A99164433ACE72804ECBBCCD6"/>
    <w:rsid w:val="003634EE"/>
    <w:pPr>
      <w:spacing w:after="120" w:line="240" w:lineRule="exact"/>
      <w:jc w:val="center"/>
    </w:pPr>
    <w:rPr>
      <w:rFonts w:ascii="Calibri" w:eastAsia="Times New Roman" w:hAnsi="Calibri" w:cs="Times New Roman"/>
      <w:b/>
      <w:sz w:val="18"/>
    </w:rPr>
  </w:style>
  <w:style w:type="paragraph" w:customStyle="1" w:styleId="2942BB0BCF8C4F5BA2BB7D39A304DCB6">
    <w:name w:val="2942BB0BCF8C4F5BA2BB7D39A304DCB6"/>
    <w:rsid w:val="003634EE"/>
    <w:pPr>
      <w:spacing w:after="120" w:line="240" w:lineRule="exact"/>
      <w:jc w:val="center"/>
    </w:pPr>
    <w:rPr>
      <w:rFonts w:ascii="Calibri" w:eastAsia="Times New Roman" w:hAnsi="Calibri" w:cs="Times New Roman"/>
      <w:b/>
      <w:sz w:val="18"/>
    </w:rPr>
  </w:style>
  <w:style w:type="paragraph" w:customStyle="1" w:styleId="890EC4C107DA4B60842E498DC56D6C2F">
    <w:name w:val="890EC4C107DA4B60842E498DC56D6C2F"/>
    <w:rsid w:val="003634EE"/>
    <w:pPr>
      <w:spacing w:after="120" w:line="240" w:lineRule="exact"/>
      <w:jc w:val="center"/>
    </w:pPr>
    <w:rPr>
      <w:rFonts w:ascii="Calibri" w:eastAsia="Times New Roman" w:hAnsi="Calibri" w:cs="Times New Roman"/>
      <w:b/>
      <w:sz w:val="18"/>
    </w:rPr>
  </w:style>
  <w:style w:type="paragraph" w:customStyle="1" w:styleId="DBB29D3235D042CBB8ECE432D04165C8">
    <w:name w:val="DBB29D3235D042CBB8ECE432D04165C8"/>
    <w:rsid w:val="003634EE"/>
    <w:pPr>
      <w:spacing w:after="120" w:line="240" w:lineRule="exact"/>
      <w:jc w:val="center"/>
    </w:pPr>
    <w:rPr>
      <w:rFonts w:ascii="Calibri" w:eastAsia="Times New Roman" w:hAnsi="Calibri" w:cs="Times New Roman"/>
      <w:b/>
      <w:sz w:val="18"/>
    </w:rPr>
  </w:style>
  <w:style w:type="paragraph" w:customStyle="1" w:styleId="F4C5D84B9C824F4CBDC69E6E07151952">
    <w:name w:val="F4C5D84B9C824F4CBDC69E6E07151952"/>
    <w:rsid w:val="003634EE"/>
    <w:pPr>
      <w:spacing w:after="120" w:line="240" w:lineRule="exact"/>
      <w:jc w:val="center"/>
    </w:pPr>
    <w:rPr>
      <w:rFonts w:ascii="Calibri" w:eastAsia="Times New Roman" w:hAnsi="Calibri" w:cs="Times New Roman"/>
      <w:b/>
      <w:sz w:val="18"/>
    </w:rPr>
  </w:style>
  <w:style w:type="paragraph" w:customStyle="1" w:styleId="3A16D85E884A4D44A9AB51F52EB52921">
    <w:name w:val="3A16D85E884A4D44A9AB51F52EB52921"/>
    <w:rsid w:val="003634EE"/>
    <w:pPr>
      <w:spacing w:after="120" w:line="240" w:lineRule="exact"/>
      <w:jc w:val="center"/>
    </w:pPr>
    <w:rPr>
      <w:rFonts w:ascii="Calibri" w:eastAsia="Times New Roman" w:hAnsi="Calibri" w:cs="Times New Roman"/>
      <w:b/>
      <w:sz w:val="18"/>
    </w:rPr>
  </w:style>
  <w:style w:type="paragraph" w:customStyle="1" w:styleId="28CF7D762F284FC48CCEE3F28847B6A7">
    <w:name w:val="28CF7D762F284FC48CCEE3F28847B6A7"/>
    <w:rsid w:val="003634EE"/>
    <w:pPr>
      <w:spacing w:after="120" w:line="240" w:lineRule="exact"/>
      <w:jc w:val="center"/>
    </w:pPr>
    <w:rPr>
      <w:rFonts w:ascii="Calibri" w:eastAsia="Times New Roman" w:hAnsi="Calibri" w:cs="Times New Roman"/>
      <w:b/>
      <w:sz w:val="18"/>
    </w:rPr>
  </w:style>
  <w:style w:type="paragraph" w:customStyle="1" w:styleId="6E2C6B243A9B43B8B21396265092CFC0">
    <w:name w:val="6E2C6B243A9B43B8B21396265092CFC0"/>
    <w:rsid w:val="003634EE"/>
    <w:pPr>
      <w:spacing w:after="120" w:line="240" w:lineRule="exact"/>
      <w:jc w:val="center"/>
    </w:pPr>
    <w:rPr>
      <w:rFonts w:ascii="Calibri" w:eastAsia="Times New Roman" w:hAnsi="Calibri" w:cs="Times New Roman"/>
      <w:b/>
      <w:sz w:val="18"/>
    </w:rPr>
  </w:style>
  <w:style w:type="paragraph" w:customStyle="1" w:styleId="320EF3F2DEC64E4E8CD48BBF4F574E48">
    <w:name w:val="320EF3F2DEC64E4E8CD48BBF4F574E48"/>
    <w:rsid w:val="003634EE"/>
    <w:pPr>
      <w:spacing w:after="120" w:line="240" w:lineRule="exact"/>
    </w:pPr>
    <w:rPr>
      <w:rFonts w:ascii="Calibri" w:eastAsia="Times New Roman" w:hAnsi="Calibri" w:cs="Times New Roman"/>
      <w:sz w:val="18"/>
    </w:rPr>
  </w:style>
  <w:style w:type="paragraph" w:customStyle="1" w:styleId="43494BDAB0EA44BBB09F8229FD54F2A4">
    <w:name w:val="43494BDAB0EA44BBB09F8229FD54F2A4"/>
    <w:rsid w:val="003634EE"/>
    <w:pPr>
      <w:spacing w:after="120" w:line="240" w:lineRule="exact"/>
    </w:pPr>
    <w:rPr>
      <w:rFonts w:ascii="Calibri" w:eastAsia="Times New Roman" w:hAnsi="Calibri" w:cs="Times New Roman"/>
      <w:sz w:val="18"/>
    </w:rPr>
  </w:style>
  <w:style w:type="paragraph" w:customStyle="1" w:styleId="FEA358F04AAC458EA3C9EFC62213D52B">
    <w:name w:val="FEA358F04AAC458EA3C9EFC62213D52B"/>
    <w:rsid w:val="003634EE"/>
    <w:pPr>
      <w:spacing w:after="120" w:line="240" w:lineRule="exact"/>
    </w:pPr>
    <w:rPr>
      <w:rFonts w:ascii="Calibri" w:eastAsia="Times New Roman" w:hAnsi="Calibri" w:cs="Times New Roman"/>
      <w:sz w:val="18"/>
    </w:rPr>
  </w:style>
  <w:style w:type="paragraph" w:customStyle="1" w:styleId="972D2E2600364A248C127631A51E031D">
    <w:name w:val="972D2E2600364A248C127631A51E031D"/>
    <w:rsid w:val="003634EE"/>
    <w:pPr>
      <w:spacing w:after="120" w:line="280" w:lineRule="exact"/>
    </w:pPr>
    <w:rPr>
      <w:rFonts w:eastAsia="Times New Roman" w:cs="Times New Roman"/>
    </w:rPr>
  </w:style>
  <w:style w:type="paragraph" w:customStyle="1" w:styleId="FDAF00595C084085AFBDE7668D708009">
    <w:name w:val="FDAF00595C084085AFBDE7668D708009"/>
    <w:rsid w:val="003634EE"/>
    <w:pPr>
      <w:spacing w:after="120" w:line="280" w:lineRule="exact"/>
    </w:pPr>
    <w:rPr>
      <w:rFonts w:ascii="Calibri" w:eastAsia="Times New Roman" w:hAnsi="Calibri" w:cs="Times New Roman"/>
    </w:rPr>
  </w:style>
  <w:style w:type="paragraph" w:customStyle="1" w:styleId="4685EA462ECD460AA064D9D76B3A2182">
    <w:name w:val="4685EA462ECD460AA064D9D76B3A2182"/>
    <w:rsid w:val="003634EE"/>
    <w:pPr>
      <w:spacing w:after="120" w:line="280" w:lineRule="exact"/>
    </w:pPr>
    <w:rPr>
      <w:rFonts w:ascii="Calibri" w:eastAsia="Times New Roman" w:hAnsi="Calibri" w:cs="Times New Roman"/>
    </w:rPr>
  </w:style>
  <w:style w:type="paragraph" w:customStyle="1" w:styleId="9F78AA29D20B4380BFBAE209E90DDFC8">
    <w:name w:val="9F78AA29D20B4380BFBAE209E90DDFC8"/>
    <w:rsid w:val="003634EE"/>
    <w:pPr>
      <w:spacing w:after="120" w:line="280" w:lineRule="exact"/>
    </w:pPr>
    <w:rPr>
      <w:rFonts w:ascii="Calibri" w:eastAsia="Times New Roman" w:hAnsi="Calibri" w:cs="Times New Roman"/>
    </w:rPr>
  </w:style>
  <w:style w:type="paragraph" w:customStyle="1" w:styleId="97B2D93194CC47109421681F1F3AC2D8">
    <w:name w:val="97B2D93194CC47109421681F1F3AC2D8"/>
    <w:rsid w:val="003634EE"/>
    <w:pPr>
      <w:spacing w:after="120" w:line="280" w:lineRule="exact"/>
    </w:pPr>
    <w:rPr>
      <w:rFonts w:ascii="Calibri" w:eastAsia="Times New Roman" w:hAnsi="Calibri" w:cs="Times New Roman"/>
    </w:rPr>
  </w:style>
  <w:style w:type="paragraph" w:customStyle="1" w:styleId="3C4A277B93C341B7BE07F27F3D06391A">
    <w:name w:val="3C4A277B93C341B7BE07F27F3D06391A"/>
    <w:rsid w:val="003634EE"/>
    <w:pPr>
      <w:spacing w:after="120" w:line="280" w:lineRule="exact"/>
    </w:pPr>
    <w:rPr>
      <w:rFonts w:ascii="Calibri" w:eastAsia="Times New Roman" w:hAnsi="Calibri" w:cs="Times New Roman"/>
    </w:rPr>
  </w:style>
  <w:style w:type="paragraph" w:customStyle="1" w:styleId="712181543FFE432DAE99CAD6A43E2277">
    <w:name w:val="712181543FFE432DAE99CAD6A43E2277"/>
    <w:rsid w:val="003634EE"/>
    <w:pPr>
      <w:spacing w:after="120" w:line="280" w:lineRule="exact"/>
      <w:jc w:val="center"/>
    </w:pPr>
    <w:rPr>
      <w:rFonts w:ascii="Calibri" w:eastAsia="Times New Roman" w:hAnsi="Calibri" w:cs="Times New Roman"/>
      <w:b/>
    </w:rPr>
  </w:style>
  <w:style w:type="paragraph" w:customStyle="1" w:styleId="B9C57A6014CD43D5B0D88C2D5AD0298E">
    <w:name w:val="B9C57A6014CD43D5B0D88C2D5AD0298E"/>
    <w:rsid w:val="003634EE"/>
    <w:pPr>
      <w:spacing w:after="120" w:line="280" w:lineRule="exact"/>
      <w:jc w:val="center"/>
    </w:pPr>
    <w:rPr>
      <w:rFonts w:ascii="Calibri" w:eastAsia="Times New Roman" w:hAnsi="Calibri" w:cs="Times New Roman"/>
      <w:b/>
    </w:rPr>
  </w:style>
  <w:style w:type="paragraph" w:customStyle="1" w:styleId="1C1C179A9C944BD5A5F04182400C7B3A">
    <w:name w:val="1C1C179A9C944BD5A5F04182400C7B3A"/>
    <w:rsid w:val="003634EE"/>
    <w:pPr>
      <w:spacing w:after="120" w:line="280" w:lineRule="exact"/>
      <w:jc w:val="center"/>
    </w:pPr>
    <w:rPr>
      <w:rFonts w:ascii="Calibri" w:eastAsia="Times New Roman" w:hAnsi="Calibri" w:cs="Times New Roman"/>
      <w:b/>
    </w:rPr>
  </w:style>
  <w:style w:type="paragraph" w:customStyle="1" w:styleId="E518B6F371B54F5A8B21B24AF68F6322">
    <w:name w:val="E518B6F371B54F5A8B21B24AF68F6322"/>
    <w:rsid w:val="003634EE"/>
    <w:pPr>
      <w:spacing w:after="120" w:line="280" w:lineRule="exact"/>
      <w:jc w:val="center"/>
    </w:pPr>
    <w:rPr>
      <w:rFonts w:ascii="Calibri" w:eastAsia="Times New Roman" w:hAnsi="Calibri" w:cs="Times New Roman"/>
      <w:b/>
    </w:rPr>
  </w:style>
  <w:style w:type="paragraph" w:customStyle="1" w:styleId="65D591C092D7474DA45F50F883B72FB8">
    <w:name w:val="65D591C092D7474DA45F50F883B72FB8"/>
    <w:rsid w:val="003634EE"/>
    <w:pPr>
      <w:spacing w:after="120" w:line="280" w:lineRule="exact"/>
      <w:jc w:val="center"/>
    </w:pPr>
    <w:rPr>
      <w:rFonts w:ascii="Calibri" w:eastAsia="Times New Roman" w:hAnsi="Calibri" w:cs="Times New Roman"/>
      <w:b/>
    </w:rPr>
  </w:style>
  <w:style w:type="paragraph" w:customStyle="1" w:styleId="EC55B790B5D749BC9663A50575859A22">
    <w:name w:val="EC55B790B5D749BC9663A50575859A22"/>
    <w:rsid w:val="003634EE"/>
    <w:pPr>
      <w:spacing w:after="120" w:line="280" w:lineRule="exact"/>
      <w:jc w:val="center"/>
    </w:pPr>
    <w:rPr>
      <w:rFonts w:ascii="Calibri" w:eastAsia="Times New Roman" w:hAnsi="Calibri" w:cs="Times New Roman"/>
      <w:b/>
    </w:rPr>
  </w:style>
  <w:style w:type="paragraph" w:customStyle="1" w:styleId="8E658BFD857048DC9DE80313E8A484B1">
    <w:name w:val="8E658BFD857048DC9DE80313E8A484B1"/>
    <w:rsid w:val="003634EE"/>
    <w:pPr>
      <w:spacing w:after="120" w:line="280" w:lineRule="exact"/>
      <w:jc w:val="center"/>
    </w:pPr>
    <w:rPr>
      <w:rFonts w:ascii="Calibri" w:eastAsia="Times New Roman" w:hAnsi="Calibri" w:cs="Times New Roman"/>
      <w:b/>
    </w:rPr>
  </w:style>
  <w:style w:type="paragraph" w:customStyle="1" w:styleId="C0ED34ABD1BE4328A2AA45FBA5E613F0">
    <w:name w:val="C0ED34ABD1BE4328A2AA45FBA5E613F0"/>
    <w:rsid w:val="003634EE"/>
    <w:pPr>
      <w:spacing w:after="120" w:line="280" w:lineRule="exact"/>
      <w:jc w:val="center"/>
    </w:pPr>
    <w:rPr>
      <w:rFonts w:ascii="Calibri" w:eastAsia="Times New Roman" w:hAnsi="Calibri" w:cs="Times New Roman"/>
      <w:b/>
    </w:rPr>
  </w:style>
  <w:style w:type="paragraph" w:customStyle="1" w:styleId="29552E5FBA2B4DB09CDD80F353585E5C">
    <w:name w:val="29552E5FBA2B4DB09CDD80F353585E5C"/>
    <w:rsid w:val="003634EE"/>
    <w:pPr>
      <w:spacing w:after="120" w:line="280" w:lineRule="exact"/>
    </w:pPr>
    <w:rPr>
      <w:rFonts w:ascii="Calibri" w:eastAsia="Times New Roman" w:hAnsi="Calibri" w:cs="Times New Roman"/>
    </w:rPr>
  </w:style>
  <w:style w:type="paragraph" w:customStyle="1" w:styleId="A9BFC7D3065444FF9B7C15811288AB2E">
    <w:name w:val="A9BFC7D3065444FF9B7C15811288AB2E"/>
    <w:rsid w:val="003634EE"/>
    <w:pPr>
      <w:spacing w:after="120" w:line="280" w:lineRule="exact"/>
    </w:pPr>
    <w:rPr>
      <w:rFonts w:ascii="Calibri" w:eastAsia="Times New Roman" w:hAnsi="Calibri" w:cs="Times New Roman"/>
    </w:rPr>
  </w:style>
  <w:style w:type="paragraph" w:customStyle="1" w:styleId="63A8DE46DD004D338734EE80DC65967D">
    <w:name w:val="63A8DE46DD004D338734EE80DC65967D"/>
    <w:rsid w:val="003634EE"/>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D5A373B1A2E742EBB0ACA4C265C0AEB9">
    <w:name w:val="D5A373B1A2E742EBB0ACA4C265C0AEB9"/>
    <w:rsid w:val="003634EE"/>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545782A6603A4D5388C4B511CFC829ED">
    <w:name w:val="545782A6603A4D5388C4B511CFC829ED"/>
    <w:rsid w:val="003634EE"/>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A79CD9FBF5A64E19A69970CE0BD6B13F">
    <w:name w:val="A79CD9FBF5A64E19A69970CE0BD6B13F"/>
    <w:rsid w:val="003634EE"/>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2F89FC64079D401BA83F8AAD8B36706B">
    <w:name w:val="2F89FC64079D401BA83F8AAD8B36706B"/>
    <w:rsid w:val="003634EE"/>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C6640510B7C14480B3E4E08B46ADE64D">
    <w:name w:val="C6640510B7C14480B3E4E08B46ADE64D"/>
    <w:rsid w:val="003634EE"/>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15779FF045D644E89AA1ECFB86F47BC933">
    <w:name w:val="15779FF045D644E89AA1ECFB86F47BC933"/>
    <w:rsid w:val="001A11F1"/>
    <w:pPr>
      <w:spacing w:after="120" w:line="280" w:lineRule="exact"/>
    </w:pPr>
    <w:rPr>
      <w:rFonts w:ascii="Calibri" w:eastAsia="Times New Roman" w:hAnsi="Calibri" w:cs="Times New Roman"/>
    </w:rPr>
  </w:style>
  <w:style w:type="paragraph" w:customStyle="1" w:styleId="F523260BA04643279EA554B2C92C326533">
    <w:name w:val="F523260BA04643279EA554B2C92C326533"/>
    <w:rsid w:val="001A11F1"/>
    <w:pPr>
      <w:spacing w:after="120" w:line="280" w:lineRule="exact"/>
    </w:pPr>
    <w:rPr>
      <w:rFonts w:ascii="Calibri" w:eastAsia="Times New Roman" w:hAnsi="Calibri" w:cs="Times New Roman"/>
    </w:rPr>
  </w:style>
  <w:style w:type="paragraph" w:customStyle="1" w:styleId="AA66B8B78FFD410DA16F0D19F7B84C5133">
    <w:name w:val="AA66B8B78FFD410DA16F0D19F7B84C5133"/>
    <w:rsid w:val="001A11F1"/>
    <w:pPr>
      <w:spacing w:after="120" w:line="280" w:lineRule="exact"/>
    </w:pPr>
    <w:rPr>
      <w:rFonts w:ascii="Calibri" w:eastAsia="Times New Roman" w:hAnsi="Calibri" w:cs="Times New Roman"/>
    </w:rPr>
  </w:style>
  <w:style w:type="paragraph" w:customStyle="1" w:styleId="C70635F898484209982181A08662425A34">
    <w:name w:val="C70635F898484209982181A08662425A34"/>
    <w:rsid w:val="001A11F1"/>
    <w:pPr>
      <w:spacing w:after="120" w:line="280" w:lineRule="exact"/>
      <w:jc w:val="center"/>
    </w:pPr>
    <w:rPr>
      <w:rFonts w:ascii="Calibri" w:eastAsia="Times New Roman" w:hAnsi="Calibri" w:cs="Times New Roman"/>
      <w:b/>
    </w:rPr>
  </w:style>
  <w:style w:type="paragraph" w:customStyle="1" w:styleId="F97CF0C9F6D948C4868CC491A341BE2D34">
    <w:name w:val="F97CF0C9F6D948C4868CC491A341BE2D34"/>
    <w:rsid w:val="001A11F1"/>
    <w:pPr>
      <w:spacing w:after="120" w:line="280" w:lineRule="exact"/>
    </w:pPr>
    <w:rPr>
      <w:rFonts w:ascii="Calibri" w:eastAsia="Times New Roman" w:hAnsi="Calibri" w:cs="Times New Roman"/>
    </w:rPr>
  </w:style>
  <w:style w:type="paragraph" w:customStyle="1" w:styleId="C9D883B292BC430785A9CEA558E2DD1634">
    <w:name w:val="C9D883B292BC430785A9CEA558E2DD1634"/>
    <w:rsid w:val="001A11F1"/>
    <w:pPr>
      <w:spacing w:after="120" w:line="280" w:lineRule="exact"/>
    </w:pPr>
    <w:rPr>
      <w:rFonts w:ascii="Calibri" w:eastAsia="Times New Roman" w:hAnsi="Calibri" w:cs="Times New Roman"/>
    </w:rPr>
  </w:style>
  <w:style w:type="paragraph" w:customStyle="1" w:styleId="BB8655FB51CD432E899F15BB52C63ABE34">
    <w:name w:val="BB8655FB51CD432E899F15BB52C63ABE34"/>
    <w:rsid w:val="001A11F1"/>
    <w:pPr>
      <w:spacing w:after="120" w:line="280" w:lineRule="exact"/>
    </w:pPr>
    <w:rPr>
      <w:rFonts w:ascii="Calibri" w:eastAsia="Times New Roman" w:hAnsi="Calibri" w:cs="Times New Roman"/>
    </w:rPr>
  </w:style>
  <w:style w:type="paragraph" w:customStyle="1" w:styleId="23262E4AD86041F284F95279F38FD9B334">
    <w:name w:val="23262E4AD86041F284F95279F38FD9B334"/>
    <w:rsid w:val="001A11F1"/>
    <w:pPr>
      <w:spacing w:after="120" w:line="280" w:lineRule="exact"/>
    </w:pPr>
    <w:rPr>
      <w:rFonts w:ascii="Calibri" w:eastAsia="Times New Roman" w:hAnsi="Calibri" w:cs="Times New Roman"/>
    </w:rPr>
  </w:style>
  <w:style w:type="paragraph" w:customStyle="1" w:styleId="4D0619A737F74266AEA9FFEF751B767D34">
    <w:name w:val="4D0619A737F74266AEA9FFEF751B767D34"/>
    <w:rsid w:val="001A11F1"/>
    <w:pPr>
      <w:spacing w:after="120" w:line="280" w:lineRule="exact"/>
    </w:pPr>
    <w:rPr>
      <w:rFonts w:ascii="Calibri" w:eastAsia="Times New Roman" w:hAnsi="Calibri" w:cs="Times New Roman"/>
    </w:rPr>
  </w:style>
  <w:style w:type="paragraph" w:customStyle="1" w:styleId="17EB35D9F1CE434F88A24E973F5C0EA634">
    <w:name w:val="17EB35D9F1CE434F88A24E973F5C0EA634"/>
    <w:rsid w:val="001A11F1"/>
    <w:pPr>
      <w:spacing w:after="120" w:line="280" w:lineRule="exact"/>
    </w:pPr>
    <w:rPr>
      <w:rFonts w:ascii="Calibri" w:eastAsia="Times New Roman" w:hAnsi="Calibri" w:cs="Times New Roman"/>
    </w:rPr>
  </w:style>
  <w:style w:type="paragraph" w:customStyle="1" w:styleId="2FDA032530F74F70A0124937DEA29AC834">
    <w:name w:val="2FDA032530F74F70A0124937DEA29AC834"/>
    <w:rsid w:val="001A11F1"/>
    <w:pPr>
      <w:spacing w:after="120" w:line="280" w:lineRule="exact"/>
    </w:pPr>
    <w:rPr>
      <w:rFonts w:ascii="Calibri" w:eastAsia="Times New Roman" w:hAnsi="Calibri" w:cs="Times New Roman"/>
    </w:rPr>
  </w:style>
  <w:style w:type="paragraph" w:customStyle="1" w:styleId="13FF44339786416F90EBA8DD43B7AE1534">
    <w:name w:val="13FF44339786416F90EBA8DD43B7AE1534"/>
    <w:rsid w:val="001A11F1"/>
    <w:pPr>
      <w:spacing w:after="120" w:line="280" w:lineRule="exact"/>
    </w:pPr>
    <w:rPr>
      <w:rFonts w:ascii="Calibri" w:eastAsia="Times New Roman" w:hAnsi="Calibri" w:cs="Times New Roman"/>
    </w:rPr>
  </w:style>
  <w:style w:type="paragraph" w:customStyle="1" w:styleId="B6C3E395FD1545B5AF466BAC8ABBA7F934">
    <w:name w:val="B6C3E395FD1545B5AF466BAC8ABBA7F934"/>
    <w:rsid w:val="001A11F1"/>
    <w:pPr>
      <w:spacing w:after="120" w:line="280" w:lineRule="exact"/>
    </w:pPr>
    <w:rPr>
      <w:rFonts w:ascii="Calibri" w:eastAsia="Times New Roman" w:hAnsi="Calibri" w:cs="Times New Roman"/>
    </w:rPr>
  </w:style>
  <w:style w:type="paragraph" w:customStyle="1" w:styleId="20C2EF86171D4BB3857E60A079E2593934">
    <w:name w:val="20C2EF86171D4BB3857E60A079E2593934"/>
    <w:rsid w:val="001A11F1"/>
    <w:pPr>
      <w:spacing w:after="120" w:line="280" w:lineRule="exact"/>
    </w:pPr>
    <w:rPr>
      <w:rFonts w:ascii="Calibri" w:eastAsia="Times New Roman" w:hAnsi="Calibri" w:cs="Times New Roman"/>
    </w:rPr>
  </w:style>
  <w:style w:type="paragraph" w:customStyle="1" w:styleId="34E490E7F7DF47B3A53A0AF2B0DD5F2F34">
    <w:name w:val="34E490E7F7DF47B3A53A0AF2B0DD5F2F34"/>
    <w:rsid w:val="001A11F1"/>
    <w:pPr>
      <w:spacing w:after="120" w:line="240" w:lineRule="exact"/>
    </w:pPr>
    <w:rPr>
      <w:rFonts w:ascii="Calibri" w:eastAsia="Times New Roman" w:hAnsi="Calibri" w:cs="Times New Roman"/>
      <w:sz w:val="18"/>
    </w:rPr>
  </w:style>
  <w:style w:type="paragraph" w:customStyle="1" w:styleId="3E0349703F6B4C91A2F2A1264D81555D34">
    <w:name w:val="3E0349703F6B4C91A2F2A1264D81555D34"/>
    <w:rsid w:val="001A11F1"/>
    <w:pPr>
      <w:spacing w:after="120" w:line="240" w:lineRule="exact"/>
    </w:pPr>
    <w:rPr>
      <w:rFonts w:ascii="Calibri" w:eastAsia="Times New Roman" w:hAnsi="Calibri" w:cs="Times New Roman"/>
      <w:sz w:val="18"/>
    </w:rPr>
  </w:style>
  <w:style w:type="paragraph" w:customStyle="1" w:styleId="20AE41B80175489AAEA630863C11325434">
    <w:name w:val="20AE41B80175489AAEA630863C11325434"/>
    <w:rsid w:val="001A11F1"/>
    <w:pPr>
      <w:spacing w:after="120" w:line="240" w:lineRule="exact"/>
    </w:pPr>
    <w:rPr>
      <w:rFonts w:ascii="Calibri" w:eastAsia="Times New Roman" w:hAnsi="Calibri" w:cs="Times New Roman"/>
      <w:sz w:val="18"/>
    </w:rPr>
  </w:style>
  <w:style w:type="paragraph" w:customStyle="1" w:styleId="C4FD9FA12D6A49BD9FC91C87474004D634">
    <w:name w:val="C4FD9FA12D6A49BD9FC91C87474004D634"/>
    <w:rsid w:val="001A11F1"/>
    <w:pPr>
      <w:spacing w:after="120" w:line="240" w:lineRule="exact"/>
    </w:pPr>
    <w:rPr>
      <w:rFonts w:ascii="Calibri" w:eastAsia="Times New Roman" w:hAnsi="Calibri" w:cs="Times New Roman"/>
      <w:sz w:val="18"/>
    </w:rPr>
  </w:style>
  <w:style w:type="paragraph" w:customStyle="1" w:styleId="01F6141DBEA84744A51D78A02EA064E134">
    <w:name w:val="01F6141DBEA84744A51D78A02EA064E134"/>
    <w:rsid w:val="001A11F1"/>
    <w:pPr>
      <w:spacing w:after="120" w:line="240" w:lineRule="exact"/>
    </w:pPr>
    <w:rPr>
      <w:rFonts w:ascii="Calibri" w:eastAsia="Times New Roman" w:hAnsi="Calibri" w:cs="Times New Roman"/>
      <w:sz w:val="18"/>
    </w:rPr>
  </w:style>
  <w:style w:type="paragraph" w:customStyle="1" w:styleId="68CD8F3DEC8B41AB833F91D8D022A27B34">
    <w:name w:val="68CD8F3DEC8B41AB833F91D8D022A27B34"/>
    <w:rsid w:val="001A11F1"/>
    <w:pPr>
      <w:spacing w:after="120" w:line="240" w:lineRule="exact"/>
    </w:pPr>
    <w:rPr>
      <w:rFonts w:ascii="Calibri" w:eastAsia="Times New Roman" w:hAnsi="Calibri" w:cs="Times New Roman"/>
      <w:sz w:val="18"/>
    </w:rPr>
  </w:style>
  <w:style w:type="paragraph" w:customStyle="1" w:styleId="FBD9CF4AD7644248AA82434D7562712E34">
    <w:name w:val="FBD9CF4AD7644248AA82434D7562712E34"/>
    <w:rsid w:val="001A11F1"/>
    <w:pPr>
      <w:spacing w:after="120" w:line="240" w:lineRule="exact"/>
    </w:pPr>
    <w:rPr>
      <w:rFonts w:ascii="Calibri" w:eastAsia="Times New Roman" w:hAnsi="Calibri" w:cs="Times New Roman"/>
      <w:sz w:val="18"/>
    </w:rPr>
  </w:style>
  <w:style w:type="paragraph" w:customStyle="1" w:styleId="5C1329F590B7499EBFF9F779387B749134">
    <w:name w:val="5C1329F590B7499EBFF9F779387B749134"/>
    <w:rsid w:val="001A11F1"/>
    <w:pPr>
      <w:spacing w:after="120" w:line="240" w:lineRule="exact"/>
    </w:pPr>
    <w:rPr>
      <w:rFonts w:ascii="Calibri" w:eastAsia="Times New Roman" w:hAnsi="Calibri" w:cs="Times New Roman"/>
      <w:sz w:val="18"/>
    </w:rPr>
  </w:style>
  <w:style w:type="paragraph" w:customStyle="1" w:styleId="C8B9E45C5FC74DB782B7EA22307D5E7334">
    <w:name w:val="C8B9E45C5FC74DB782B7EA22307D5E7334"/>
    <w:rsid w:val="001A11F1"/>
    <w:pPr>
      <w:spacing w:after="120" w:line="240" w:lineRule="exact"/>
    </w:pPr>
    <w:rPr>
      <w:rFonts w:ascii="Calibri" w:eastAsia="Times New Roman" w:hAnsi="Calibri" w:cs="Times New Roman"/>
      <w:sz w:val="18"/>
    </w:rPr>
  </w:style>
  <w:style w:type="paragraph" w:customStyle="1" w:styleId="1F8E375D6D7B4FC7ADDF080ED764E2F734">
    <w:name w:val="1F8E375D6D7B4FC7ADDF080ED764E2F734"/>
    <w:rsid w:val="001A11F1"/>
    <w:pPr>
      <w:spacing w:after="120" w:line="240" w:lineRule="exact"/>
    </w:pPr>
    <w:rPr>
      <w:rFonts w:ascii="Calibri" w:eastAsia="Times New Roman" w:hAnsi="Calibri" w:cs="Times New Roman"/>
      <w:sz w:val="18"/>
    </w:rPr>
  </w:style>
  <w:style w:type="paragraph" w:customStyle="1" w:styleId="52680E86DD9444B895DA0F93DF4908C734">
    <w:name w:val="52680E86DD9444B895DA0F93DF4908C734"/>
    <w:rsid w:val="001A11F1"/>
    <w:pPr>
      <w:spacing w:after="120" w:line="240" w:lineRule="exact"/>
    </w:pPr>
    <w:rPr>
      <w:rFonts w:ascii="Calibri" w:eastAsia="Times New Roman" w:hAnsi="Calibri" w:cs="Times New Roman"/>
      <w:sz w:val="18"/>
    </w:rPr>
  </w:style>
  <w:style w:type="paragraph" w:customStyle="1" w:styleId="03081BE134224EE5A4B3D518E04FDA2C34">
    <w:name w:val="03081BE134224EE5A4B3D518E04FDA2C34"/>
    <w:rsid w:val="001A11F1"/>
    <w:pPr>
      <w:spacing w:after="120" w:line="240" w:lineRule="exact"/>
    </w:pPr>
    <w:rPr>
      <w:rFonts w:ascii="Calibri" w:eastAsia="Times New Roman" w:hAnsi="Calibri" w:cs="Times New Roman"/>
      <w:sz w:val="18"/>
    </w:rPr>
  </w:style>
  <w:style w:type="paragraph" w:customStyle="1" w:styleId="CE3DB4B237014D97B0A13DA818980B9034">
    <w:name w:val="CE3DB4B237014D97B0A13DA818980B9034"/>
    <w:rsid w:val="001A11F1"/>
    <w:pPr>
      <w:spacing w:after="120" w:line="240" w:lineRule="exact"/>
    </w:pPr>
    <w:rPr>
      <w:rFonts w:ascii="Calibri" w:eastAsia="Times New Roman" w:hAnsi="Calibri" w:cs="Times New Roman"/>
      <w:sz w:val="18"/>
    </w:rPr>
  </w:style>
  <w:style w:type="paragraph" w:customStyle="1" w:styleId="01F0347A7F704D1DA4FB9B018CBF2DF634">
    <w:name w:val="01F0347A7F704D1DA4FB9B018CBF2DF634"/>
    <w:rsid w:val="001A11F1"/>
    <w:pPr>
      <w:spacing w:after="120" w:line="240" w:lineRule="exact"/>
    </w:pPr>
    <w:rPr>
      <w:rFonts w:ascii="Calibri" w:eastAsia="Times New Roman" w:hAnsi="Calibri" w:cs="Times New Roman"/>
      <w:sz w:val="18"/>
    </w:rPr>
  </w:style>
  <w:style w:type="paragraph" w:customStyle="1" w:styleId="D33608C3487F416F8BF16CA26C3E303634">
    <w:name w:val="D33608C3487F416F8BF16CA26C3E303634"/>
    <w:rsid w:val="001A11F1"/>
    <w:pPr>
      <w:spacing w:after="120" w:line="240" w:lineRule="exact"/>
    </w:pPr>
    <w:rPr>
      <w:rFonts w:ascii="Calibri" w:eastAsia="Times New Roman" w:hAnsi="Calibri" w:cs="Times New Roman"/>
      <w:sz w:val="18"/>
    </w:rPr>
  </w:style>
  <w:style w:type="paragraph" w:customStyle="1" w:styleId="85A6EEA7E7424F51905320B8F74D518A34">
    <w:name w:val="85A6EEA7E7424F51905320B8F74D518A34"/>
    <w:rsid w:val="001A11F1"/>
    <w:pPr>
      <w:spacing w:after="120" w:line="240" w:lineRule="exact"/>
    </w:pPr>
    <w:rPr>
      <w:rFonts w:ascii="Calibri" w:eastAsia="Times New Roman" w:hAnsi="Calibri" w:cs="Times New Roman"/>
      <w:sz w:val="18"/>
    </w:rPr>
  </w:style>
  <w:style w:type="paragraph" w:customStyle="1" w:styleId="C27E9599172247F2849C4D1DB6D1E71934">
    <w:name w:val="C27E9599172247F2849C4D1DB6D1E71934"/>
    <w:rsid w:val="001A11F1"/>
    <w:pPr>
      <w:spacing w:after="120" w:line="240" w:lineRule="exact"/>
    </w:pPr>
    <w:rPr>
      <w:rFonts w:ascii="Calibri" w:eastAsia="Times New Roman" w:hAnsi="Calibri" w:cs="Times New Roman"/>
      <w:sz w:val="18"/>
    </w:rPr>
  </w:style>
  <w:style w:type="paragraph" w:customStyle="1" w:styleId="068C77A1C3A74628988CF3525E9BBF6B34">
    <w:name w:val="068C77A1C3A74628988CF3525E9BBF6B34"/>
    <w:rsid w:val="001A11F1"/>
    <w:pPr>
      <w:spacing w:after="120" w:line="240" w:lineRule="exact"/>
    </w:pPr>
    <w:rPr>
      <w:rFonts w:ascii="Calibri" w:eastAsia="Times New Roman" w:hAnsi="Calibri" w:cs="Times New Roman"/>
      <w:sz w:val="18"/>
    </w:rPr>
  </w:style>
  <w:style w:type="paragraph" w:customStyle="1" w:styleId="36B2B86A37EC4776A6AF800CB89458AD34">
    <w:name w:val="36B2B86A37EC4776A6AF800CB89458AD34"/>
    <w:rsid w:val="001A11F1"/>
    <w:pPr>
      <w:spacing w:after="120" w:line="240" w:lineRule="exact"/>
    </w:pPr>
    <w:rPr>
      <w:rFonts w:ascii="Calibri" w:eastAsia="Times New Roman" w:hAnsi="Calibri" w:cs="Times New Roman"/>
      <w:sz w:val="18"/>
    </w:rPr>
  </w:style>
  <w:style w:type="paragraph" w:customStyle="1" w:styleId="87615928A7BA464186B5F80891662B7934">
    <w:name w:val="87615928A7BA464186B5F80891662B7934"/>
    <w:rsid w:val="001A11F1"/>
    <w:pPr>
      <w:spacing w:after="120" w:line="240" w:lineRule="exact"/>
    </w:pPr>
    <w:rPr>
      <w:rFonts w:ascii="Calibri" w:eastAsia="Times New Roman" w:hAnsi="Calibri" w:cs="Times New Roman"/>
      <w:sz w:val="18"/>
    </w:rPr>
  </w:style>
  <w:style w:type="paragraph" w:customStyle="1" w:styleId="673A707325A3413EA64878250CF7877B34">
    <w:name w:val="673A707325A3413EA64878250CF7877B34"/>
    <w:rsid w:val="001A11F1"/>
    <w:pPr>
      <w:spacing w:after="120" w:line="240" w:lineRule="exact"/>
    </w:pPr>
    <w:rPr>
      <w:rFonts w:ascii="Calibri" w:eastAsia="Times New Roman" w:hAnsi="Calibri" w:cs="Times New Roman"/>
      <w:sz w:val="18"/>
    </w:rPr>
  </w:style>
  <w:style w:type="paragraph" w:customStyle="1" w:styleId="656A23E3AE0D49C894EEAA2A88F9CC7434">
    <w:name w:val="656A23E3AE0D49C894EEAA2A88F9CC7434"/>
    <w:rsid w:val="001A11F1"/>
    <w:pPr>
      <w:spacing w:after="120" w:line="240" w:lineRule="exact"/>
    </w:pPr>
    <w:rPr>
      <w:rFonts w:ascii="Calibri" w:eastAsia="Times New Roman" w:hAnsi="Calibri" w:cs="Times New Roman"/>
      <w:sz w:val="18"/>
    </w:rPr>
  </w:style>
  <w:style w:type="paragraph" w:customStyle="1" w:styleId="31B400DAC1C145C5ADB5AD73C46CE4C634">
    <w:name w:val="31B400DAC1C145C5ADB5AD73C46CE4C634"/>
    <w:rsid w:val="001A11F1"/>
    <w:pPr>
      <w:spacing w:after="120" w:line="240" w:lineRule="exact"/>
    </w:pPr>
    <w:rPr>
      <w:rFonts w:ascii="Calibri" w:eastAsia="Times New Roman" w:hAnsi="Calibri" w:cs="Times New Roman"/>
      <w:sz w:val="18"/>
    </w:rPr>
  </w:style>
  <w:style w:type="paragraph" w:customStyle="1" w:styleId="83C5324E23E84FAD955DA69F64F267AF34">
    <w:name w:val="83C5324E23E84FAD955DA69F64F267AF34"/>
    <w:rsid w:val="001A11F1"/>
    <w:pPr>
      <w:spacing w:after="120" w:line="240" w:lineRule="exact"/>
    </w:pPr>
    <w:rPr>
      <w:rFonts w:ascii="Calibri" w:eastAsia="Times New Roman" w:hAnsi="Calibri" w:cs="Times New Roman"/>
      <w:sz w:val="18"/>
    </w:rPr>
  </w:style>
  <w:style w:type="paragraph" w:customStyle="1" w:styleId="7230A60225C34CFDA51AA2DCF7C0E89134">
    <w:name w:val="7230A60225C34CFDA51AA2DCF7C0E89134"/>
    <w:rsid w:val="001A11F1"/>
    <w:pPr>
      <w:spacing w:after="120" w:line="240" w:lineRule="exact"/>
    </w:pPr>
    <w:rPr>
      <w:rFonts w:ascii="Calibri" w:eastAsia="Times New Roman" w:hAnsi="Calibri" w:cs="Times New Roman"/>
      <w:sz w:val="18"/>
    </w:rPr>
  </w:style>
  <w:style w:type="paragraph" w:customStyle="1" w:styleId="BF340B3903EE4F31A02368F99E65876834">
    <w:name w:val="BF340B3903EE4F31A02368F99E65876834"/>
    <w:rsid w:val="001A11F1"/>
    <w:pPr>
      <w:spacing w:after="120" w:line="240" w:lineRule="exact"/>
    </w:pPr>
    <w:rPr>
      <w:rFonts w:ascii="Calibri" w:eastAsia="Times New Roman" w:hAnsi="Calibri" w:cs="Times New Roman"/>
      <w:sz w:val="18"/>
    </w:rPr>
  </w:style>
  <w:style w:type="paragraph" w:customStyle="1" w:styleId="77A2098B9EA54218B3B3437BFB6D7D9034">
    <w:name w:val="77A2098B9EA54218B3B3437BFB6D7D9034"/>
    <w:rsid w:val="001A11F1"/>
    <w:pPr>
      <w:spacing w:after="120" w:line="240" w:lineRule="exact"/>
    </w:pPr>
    <w:rPr>
      <w:rFonts w:ascii="Calibri" w:eastAsia="Times New Roman" w:hAnsi="Calibri" w:cs="Times New Roman"/>
      <w:sz w:val="18"/>
    </w:rPr>
  </w:style>
  <w:style w:type="paragraph" w:customStyle="1" w:styleId="F5C67162D5D44FB889EE1A3920C87F4034">
    <w:name w:val="F5C67162D5D44FB889EE1A3920C87F4034"/>
    <w:rsid w:val="001A11F1"/>
    <w:pPr>
      <w:spacing w:after="120" w:line="240" w:lineRule="exact"/>
    </w:pPr>
    <w:rPr>
      <w:rFonts w:ascii="Calibri" w:eastAsia="Times New Roman" w:hAnsi="Calibri" w:cs="Times New Roman"/>
      <w:sz w:val="18"/>
    </w:rPr>
  </w:style>
  <w:style w:type="paragraph" w:customStyle="1" w:styleId="239142C74378454A899D8F942A300D8F34">
    <w:name w:val="239142C74378454A899D8F942A300D8F34"/>
    <w:rsid w:val="001A11F1"/>
    <w:pPr>
      <w:spacing w:after="120" w:line="240" w:lineRule="exact"/>
    </w:pPr>
    <w:rPr>
      <w:rFonts w:ascii="Calibri" w:eastAsia="Times New Roman" w:hAnsi="Calibri" w:cs="Times New Roman"/>
      <w:sz w:val="18"/>
    </w:rPr>
  </w:style>
  <w:style w:type="paragraph" w:customStyle="1" w:styleId="37213B8BD6CD4B7482C9AC5F9C3A8E3C34">
    <w:name w:val="37213B8BD6CD4B7482C9AC5F9C3A8E3C34"/>
    <w:rsid w:val="001A11F1"/>
    <w:pPr>
      <w:spacing w:after="120" w:line="240" w:lineRule="exact"/>
    </w:pPr>
    <w:rPr>
      <w:rFonts w:ascii="Calibri" w:eastAsia="Times New Roman" w:hAnsi="Calibri" w:cs="Times New Roman"/>
      <w:sz w:val="18"/>
    </w:rPr>
  </w:style>
  <w:style w:type="paragraph" w:customStyle="1" w:styleId="5A8040D476DB4633896F74493474884C34">
    <w:name w:val="5A8040D476DB4633896F74493474884C34"/>
    <w:rsid w:val="001A11F1"/>
    <w:pPr>
      <w:spacing w:after="120" w:line="240" w:lineRule="exact"/>
    </w:pPr>
    <w:rPr>
      <w:rFonts w:ascii="Calibri" w:eastAsia="Times New Roman" w:hAnsi="Calibri" w:cs="Times New Roman"/>
      <w:sz w:val="18"/>
    </w:rPr>
  </w:style>
  <w:style w:type="paragraph" w:customStyle="1" w:styleId="82BC9387FA7F4593A50A068F36159B5734">
    <w:name w:val="82BC9387FA7F4593A50A068F36159B5734"/>
    <w:rsid w:val="001A11F1"/>
    <w:pPr>
      <w:spacing w:after="120" w:line="240" w:lineRule="exact"/>
    </w:pPr>
    <w:rPr>
      <w:rFonts w:ascii="Calibri" w:eastAsia="Times New Roman" w:hAnsi="Calibri" w:cs="Times New Roman"/>
      <w:sz w:val="18"/>
    </w:rPr>
  </w:style>
  <w:style w:type="paragraph" w:customStyle="1" w:styleId="680EBCF3D60C4B38881818825A2A74A534">
    <w:name w:val="680EBCF3D60C4B38881818825A2A74A534"/>
    <w:rsid w:val="001A11F1"/>
    <w:pPr>
      <w:spacing w:after="120" w:line="240" w:lineRule="exact"/>
    </w:pPr>
    <w:rPr>
      <w:rFonts w:ascii="Calibri" w:eastAsia="Times New Roman" w:hAnsi="Calibri" w:cs="Times New Roman"/>
      <w:sz w:val="18"/>
    </w:rPr>
  </w:style>
  <w:style w:type="paragraph" w:customStyle="1" w:styleId="64EFC009F0684A87A3ACC57EBB3CB87934">
    <w:name w:val="64EFC009F0684A87A3ACC57EBB3CB87934"/>
    <w:rsid w:val="001A11F1"/>
    <w:pPr>
      <w:spacing w:after="120" w:line="240" w:lineRule="exact"/>
    </w:pPr>
    <w:rPr>
      <w:rFonts w:ascii="Calibri" w:eastAsia="Times New Roman" w:hAnsi="Calibri" w:cs="Times New Roman"/>
      <w:sz w:val="18"/>
    </w:rPr>
  </w:style>
  <w:style w:type="paragraph" w:customStyle="1" w:styleId="3F00282DFF9B444D85FFBFE5F8EF0EF434">
    <w:name w:val="3F00282DFF9B444D85FFBFE5F8EF0EF434"/>
    <w:rsid w:val="001A11F1"/>
    <w:pPr>
      <w:spacing w:after="120" w:line="240" w:lineRule="exact"/>
    </w:pPr>
    <w:rPr>
      <w:rFonts w:ascii="Calibri" w:eastAsia="Times New Roman" w:hAnsi="Calibri" w:cs="Times New Roman"/>
      <w:sz w:val="18"/>
    </w:rPr>
  </w:style>
  <w:style w:type="paragraph" w:customStyle="1" w:styleId="7622627A99164433ACE72804ECBBCCD634">
    <w:name w:val="7622627A99164433ACE72804ECBBCCD634"/>
    <w:rsid w:val="001A11F1"/>
    <w:pPr>
      <w:spacing w:after="120" w:line="240" w:lineRule="exact"/>
      <w:jc w:val="center"/>
    </w:pPr>
    <w:rPr>
      <w:rFonts w:ascii="Calibri" w:eastAsia="Times New Roman" w:hAnsi="Calibri" w:cs="Times New Roman"/>
      <w:b/>
      <w:sz w:val="18"/>
    </w:rPr>
  </w:style>
  <w:style w:type="paragraph" w:customStyle="1" w:styleId="2942BB0BCF8C4F5BA2BB7D39A304DCB634">
    <w:name w:val="2942BB0BCF8C4F5BA2BB7D39A304DCB634"/>
    <w:rsid w:val="001A11F1"/>
    <w:pPr>
      <w:spacing w:after="120" w:line="240" w:lineRule="exact"/>
      <w:jc w:val="center"/>
    </w:pPr>
    <w:rPr>
      <w:rFonts w:ascii="Calibri" w:eastAsia="Times New Roman" w:hAnsi="Calibri" w:cs="Times New Roman"/>
      <w:b/>
      <w:sz w:val="18"/>
    </w:rPr>
  </w:style>
  <w:style w:type="paragraph" w:customStyle="1" w:styleId="890EC4C107DA4B60842E498DC56D6C2F34">
    <w:name w:val="890EC4C107DA4B60842E498DC56D6C2F34"/>
    <w:rsid w:val="001A11F1"/>
    <w:pPr>
      <w:spacing w:after="120" w:line="240" w:lineRule="exact"/>
      <w:jc w:val="center"/>
    </w:pPr>
    <w:rPr>
      <w:rFonts w:ascii="Calibri" w:eastAsia="Times New Roman" w:hAnsi="Calibri" w:cs="Times New Roman"/>
      <w:b/>
      <w:sz w:val="18"/>
    </w:rPr>
  </w:style>
  <w:style w:type="paragraph" w:customStyle="1" w:styleId="DBB29D3235D042CBB8ECE432D04165C834">
    <w:name w:val="DBB29D3235D042CBB8ECE432D04165C834"/>
    <w:rsid w:val="001A11F1"/>
    <w:pPr>
      <w:spacing w:after="120" w:line="240" w:lineRule="exact"/>
      <w:jc w:val="center"/>
    </w:pPr>
    <w:rPr>
      <w:rFonts w:ascii="Calibri" w:eastAsia="Times New Roman" w:hAnsi="Calibri" w:cs="Times New Roman"/>
      <w:b/>
      <w:sz w:val="18"/>
    </w:rPr>
  </w:style>
  <w:style w:type="paragraph" w:customStyle="1" w:styleId="F4C5D84B9C824F4CBDC69E6E0715195234">
    <w:name w:val="F4C5D84B9C824F4CBDC69E6E0715195234"/>
    <w:rsid w:val="001A11F1"/>
    <w:pPr>
      <w:spacing w:after="120" w:line="240" w:lineRule="exact"/>
      <w:jc w:val="center"/>
    </w:pPr>
    <w:rPr>
      <w:rFonts w:ascii="Calibri" w:eastAsia="Times New Roman" w:hAnsi="Calibri" w:cs="Times New Roman"/>
      <w:b/>
      <w:sz w:val="18"/>
    </w:rPr>
  </w:style>
  <w:style w:type="paragraph" w:customStyle="1" w:styleId="3A16D85E884A4D44A9AB51F52EB5292134">
    <w:name w:val="3A16D85E884A4D44A9AB51F52EB5292134"/>
    <w:rsid w:val="001A11F1"/>
    <w:pPr>
      <w:spacing w:after="120" w:line="240" w:lineRule="exact"/>
      <w:jc w:val="center"/>
    </w:pPr>
    <w:rPr>
      <w:rFonts w:ascii="Calibri" w:eastAsia="Times New Roman" w:hAnsi="Calibri" w:cs="Times New Roman"/>
      <w:b/>
      <w:sz w:val="18"/>
    </w:rPr>
  </w:style>
  <w:style w:type="paragraph" w:customStyle="1" w:styleId="28CF7D762F284FC48CCEE3F28847B6A734">
    <w:name w:val="28CF7D762F284FC48CCEE3F28847B6A734"/>
    <w:rsid w:val="001A11F1"/>
    <w:pPr>
      <w:spacing w:after="120" w:line="240" w:lineRule="exact"/>
      <w:jc w:val="center"/>
    </w:pPr>
    <w:rPr>
      <w:rFonts w:ascii="Calibri" w:eastAsia="Times New Roman" w:hAnsi="Calibri" w:cs="Times New Roman"/>
      <w:b/>
      <w:sz w:val="18"/>
    </w:rPr>
  </w:style>
  <w:style w:type="paragraph" w:customStyle="1" w:styleId="6E2C6B243A9B43B8B21396265092CFC034">
    <w:name w:val="6E2C6B243A9B43B8B21396265092CFC034"/>
    <w:rsid w:val="001A11F1"/>
    <w:pPr>
      <w:spacing w:after="120" w:line="240" w:lineRule="exact"/>
      <w:jc w:val="center"/>
    </w:pPr>
    <w:rPr>
      <w:rFonts w:ascii="Calibri" w:eastAsia="Times New Roman" w:hAnsi="Calibri" w:cs="Times New Roman"/>
      <w:b/>
      <w:sz w:val="18"/>
    </w:rPr>
  </w:style>
  <w:style w:type="paragraph" w:customStyle="1" w:styleId="320EF3F2DEC64E4E8CD48BBF4F574E4834">
    <w:name w:val="320EF3F2DEC64E4E8CD48BBF4F574E4834"/>
    <w:rsid w:val="001A11F1"/>
    <w:pPr>
      <w:spacing w:after="120" w:line="240" w:lineRule="exact"/>
    </w:pPr>
    <w:rPr>
      <w:rFonts w:ascii="Calibri" w:eastAsia="Times New Roman" w:hAnsi="Calibri" w:cs="Times New Roman"/>
      <w:sz w:val="18"/>
    </w:rPr>
  </w:style>
  <w:style w:type="paragraph" w:customStyle="1" w:styleId="43494BDAB0EA44BBB09F8229FD54F2A434">
    <w:name w:val="43494BDAB0EA44BBB09F8229FD54F2A434"/>
    <w:rsid w:val="001A11F1"/>
    <w:pPr>
      <w:spacing w:after="120" w:line="240" w:lineRule="exact"/>
    </w:pPr>
    <w:rPr>
      <w:rFonts w:ascii="Calibri" w:eastAsia="Times New Roman" w:hAnsi="Calibri" w:cs="Times New Roman"/>
      <w:sz w:val="18"/>
    </w:rPr>
  </w:style>
  <w:style w:type="paragraph" w:customStyle="1" w:styleId="FEA358F04AAC458EA3C9EFC62213D52B34">
    <w:name w:val="FEA358F04AAC458EA3C9EFC62213D52B34"/>
    <w:rsid w:val="001A11F1"/>
    <w:pPr>
      <w:spacing w:after="120" w:line="240" w:lineRule="exact"/>
    </w:pPr>
    <w:rPr>
      <w:rFonts w:ascii="Calibri" w:eastAsia="Times New Roman" w:hAnsi="Calibri" w:cs="Times New Roman"/>
      <w:sz w:val="18"/>
    </w:rPr>
  </w:style>
  <w:style w:type="paragraph" w:customStyle="1" w:styleId="972D2E2600364A248C127631A51E031D34">
    <w:name w:val="972D2E2600364A248C127631A51E031D34"/>
    <w:rsid w:val="001A11F1"/>
    <w:pPr>
      <w:spacing w:after="120" w:line="280" w:lineRule="exact"/>
    </w:pPr>
    <w:rPr>
      <w:rFonts w:eastAsia="Times New Roman" w:cs="Times New Roman"/>
    </w:rPr>
  </w:style>
  <w:style w:type="paragraph" w:customStyle="1" w:styleId="FDAF00595C084085AFBDE7668D70800934">
    <w:name w:val="FDAF00595C084085AFBDE7668D70800934"/>
    <w:rsid w:val="001A11F1"/>
    <w:pPr>
      <w:spacing w:after="120" w:line="280" w:lineRule="exact"/>
    </w:pPr>
    <w:rPr>
      <w:rFonts w:ascii="Calibri" w:eastAsia="Times New Roman" w:hAnsi="Calibri" w:cs="Times New Roman"/>
    </w:rPr>
  </w:style>
  <w:style w:type="paragraph" w:customStyle="1" w:styleId="4685EA462ECD460AA064D9D76B3A218234">
    <w:name w:val="4685EA462ECD460AA064D9D76B3A218234"/>
    <w:rsid w:val="001A11F1"/>
    <w:pPr>
      <w:spacing w:after="120" w:line="280" w:lineRule="exact"/>
    </w:pPr>
    <w:rPr>
      <w:rFonts w:ascii="Calibri" w:eastAsia="Times New Roman" w:hAnsi="Calibri" w:cs="Times New Roman"/>
    </w:rPr>
  </w:style>
  <w:style w:type="paragraph" w:customStyle="1" w:styleId="9F78AA29D20B4380BFBAE209E90DDFC834">
    <w:name w:val="9F78AA29D20B4380BFBAE209E90DDFC834"/>
    <w:rsid w:val="001A11F1"/>
    <w:pPr>
      <w:spacing w:after="120" w:line="280" w:lineRule="exact"/>
    </w:pPr>
    <w:rPr>
      <w:rFonts w:ascii="Calibri" w:eastAsia="Times New Roman" w:hAnsi="Calibri" w:cs="Times New Roman"/>
    </w:rPr>
  </w:style>
  <w:style w:type="paragraph" w:customStyle="1" w:styleId="97B2D93194CC47109421681F1F3AC2D834">
    <w:name w:val="97B2D93194CC47109421681F1F3AC2D834"/>
    <w:rsid w:val="001A11F1"/>
    <w:pPr>
      <w:spacing w:after="120" w:line="280" w:lineRule="exact"/>
    </w:pPr>
    <w:rPr>
      <w:rFonts w:ascii="Calibri" w:eastAsia="Times New Roman" w:hAnsi="Calibri" w:cs="Times New Roman"/>
    </w:rPr>
  </w:style>
  <w:style w:type="paragraph" w:customStyle="1" w:styleId="3C4A277B93C341B7BE07F27F3D06391A34">
    <w:name w:val="3C4A277B93C341B7BE07F27F3D06391A34"/>
    <w:rsid w:val="001A11F1"/>
    <w:pPr>
      <w:spacing w:after="120" w:line="280" w:lineRule="exact"/>
    </w:pPr>
    <w:rPr>
      <w:rFonts w:ascii="Calibri" w:eastAsia="Times New Roman" w:hAnsi="Calibri" w:cs="Times New Roman"/>
    </w:rPr>
  </w:style>
  <w:style w:type="paragraph" w:customStyle="1" w:styleId="712181543FFE432DAE99CAD6A43E227734">
    <w:name w:val="712181543FFE432DAE99CAD6A43E227734"/>
    <w:rsid w:val="001A11F1"/>
    <w:pPr>
      <w:spacing w:after="120" w:line="280" w:lineRule="exact"/>
      <w:jc w:val="center"/>
    </w:pPr>
    <w:rPr>
      <w:rFonts w:ascii="Calibri" w:eastAsia="Times New Roman" w:hAnsi="Calibri" w:cs="Times New Roman"/>
      <w:b/>
    </w:rPr>
  </w:style>
  <w:style w:type="paragraph" w:customStyle="1" w:styleId="B9C57A6014CD43D5B0D88C2D5AD0298E34">
    <w:name w:val="B9C57A6014CD43D5B0D88C2D5AD0298E34"/>
    <w:rsid w:val="001A11F1"/>
    <w:pPr>
      <w:spacing w:after="120" w:line="280" w:lineRule="exact"/>
      <w:jc w:val="center"/>
    </w:pPr>
    <w:rPr>
      <w:rFonts w:ascii="Calibri" w:eastAsia="Times New Roman" w:hAnsi="Calibri" w:cs="Times New Roman"/>
      <w:b/>
    </w:rPr>
  </w:style>
  <w:style w:type="paragraph" w:customStyle="1" w:styleId="1C1C179A9C944BD5A5F04182400C7B3A34">
    <w:name w:val="1C1C179A9C944BD5A5F04182400C7B3A34"/>
    <w:rsid w:val="001A11F1"/>
    <w:pPr>
      <w:spacing w:after="120" w:line="280" w:lineRule="exact"/>
      <w:jc w:val="center"/>
    </w:pPr>
    <w:rPr>
      <w:rFonts w:ascii="Calibri" w:eastAsia="Times New Roman" w:hAnsi="Calibri" w:cs="Times New Roman"/>
      <w:b/>
    </w:rPr>
  </w:style>
  <w:style w:type="paragraph" w:customStyle="1" w:styleId="E518B6F371B54F5A8B21B24AF68F632234">
    <w:name w:val="E518B6F371B54F5A8B21B24AF68F632234"/>
    <w:rsid w:val="001A11F1"/>
    <w:pPr>
      <w:spacing w:after="120" w:line="280" w:lineRule="exact"/>
      <w:jc w:val="center"/>
    </w:pPr>
    <w:rPr>
      <w:rFonts w:ascii="Calibri" w:eastAsia="Times New Roman" w:hAnsi="Calibri" w:cs="Times New Roman"/>
      <w:b/>
    </w:rPr>
  </w:style>
  <w:style w:type="paragraph" w:customStyle="1" w:styleId="65D591C092D7474DA45F50F883B72FB834">
    <w:name w:val="65D591C092D7474DA45F50F883B72FB834"/>
    <w:rsid w:val="001A11F1"/>
    <w:pPr>
      <w:spacing w:after="120" w:line="280" w:lineRule="exact"/>
      <w:jc w:val="center"/>
    </w:pPr>
    <w:rPr>
      <w:rFonts w:ascii="Calibri" w:eastAsia="Times New Roman" w:hAnsi="Calibri" w:cs="Times New Roman"/>
      <w:b/>
    </w:rPr>
  </w:style>
  <w:style w:type="paragraph" w:customStyle="1" w:styleId="EC55B790B5D749BC9663A50575859A2234">
    <w:name w:val="EC55B790B5D749BC9663A50575859A2234"/>
    <w:rsid w:val="001A11F1"/>
    <w:pPr>
      <w:spacing w:after="120" w:line="280" w:lineRule="exact"/>
      <w:jc w:val="center"/>
    </w:pPr>
    <w:rPr>
      <w:rFonts w:ascii="Calibri" w:eastAsia="Times New Roman" w:hAnsi="Calibri" w:cs="Times New Roman"/>
      <w:b/>
    </w:rPr>
  </w:style>
  <w:style w:type="paragraph" w:customStyle="1" w:styleId="8E658BFD857048DC9DE80313E8A484B134">
    <w:name w:val="8E658BFD857048DC9DE80313E8A484B134"/>
    <w:rsid w:val="001A11F1"/>
    <w:pPr>
      <w:spacing w:after="120" w:line="280" w:lineRule="exact"/>
      <w:jc w:val="center"/>
    </w:pPr>
    <w:rPr>
      <w:rFonts w:ascii="Calibri" w:eastAsia="Times New Roman" w:hAnsi="Calibri" w:cs="Times New Roman"/>
      <w:b/>
    </w:rPr>
  </w:style>
  <w:style w:type="paragraph" w:customStyle="1" w:styleId="C0ED34ABD1BE4328A2AA45FBA5E613F034">
    <w:name w:val="C0ED34ABD1BE4328A2AA45FBA5E613F034"/>
    <w:rsid w:val="001A11F1"/>
    <w:pPr>
      <w:spacing w:after="120" w:line="280" w:lineRule="exact"/>
      <w:jc w:val="center"/>
    </w:pPr>
    <w:rPr>
      <w:rFonts w:ascii="Calibri" w:eastAsia="Times New Roman" w:hAnsi="Calibri" w:cs="Times New Roman"/>
      <w:b/>
    </w:rPr>
  </w:style>
  <w:style w:type="paragraph" w:customStyle="1" w:styleId="29552E5FBA2B4DB09CDD80F353585E5C34">
    <w:name w:val="29552E5FBA2B4DB09CDD80F353585E5C34"/>
    <w:rsid w:val="001A11F1"/>
    <w:pPr>
      <w:spacing w:after="120" w:line="280" w:lineRule="exact"/>
    </w:pPr>
    <w:rPr>
      <w:rFonts w:ascii="Calibri" w:eastAsia="Times New Roman" w:hAnsi="Calibri" w:cs="Times New Roman"/>
    </w:rPr>
  </w:style>
  <w:style w:type="paragraph" w:customStyle="1" w:styleId="A9BFC7D3065444FF9B7C15811288AB2E33">
    <w:name w:val="A9BFC7D3065444FF9B7C15811288AB2E33"/>
    <w:rsid w:val="001A11F1"/>
    <w:pPr>
      <w:spacing w:after="120" w:line="280" w:lineRule="exact"/>
    </w:pPr>
    <w:rPr>
      <w:rFonts w:ascii="Calibri" w:eastAsia="Times New Roman" w:hAnsi="Calibri" w:cs="Times New Roman"/>
    </w:rPr>
  </w:style>
  <w:style w:type="paragraph" w:customStyle="1" w:styleId="63A8DE46DD004D338734EE80DC65967D34">
    <w:name w:val="63A8DE46DD004D338734EE80DC65967D34"/>
    <w:rsid w:val="001A11F1"/>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D5A373B1A2E742EBB0ACA4C265C0AEB934">
    <w:name w:val="D5A373B1A2E742EBB0ACA4C265C0AEB934"/>
    <w:rsid w:val="001A11F1"/>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545782A6603A4D5388C4B511CFC829ED34">
    <w:name w:val="545782A6603A4D5388C4B511CFC829ED34"/>
    <w:rsid w:val="001A11F1"/>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A79CD9FBF5A64E19A69970CE0BD6B13F34">
    <w:name w:val="A79CD9FBF5A64E19A69970CE0BD6B13F34"/>
    <w:rsid w:val="001A11F1"/>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2F89FC64079D401BA83F8AAD8B36706B34">
    <w:name w:val="2F89FC64079D401BA83F8AAD8B36706B34"/>
    <w:rsid w:val="001A11F1"/>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C6640510B7C14480B3E4E08B46ADE64D34">
    <w:name w:val="C6640510B7C14480B3E4E08B46ADE64D34"/>
    <w:rsid w:val="001A11F1"/>
    <w:pPr>
      <w:pBdr>
        <w:top w:val="single" w:sz="4" w:space="1" w:color="auto"/>
      </w:pBdr>
      <w:tabs>
        <w:tab w:val="right" w:pos="10080"/>
        <w:tab w:val="right" w:pos="13680"/>
        <w:tab w:val="right" w:pos="22320"/>
      </w:tabs>
      <w:spacing w:after="0" w:line="240" w:lineRule="auto"/>
    </w:pPr>
    <w:rPr>
      <w:rFonts w:ascii="Calibri" w:eastAsia="Times New Roman" w:hAnsi="Calibri" w:cs="Times New Roman"/>
      <w:sz w:val="18"/>
    </w:rPr>
  </w:style>
  <w:style w:type="paragraph" w:customStyle="1" w:styleId="A1C41742917B4928A7EBD9FEDCC4E40735">
    <w:name w:val="A1C41742917B4928A7EBD9FEDCC4E40735"/>
    <w:rsid w:val="001A11F1"/>
    <w:pPr>
      <w:keepNext/>
      <w:spacing w:before="240" w:after="600" w:line="320" w:lineRule="exact"/>
      <w:jc w:val="center"/>
    </w:pPr>
    <w:rPr>
      <w:rFonts w:ascii="Calibri" w:eastAsia="Times New Roman" w:hAnsi="Calibri" w:cs="Times New Roman"/>
      <w:b/>
      <w:spacing w:val="22"/>
      <w:sz w:val="28"/>
    </w:rPr>
  </w:style>
  <w:style w:type="paragraph" w:customStyle="1" w:styleId="89EFFD9DFCB040229DA5C18D2ADD400827">
    <w:name w:val="89EFFD9DFCB040229DA5C18D2ADD400827"/>
    <w:rsid w:val="001A11F1"/>
    <w:pPr>
      <w:keepNext/>
      <w:spacing w:before="240" w:after="600" w:line="320" w:lineRule="exact"/>
      <w:jc w:val="center"/>
    </w:pPr>
    <w:rPr>
      <w:rFonts w:ascii="Calibri" w:eastAsia="Times New Roman" w:hAnsi="Calibri" w:cs="Times New Roman"/>
      <w:b/>
      <w:spacing w:val="22"/>
      <w:sz w:val="28"/>
    </w:rPr>
  </w:style>
  <w:style w:type="paragraph" w:customStyle="1" w:styleId="8BA7F5A652DF4DFAB4BCF12B3101BBED35">
    <w:name w:val="8BA7F5A652DF4DFAB4BCF12B3101BBED35"/>
    <w:rsid w:val="001A11F1"/>
    <w:pPr>
      <w:spacing w:after="60" w:line="280" w:lineRule="exact"/>
    </w:pPr>
    <w:rPr>
      <w:rFonts w:ascii="Calibri" w:eastAsia="Times New Roman" w:hAnsi="Calibri" w:cs="Times New Roman"/>
      <w:b/>
    </w:rPr>
  </w:style>
  <w:style w:type="paragraph" w:customStyle="1" w:styleId="84629D6F507C4703BFAE37D64CF379E035">
    <w:name w:val="84629D6F507C4703BFAE37D64CF379E035"/>
    <w:rsid w:val="001A11F1"/>
    <w:pPr>
      <w:spacing w:after="240" w:line="280" w:lineRule="exact"/>
    </w:pPr>
    <w:rPr>
      <w:rFonts w:ascii="Calibri" w:eastAsia="Times New Roman" w:hAnsi="Calibri" w:cs="Times New Roman"/>
      <w:b/>
    </w:rPr>
  </w:style>
  <w:style w:type="paragraph" w:customStyle="1" w:styleId="3DB3B9AFC25A45ED99D8EB46EE5CCB3435">
    <w:name w:val="3DB3B9AFC25A45ED99D8EB46EE5CCB3435"/>
    <w:rsid w:val="001A11F1"/>
    <w:pPr>
      <w:spacing w:after="240" w:line="280" w:lineRule="exact"/>
    </w:pPr>
    <w:rPr>
      <w:rFonts w:ascii="Calibri" w:eastAsia="Times New Roman" w:hAnsi="Calibri" w:cs="Times New Roman"/>
      <w:b/>
    </w:rPr>
  </w:style>
  <w:style w:type="paragraph" w:customStyle="1" w:styleId="67A44E24C68B449889516E1AB067C41735">
    <w:name w:val="67A44E24C68B449889516E1AB067C41735"/>
    <w:rsid w:val="001A11F1"/>
    <w:pPr>
      <w:spacing w:after="60" w:line="280" w:lineRule="exact"/>
    </w:pPr>
    <w:rPr>
      <w:rFonts w:ascii="Calibri" w:eastAsia="Times New Roman" w:hAnsi="Calibri" w:cs="Times New Roman"/>
      <w:b/>
    </w:rPr>
  </w:style>
  <w:style w:type="paragraph" w:customStyle="1" w:styleId="39C90B8A5011460AAF382DFA2C25E4F235">
    <w:name w:val="39C90B8A5011460AAF382DFA2C25E4F235"/>
    <w:rsid w:val="001A11F1"/>
    <w:pPr>
      <w:spacing w:after="60" w:line="280" w:lineRule="exact"/>
    </w:pPr>
    <w:rPr>
      <w:rFonts w:ascii="Calibri" w:eastAsia="Times New Roman" w:hAnsi="Calibri" w:cs="Times New Roman"/>
      <w:b/>
    </w:rPr>
  </w:style>
  <w:style w:type="paragraph" w:customStyle="1" w:styleId="4B068B24CD404B509C41D9EC02556EEA35">
    <w:name w:val="4B068B24CD404B509C41D9EC02556EEA35"/>
    <w:rsid w:val="001A11F1"/>
    <w:pPr>
      <w:spacing w:after="60" w:line="280" w:lineRule="exact"/>
    </w:pPr>
    <w:rPr>
      <w:rFonts w:ascii="Calibri" w:eastAsia="Times New Roman" w:hAnsi="Calibri" w:cs="Times New Roman"/>
      <w:b/>
    </w:rPr>
  </w:style>
  <w:style w:type="paragraph" w:customStyle="1" w:styleId="2CEE039907C84D4C942B0038E714B9A935">
    <w:name w:val="2CEE039907C84D4C942B0038E714B9A935"/>
    <w:rsid w:val="001A11F1"/>
    <w:pPr>
      <w:spacing w:before="360" w:after="60" w:line="280" w:lineRule="exact"/>
      <w:jc w:val="center"/>
    </w:pPr>
    <w:rPr>
      <w:rFonts w:ascii="Calibri" w:eastAsia="Times New Roman" w:hAnsi="Calibri" w:cs="Times New Roman"/>
      <w:b/>
    </w:rPr>
  </w:style>
  <w:style w:type="paragraph" w:customStyle="1" w:styleId="825CC9AE6D16423E919AC97C0026599135">
    <w:name w:val="825CC9AE6D16423E919AC97C0026599135"/>
    <w:rsid w:val="001A11F1"/>
    <w:pPr>
      <w:spacing w:after="120" w:line="280" w:lineRule="exact"/>
    </w:pPr>
    <w:rPr>
      <w:rFonts w:ascii="Calibri" w:eastAsia="Times New Roman" w:hAnsi="Calibri" w:cs="Times New Roman"/>
    </w:rPr>
  </w:style>
  <w:style w:type="paragraph" w:customStyle="1" w:styleId="0D4C3FF0FD0B46F3B9A183B54F7741EA35">
    <w:name w:val="0D4C3FF0FD0B46F3B9A183B54F7741EA35"/>
    <w:rsid w:val="001A11F1"/>
    <w:pPr>
      <w:spacing w:before="600" w:after="360" w:line="280" w:lineRule="exact"/>
      <w:jc w:val="center"/>
    </w:pPr>
    <w:rPr>
      <w:rFonts w:ascii="Calibri" w:eastAsia="Times New Roman" w:hAnsi="Calibri" w:cs="Times New Roman"/>
      <w:b/>
    </w:rPr>
  </w:style>
  <w:style w:type="paragraph" w:customStyle="1" w:styleId="E89B2BC65F614753B0FCA49265F5D4B335">
    <w:name w:val="E89B2BC65F614753B0FCA49265F5D4B335"/>
    <w:rsid w:val="001A11F1"/>
    <w:pPr>
      <w:spacing w:before="600" w:after="360" w:line="280" w:lineRule="exact"/>
      <w:jc w:val="center"/>
    </w:pPr>
    <w:rPr>
      <w:rFonts w:ascii="Calibri" w:eastAsia="Times New Roman" w:hAnsi="Calibri" w:cs="Times New Roman"/>
      <w:b/>
    </w:rPr>
  </w:style>
  <w:style w:type="paragraph" w:customStyle="1" w:styleId="E30EC703AD164A519C1DCF583CDD8B1C35">
    <w:name w:val="E30EC703AD164A519C1DCF583CDD8B1C35"/>
    <w:rsid w:val="001A11F1"/>
    <w:pPr>
      <w:spacing w:before="600" w:after="360" w:line="280" w:lineRule="exact"/>
      <w:jc w:val="center"/>
    </w:pPr>
    <w:rPr>
      <w:rFonts w:ascii="Calibri" w:eastAsia="Times New Roman" w:hAnsi="Calibri" w:cs="Times New Roman"/>
      <w:b/>
    </w:rPr>
  </w:style>
  <w:style w:type="paragraph" w:customStyle="1" w:styleId="FB4E56136F1B4846A86D69249A13706435">
    <w:name w:val="FB4E56136F1B4846A86D69249A13706435"/>
    <w:rsid w:val="001A11F1"/>
    <w:pPr>
      <w:spacing w:before="600" w:after="360" w:line="280" w:lineRule="exact"/>
      <w:jc w:val="center"/>
    </w:pPr>
    <w:rPr>
      <w:rFonts w:ascii="Calibri" w:eastAsia="Times New Roman" w:hAnsi="Calibri" w:cs="Times New Roman"/>
      <w:b/>
    </w:rPr>
  </w:style>
  <w:style w:type="paragraph" w:customStyle="1" w:styleId="3AD9B546748E43EF81F413254AD3FF6818">
    <w:name w:val="3AD9B546748E43EF81F413254AD3FF6818"/>
    <w:rsid w:val="001A11F1"/>
    <w:pPr>
      <w:spacing w:after="120" w:line="280" w:lineRule="exact"/>
    </w:pPr>
    <w:rPr>
      <w:rFonts w:ascii="Calibri" w:eastAsia="Times New Roman" w:hAnsi="Calibri" w:cs="Times New Roman"/>
    </w:rPr>
  </w:style>
  <w:style w:type="paragraph" w:customStyle="1" w:styleId="17C47F1109F14B7BB3E41261F62A020035">
    <w:name w:val="17C47F1109F14B7BB3E41261F62A020035"/>
    <w:rsid w:val="001A11F1"/>
    <w:pPr>
      <w:spacing w:after="120" w:line="280" w:lineRule="exact"/>
    </w:pPr>
    <w:rPr>
      <w:rFonts w:ascii="Calibri" w:eastAsia="Times New Roman" w:hAnsi="Calibri" w:cs="Times New Roman"/>
    </w:rPr>
  </w:style>
  <w:style w:type="paragraph" w:customStyle="1" w:styleId="8CB28F67F2C44E399BD5CF6533A8E45435">
    <w:name w:val="8CB28F67F2C44E399BD5CF6533A8E45435"/>
    <w:rsid w:val="001A11F1"/>
    <w:pPr>
      <w:spacing w:after="120" w:line="280" w:lineRule="exact"/>
    </w:pPr>
    <w:rPr>
      <w:rFonts w:ascii="Calibri" w:eastAsia="Times New Roman" w:hAnsi="Calibri" w:cs="Times New Roman"/>
    </w:rPr>
  </w:style>
  <w:style w:type="paragraph" w:customStyle="1" w:styleId="9E0C31EE29684502AF502597BB9536D735">
    <w:name w:val="9E0C31EE29684502AF502597BB9536D735"/>
    <w:rsid w:val="001A11F1"/>
    <w:pPr>
      <w:spacing w:after="120" w:line="280" w:lineRule="exact"/>
    </w:pPr>
    <w:rPr>
      <w:rFonts w:ascii="Calibri" w:eastAsia="Times New Roman" w:hAnsi="Calibri" w:cs="Times New Roman"/>
    </w:rPr>
  </w:style>
  <w:style w:type="paragraph" w:customStyle="1" w:styleId="7A384AD354304045AB3DC0566216B4F61">
    <w:name w:val="7A384AD354304045AB3DC0566216B4F61"/>
    <w:rsid w:val="001A11F1"/>
    <w:pPr>
      <w:spacing w:after="120" w:line="280" w:lineRule="exact"/>
    </w:pPr>
    <w:rPr>
      <w:rFonts w:ascii="Calibri" w:eastAsia="Times New Roman" w:hAnsi="Calibri" w:cs="Times New Roman"/>
    </w:rPr>
  </w:style>
  <w:style w:type="paragraph" w:customStyle="1" w:styleId="27555E6693C44CDDA4ADD49268402D5F2">
    <w:name w:val="27555E6693C44CDDA4ADD49268402D5F2"/>
    <w:rsid w:val="001A11F1"/>
    <w:pPr>
      <w:spacing w:after="120" w:line="280" w:lineRule="exact"/>
    </w:pPr>
    <w:rPr>
      <w:rFonts w:ascii="Calibri" w:eastAsia="Times New Roman" w:hAnsi="Calibri" w:cs="Times New Roman"/>
    </w:rPr>
  </w:style>
  <w:style w:type="paragraph" w:customStyle="1" w:styleId="5047551A131D44A09C52B9542F01B09035">
    <w:name w:val="5047551A131D44A09C52B9542F01B09035"/>
    <w:rsid w:val="001A11F1"/>
    <w:pPr>
      <w:spacing w:after="120" w:line="280" w:lineRule="exact"/>
    </w:pPr>
    <w:rPr>
      <w:rFonts w:ascii="Calibri" w:eastAsia="Times New Roman" w:hAnsi="Calibri" w:cs="Times New Roman"/>
    </w:rPr>
  </w:style>
  <w:style w:type="paragraph" w:customStyle="1" w:styleId="0497B7CFE3C54D478929C668C91F283535">
    <w:name w:val="0497B7CFE3C54D478929C668C91F283535"/>
    <w:rsid w:val="001A11F1"/>
    <w:pPr>
      <w:spacing w:after="120" w:line="280" w:lineRule="exact"/>
    </w:pPr>
    <w:rPr>
      <w:rFonts w:ascii="Calibri" w:eastAsia="Times New Roman" w:hAnsi="Calibri" w:cs="Times New Roman"/>
    </w:rPr>
  </w:style>
  <w:style w:type="paragraph" w:customStyle="1" w:styleId="503A33B43B5B4C08AA49B0D121B3316A35">
    <w:name w:val="503A33B43B5B4C08AA49B0D121B3316A35"/>
    <w:rsid w:val="001A11F1"/>
    <w:pPr>
      <w:spacing w:after="120" w:line="280" w:lineRule="exact"/>
    </w:pPr>
    <w:rPr>
      <w:rFonts w:ascii="Calibri" w:eastAsia="Times New Roman" w:hAnsi="Calibri" w:cs="Times New Roman"/>
    </w:rPr>
  </w:style>
  <w:style w:type="paragraph" w:customStyle="1" w:styleId="5FD36E75CBEB4A1FB18E689C65B6036635">
    <w:name w:val="5FD36E75CBEB4A1FB18E689C65B6036635"/>
    <w:rsid w:val="001A11F1"/>
    <w:pPr>
      <w:spacing w:after="120" w:line="280" w:lineRule="exact"/>
    </w:pPr>
    <w:rPr>
      <w:rFonts w:ascii="Calibri" w:eastAsia="Times New Roman" w:hAnsi="Calibri" w:cs="Times New Roman"/>
    </w:rPr>
  </w:style>
  <w:style w:type="paragraph" w:customStyle="1" w:styleId="EE0A3B91678F473F8D357BF21291509035">
    <w:name w:val="EE0A3B91678F473F8D357BF21291509035"/>
    <w:rsid w:val="001A11F1"/>
    <w:pPr>
      <w:spacing w:after="120" w:line="280" w:lineRule="exact"/>
    </w:pPr>
    <w:rPr>
      <w:rFonts w:ascii="Calibri" w:eastAsia="Times New Roman" w:hAnsi="Calibri" w:cs="Times New Roman"/>
    </w:rPr>
  </w:style>
  <w:style w:type="paragraph" w:customStyle="1" w:styleId="CAB1E11A6DE1476A881D4CF29E3E750335">
    <w:name w:val="CAB1E11A6DE1476A881D4CF29E3E750335"/>
    <w:rsid w:val="001A11F1"/>
    <w:pPr>
      <w:spacing w:after="120" w:line="280" w:lineRule="exact"/>
    </w:pPr>
    <w:rPr>
      <w:rFonts w:ascii="Calibri" w:eastAsia="Times New Roman" w:hAnsi="Calibri" w:cs="Times New Roman"/>
    </w:rPr>
  </w:style>
  <w:style w:type="paragraph" w:customStyle="1" w:styleId="C408B5EB1B894FE588EC0D3C12FA52B935">
    <w:name w:val="C408B5EB1B894FE588EC0D3C12FA52B935"/>
    <w:rsid w:val="001A11F1"/>
    <w:pPr>
      <w:spacing w:after="120" w:line="280" w:lineRule="exact"/>
    </w:pPr>
    <w:rPr>
      <w:rFonts w:ascii="Calibri" w:eastAsia="Times New Roman" w:hAnsi="Calibri" w:cs="Times New Roman"/>
    </w:rPr>
  </w:style>
  <w:style w:type="paragraph" w:customStyle="1" w:styleId="058430DBE89949DB8173648333B52B4D35">
    <w:name w:val="058430DBE89949DB8173648333B52B4D35"/>
    <w:rsid w:val="001A11F1"/>
    <w:pPr>
      <w:spacing w:after="120" w:line="280" w:lineRule="exact"/>
      <w:jc w:val="center"/>
    </w:pPr>
    <w:rPr>
      <w:rFonts w:ascii="Calibri" w:eastAsia="Times New Roman" w:hAnsi="Calibri" w:cs="Times New Roman"/>
      <w: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6D25675-B828-4060-A262-768A65FF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MSAP Template_260406</Template>
  <TotalTime>301</TotalTime>
  <Pages>28</Pages>
  <Words>4933</Words>
  <Characters>29654</Characters>
  <Application>Microsoft Office Word</Application>
  <DocSecurity>0</DocSecurity>
  <Lines>898</Lines>
  <Paragraphs>516</Paragraphs>
  <ScaleCrop>false</ScaleCrop>
  <HeadingPairs>
    <vt:vector size="2" baseType="variant">
      <vt:variant>
        <vt:lpstr>Title</vt:lpstr>
      </vt:variant>
      <vt:variant>
        <vt:i4>1</vt:i4>
      </vt:variant>
    </vt:vector>
  </HeadingPairs>
  <TitlesOfParts>
    <vt:vector size="1" baseType="lpstr">
      <vt:lpstr>Stormwater Monitoring: Sampling and Analysis Plan (SAP)</vt:lpstr>
    </vt:vector>
  </TitlesOfParts>
  <Company>Microsoft</Company>
  <LinksUpToDate>false</LinksUpToDate>
  <CharactersWithSpaces>34071</CharactersWithSpaces>
  <SharedDoc>false</SharedDoc>
  <HLinks>
    <vt:vector size="420" baseType="variant">
      <vt:variant>
        <vt:i4>5374024</vt:i4>
      </vt:variant>
      <vt:variant>
        <vt:i4>393</vt:i4>
      </vt:variant>
      <vt:variant>
        <vt:i4>0</vt:i4>
      </vt:variant>
      <vt:variant>
        <vt:i4>5</vt:i4>
      </vt:variant>
      <vt:variant>
        <vt:lpwstr>http://www.azdeq.gov/databases/drywellsearch.html</vt:lpwstr>
      </vt:variant>
      <vt:variant>
        <vt:lpwstr/>
      </vt:variant>
      <vt:variant>
        <vt:i4>5374024</vt:i4>
      </vt:variant>
      <vt:variant>
        <vt:i4>390</vt:i4>
      </vt:variant>
      <vt:variant>
        <vt:i4>0</vt:i4>
      </vt:variant>
      <vt:variant>
        <vt:i4>5</vt:i4>
      </vt:variant>
      <vt:variant>
        <vt:lpwstr>http://www.azdeq.gov/databases/drywellsearch.html</vt:lpwstr>
      </vt:variant>
      <vt:variant>
        <vt:lpwstr/>
      </vt:variant>
      <vt:variant>
        <vt:i4>4653145</vt:i4>
      </vt:variant>
      <vt:variant>
        <vt:i4>387</vt:i4>
      </vt:variant>
      <vt:variant>
        <vt:i4>0</vt:i4>
      </vt:variant>
      <vt:variant>
        <vt:i4>5</vt:i4>
      </vt:variant>
      <vt:variant>
        <vt:lpwstr>http://www.azdot.gov/docs/planning/post-construction-best-management-practices-(bmp)-manual.pdf?sfvrsn=0</vt:lpwstr>
      </vt:variant>
      <vt:variant>
        <vt:lpwstr/>
      </vt:variant>
      <vt:variant>
        <vt:i4>7733298</vt:i4>
      </vt:variant>
      <vt:variant>
        <vt:i4>384</vt:i4>
      </vt:variant>
      <vt:variant>
        <vt:i4>0</vt:i4>
      </vt:variant>
      <vt:variant>
        <vt:i4>5</vt:i4>
      </vt:variant>
      <vt:variant>
        <vt:lpwstr>http://websoilsurvey.nrcs.usda.gov/app/</vt:lpwstr>
      </vt:variant>
      <vt:variant>
        <vt:lpwstr/>
      </vt:variant>
      <vt:variant>
        <vt:i4>4391035</vt:i4>
      </vt:variant>
      <vt:variant>
        <vt:i4>381</vt:i4>
      </vt:variant>
      <vt:variant>
        <vt:i4>0</vt:i4>
      </vt:variant>
      <vt:variant>
        <vt:i4>5</vt:i4>
      </vt:variant>
      <vt:variant>
        <vt:lpwstr>mailto:gbrown@logansimpson.com</vt:lpwstr>
      </vt:variant>
      <vt:variant>
        <vt:lpwstr/>
      </vt:variant>
      <vt:variant>
        <vt:i4>4391035</vt:i4>
      </vt:variant>
      <vt:variant>
        <vt:i4>378</vt:i4>
      </vt:variant>
      <vt:variant>
        <vt:i4>0</vt:i4>
      </vt:variant>
      <vt:variant>
        <vt:i4>5</vt:i4>
      </vt:variant>
      <vt:variant>
        <vt:lpwstr>mailto:gbrown@logansimpson.com</vt:lpwstr>
      </vt:variant>
      <vt:variant>
        <vt:lpwstr/>
      </vt:variant>
      <vt:variant>
        <vt:i4>4391035</vt:i4>
      </vt:variant>
      <vt:variant>
        <vt:i4>375</vt:i4>
      </vt:variant>
      <vt:variant>
        <vt:i4>0</vt:i4>
      </vt:variant>
      <vt:variant>
        <vt:i4>5</vt:i4>
      </vt:variant>
      <vt:variant>
        <vt:lpwstr>mailto:gbrown@logansimpson.com</vt:lpwstr>
      </vt:variant>
      <vt:variant>
        <vt:lpwstr/>
      </vt:variant>
      <vt:variant>
        <vt:i4>1376319</vt:i4>
      </vt:variant>
      <vt:variant>
        <vt:i4>368</vt:i4>
      </vt:variant>
      <vt:variant>
        <vt:i4>0</vt:i4>
      </vt:variant>
      <vt:variant>
        <vt:i4>5</vt:i4>
      </vt:variant>
      <vt:variant>
        <vt:lpwstr/>
      </vt:variant>
      <vt:variant>
        <vt:lpwstr>_Toc376439986</vt:lpwstr>
      </vt:variant>
      <vt:variant>
        <vt:i4>1376319</vt:i4>
      </vt:variant>
      <vt:variant>
        <vt:i4>362</vt:i4>
      </vt:variant>
      <vt:variant>
        <vt:i4>0</vt:i4>
      </vt:variant>
      <vt:variant>
        <vt:i4>5</vt:i4>
      </vt:variant>
      <vt:variant>
        <vt:lpwstr/>
      </vt:variant>
      <vt:variant>
        <vt:lpwstr>_Toc376439985</vt:lpwstr>
      </vt:variant>
      <vt:variant>
        <vt:i4>1376319</vt:i4>
      </vt:variant>
      <vt:variant>
        <vt:i4>356</vt:i4>
      </vt:variant>
      <vt:variant>
        <vt:i4>0</vt:i4>
      </vt:variant>
      <vt:variant>
        <vt:i4>5</vt:i4>
      </vt:variant>
      <vt:variant>
        <vt:lpwstr/>
      </vt:variant>
      <vt:variant>
        <vt:lpwstr>_Toc376439984</vt:lpwstr>
      </vt:variant>
      <vt:variant>
        <vt:i4>1376319</vt:i4>
      </vt:variant>
      <vt:variant>
        <vt:i4>350</vt:i4>
      </vt:variant>
      <vt:variant>
        <vt:i4>0</vt:i4>
      </vt:variant>
      <vt:variant>
        <vt:i4>5</vt:i4>
      </vt:variant>
      <vt:variant>
        <vt:lpwstr/>
      </vt:variant>
      <vt:variant>
        <vt:lpwstr>_Toc376439983</vt:lpwstr>
      </vt:variant>
      <vt:variant>
        <vt:i4>1376319</vt:i4>
      </vt:variant>
      <vt:variant>
        <vt:i4>344</vt:i4>
      </vt:variant>
      <vt:variant>
        <vt:i4>0</vt:i4>
      </vt:variant>
      <vt:variant>
        <vt:i4>5</vt:i4>
      </vt:variant>
      <vt:variant>
        <vt:lpwstr/>
      </vt:variant>
      <vt:variant>
        <vt:lpwstr>_Toc376439982</vt:lpwstr>
      </vt:variant>
      <vt:variant>
        <vt:i4>1376319</vt:i4>
      </vt:variant>
      <vt:variant>
        <vt:i4>338</vt:i4>
      </vt:variant>
      <vt:variant>
        <vt:i4>0</vt:i4>
      </vt:variant>
      <vt:variant>
        <vt:i4>5</vt:i4>
      </vt:variant>
      <vt:variant>
        <vt:lpwstr/>
      </vt:variant>
      <vt:variant>
        <vt:lpwstr>_Toc376439981</vt:lpwstr>
      </vt:variant>
      <vt:variant>
        <vt:i4>1376319</vt:i4>
      </vt:variant>
      <vt:variant>
        <vt:i4>332</vt:i4>
      </vt:variant>
      <vt:variant>
        <vt:i4>0</vt:i4>
      </vt:variant>
      <vt:variant>
        <vt:i4>5</vt:i4>
      </vt:variant>
      <vt:variant>
        <vt:lpwstr/>
      </vt:variant>
      <vt:variant>
        <vt:lpwstr>_Toc376439980</vt:lpwstr>
      </vt:variant>
      <vt:variant>
        <vt:i4>1703999</vt:i4>
      </vt:variant>
      <vt:variant>
        <vt:i4>326</vt:i4>
      </vt:variant>
      <vt:variant>
        <vt:i4>0</vt:i4>
      </vt:variant>
      <vt:variant>
        <vt:i4>5</vt:i4>
      </vt:variant>
      <vt:variant>
        <vt:lpwstr/>
      </vt:variant>
      <vt:variant>
        <vt:lpwstr>_Toc376439979</vt:lpwstr>
      </vt:variant>
      <vt:variant>
        <vt:i4>1703999</vt:i4>
      </vt:variant>
      <vt:variant>
        <vt:i4>320</vt:i4>
      </vt:variant>
      <vt:variant>
        <vt:i4>0</vt:i4>
      </vt:variant>
      <vt:variant>
        <vt:i4>5</vt:i4>
      </vt:variant>
      <vt:variant>
        <vt:lpwstr/>
      </vt:variant>
      <vt:variant>
        <vt:lpwstr>_Toc376439978</vt:lpwstr>
      </vt:variant>
      <vt:variant>
        <vt:i4>1703999</vt:i4>
      </vt:variant>
      <vt:variant>
        <vt:i4>314</vt:i4>
      </vt:variant>
      <vt:variant>
        <vt:i4>0</vt:i4>
      </vt:variant>
      <vt:variant>
        <vt:i4>5</vt:i4>
      </vt:variant>
      <vt:variant>
        <vt:lpwstr/>
      </vt:variant>
      <vt:variant>
        <vt:lpwstr>_Toc376439977</vt:lpwstr>
      </vt:variant>
      <vt:variant>
        <vt:i4>1703999</vt:i4>
      </vt:variant>
      <vt:variant>
        <vt:i4>308</vt:i4>
      </vt:variant>
      <vt:variant>
        <vt:i4>0</vt:i4>
      </vt:variant>
      <vt:variant>
        <vt:i4>5</vt:i4>
      </vt:variant>
      <vt:variant>
        <vt:lpwstr/>
      </vt:variant>
      <vt:variant>
        <vt:lpwstr>_Toc376439976</vt:lpwstr>
      </vt:variant>
      <vt:variant>
        <vt:i4>1703999</vt:i4>
      </vt:variant>
      <vt:variant>
        <vt:i4>302</vt:i4>
      </vt:variant>
      <vt:variant>
        <vt:i4>0</vt:i4>
      </vt:variant>
      <vt:variant>
        <vt:i4>5</vt:i4>
      </vt:variant>
      <vt:variant>
        <vt:lpwstr/>
      </vt:variant>
      <vt:variant>
        <vt:lpwstr>_Toc376439975</vt:lpwstr>
      </vt:variant>
      <vt:variant>
        <vt:i4>1703999</vt:i4>
      </vt:variant>
      <vt:variant>
        <vt:i4>296</vt:i4>
      </vt:variant>
      <vt:variant>
        <vt:i4>0</vt:i4>
      </vt:variant>
      <vt:variant>
        <vt:i4>5</vt:i4>
      </vt:variant>
      <vt:variant>
        <vt:lpwstr/>
      </vt:variant>
      <vt:variant>
        <vt:lpwstr>_Toc376439974</vt:lpwstr>
      </vt:variant>
      <vt:variant>
        <vt:i4>1703999</vt:i4>
      </vt:variant>
      <vt:variant>
        <vt:i4>290</vt:i4>
      </vt:variant>
      <vt:variant>
        <vt:i4>0</vt:i4>
      </vt:variant>
      <vt:variant>
        <vt:i4>5</vt:i4>
      </vt:variant>
      <vt:variant>
        <vt:lpwstr/>
      </vt:variant>
      <vt:variant>
        <vt:lpwstr>_Toc376439973</vt:lpwstr>
      </vt:variant>
      <vt:variant>
        <vt:i4>1703999</vt:i4>
      </vt:variant>
      <vt:variant>
        <vt:i4>284</vt:i4>
      </vt:variant>
      <vt:variant>
        <vt:i4>0</vt:i4>
      </vt:variant>
      <vt:variant>
        <vt:i4>5</vt:i4>
      </vt:variant>
      <vt:variant>
        <vt:lpwstr/>
      </vt:variant>
      <vt:variant>
        <vt:lpwstr>_Toc376439972</vt:lpwstr>
      </vt:variant>
      <vt:variant>
        <vt:i4>1703999</vt:i4>
      </vt:variant>
      <vt:variant>
        <vt:i4>278</vt:i4>
      </vt:variant>
      <vt:variant>
        <vt:i4>0</vt:i4>
      </vt:variant>
      <vt:variant>
        <vt:i4>5</vt:i4>
      </vt:variant>
      <vt:variant>
        <vt:lpwstr/>
      </vt:variant>
      <vt:variant>
        <vt:lpwstr>_Toc376439971</vt:lpwstr>
      </vt:variant>
      <vt:variant>
        <vt:i4>1703999</vt:i4>
      </vt:variant>
      <vt:variant>
        <vt:i4>272</vt:i4>
      </vt:variant>
      <vt:variant>
        <vt:i4>0</vt:i4>
      </vt:variant>
      <vt:variant>
        <vt:i4>5</vt:i4>
      </vt:variant>
      <vt:variant>
        <vt:lpwstr/>
      </vt:variant>
      <vt:variant>
        <vt:lpwstr>_Toc376439970</vt:lpwstr>
      </vt:variant>
      <vt:variant>
        <vt:i4>1769535</vt:i4>
      </vt:variant>
      <vt:variant>
        <vt:i4>266</vt:i4>
      </vt:variant>
      <vt:variant>
        <vt:i4>0</vt:i4>
      </vt:variant>
      <vt:variant>
        <vt:i4>5</vt:i4>
      </vt:variant>
      <vt:variant>
        <vt:lpwstr/>
      </vt:variant>
      <vt:variant>
        <vt:lpwstr>_Toc376439969</vt:lpwstr>
      </vt:variant>
      <vt:variant>
        <vt:i4>1769535</vt:i4>
      </vt:variant>
      <vt:variant>
        <vt:i4>260</vt:i4>
      </vt:variant>
      <vt:variant>
        <vt:i4>0</vt:i4>
      </vt:variant>
      <vt:variant>
        <vt:i4>5</vt:i4>
      </vt:variant>
      <vt:variant>
        <vt:lpwstr/>
      </vt:variant>
      <vt:variant>
        <vt:lpwstr>_Toc376439968</vt:lpwstr>
      </vt:variant>
      <vt:variant>
        <vt:i4>1769535</vt:i4>
      </vt:variant>
      <vt:variant>
        <vt:i4>254</vt:i4>
      </vt:variant>
      <vt:variant>
        <vt:i4>0</vt:i4>
      </vt:variant>
      <vt:variant>
        <vt:i4>5</vt:i4>
      </vt:variant>
      <vt:variant>
        <vt:lpwstr/>
      </vt:variant>
      <vt:variant>
        <vt:lpwstr>_Toc376439967</vt:lpwstr>
      </vt:variant>
      <vt:variant>
        <vt:i4>1769535</vt:i4>
      </vt:variant>
      <vt:variant>
        <vt:i4>248</vt:i4>
      </vt:variant>
      <vt:variant>
        <vt:i4>0</vt:i4>
      </vt:variant>
      <vt:variant>
        <vt:i4>5</vt:i4>
      </vt:variant>
      <vt:variant>
        <vt:lpwstr/>
      </vt:variant>
      <vt:variant>
        <vt:lpwstr>_Toc376439966</vt:lpwstr>
      </vt:variant>
      <vt:variant>
        <vt:i4>1769535</vt:i4>
      </vt:variant>
      <vt:variant>
        <vt:i4>242</vt:i4>
      </vt:variant>
      <vt:variant>
        <vt:i4>0</vt:i4>
      </vt:variant>
      <vt:variant>
        <vt:i4>5</vt:i4>
      </vt:variant>
      <vt:variant>
        <vt:lpwstr/>
      </vt:variant>
      <vt:variant>
        <vt:lpwstr>_Toc376439965</vt:lpwstr>
      </vt:variant>
      <vt:variant>
        <vt:i4>1769535</vt:i4>
      </vt:variant>
      <vt:variant>
        <vt:i4>236</vt:i4>
      </vt:variant>
      <vt:variant>
        <vt:i4>0</vt:i4>
      </vt:variant>
      <vt:variant>
        <vt:i4>5</vt:i4>
      </vt:variant>
      <vt:variant>
        <vt:lpwstr/>
      </vt:variant>
      <vt:variant>
        <vt:lpwstr>_Toc376439964</vt:lpwstr>
      </vt:variant>
      <vt:variant>
        <vt:i4>1769535</vt:i4>
      </vt:variant>
      <vt:variant>
        <vt:i4>230</vt:i4>
      </vt:variant>
      <vt:variant>
        <vt:i4>0</vt:i4>
      </vt:variant>
      <vt:variant>
        <vt:i4>5</vt:i4>
      </vt:variant>
      <vt:variant>
        <vt:lpwstr/>
      </vt:variant>
      <vt:variant>
        <vt:lpwstr>_Toc376439963</vt:lpwstr>
      </vt:variant>
      <vt:variant>
        <vt:i4>1769535</vt:i4>
      </vt:variant>
      <vt:variant>
        <vt:i4>224</vt:i4>
      </vt:variant>
      <vt:variant>
        <vt:i4>0</vt:i4>
      </vt:variant>
      <vt:variant>
        <vt:i4>5</vt:i4>
      </vt:variant>
      <vt:variant>
        <vt:lpwstr/>
      </vt:variant>
      <vt:variant>
        <vt:lpwstr>_Toc376439962</vt:lpwstr>
      </vt:variant>
      <vt:variant>
        <vt:i4>1769535</vt:i4>
      </vt:variant>
      <vt:variant>
        <vt:i4>218</vt:i4>
      </vt:variant>
      <vt:variant>
        <vt:i4>0</vt:i4>
      </vt:variant>
      <vt:variant>
        <vt:i4>5</vt:i4>
      </vt:variant>
      <vt:variant>
        <vt:lpwstr/>
      </vt:variant>
      <vt:variant>
        <vt:lpwstr>_Toc376439961</vt:lpwstr>
      </vt:variant>
      <vt:variant>
        <vt:i4>1769535</vt:i4>
      </vt:variant>
      <vt:variant>
        <vt:i4>212</vt:i4>
      </vt:variant>
      <vt:variant>
        <vt:i4>0</vt:i4>
      </vt:variant>
      <vt:variant>
        <vt:i4>5</vt:i4>
      </vt:variant>
      <vt:variant>
        <vt:lpwstr/>
      </vt:variant>
      <vt:variant>
        <vt:lpwstr>_Toc376439960</vt:lpwstr>
      </vt:variant>
      <vt:variant>
        <vt:i4>1572927</vt:i4>
      </vt:variant>
      <vt:variant>
        <vt:i4>206</vt:i4>
      </vt:variant>
      <vt:variant>
        <vt:i4>0</vt:i4>
      </vt:variant>
      <vt:variant>
        <vt:i4>5</vt:i4>
      </vt:variant>
      <vt:variant>
        <vt:lpwstr/>
      </vt:variant>
      <vt:variant>
        <vt:lpwstr>_Toc376439959</vt:lpwstr>
      </vt:variant>
      <vt:variant>
        <vt:i4>1572927</vt:i4>
      </vt:variant>
      <vt:variant>
        <vt:i4>200</vt:i4>
      </vt:variant>
      <vt:variant>
        <vt:i4>0</vt:i4>
      </vt:variant>
      <vt:variant>
        <vt:i4>5</vt:i4>
      </vt:variant>
      <vt:variant>
        <vt:lpwstr/>
      </vt:variant>
      <vt:variant>
        <vt:lpwstr>_Toc376439958</vt:lpwstr>
      </vt:variant>
      <vt:variant>
        <vt:i4>1572927</vt:i4>
      </vt:variant>
      <vt:variant>
        <vt:i4>194</vt:i4>
      </vt:variant>
      <vt:variant>
        <vt:i4>0</vt:i4>
      </vt:variant>
      <vt:variant>
        <vt:i4>5</vt:i4>
      </vt:variant>
      <vt:variant>
        <vt:lpwstr/>
      </vt:variant>
      <vt:variant>
        <vt:lpwstr>_Toc376439957</vt:lpwstr>
      </vt:variant>
      <vt:variant>
        <vt:i4>1572927</vt:i4>
      </vt:variant>
      <vt:variant>
        <vt:i4>188</vt:i4>
      </vt:variant>
      <vt:variant>
        <vt:i4>0</vt:i4>
      </vt:variant>
      <vt:variant>
        <vt:i4>5</vt:i4>
      </vt:variant>
      <vt:variant>
        <vt:lpwstr/>
      </vt:variant>
      <vt:variant>
        <vt:lpwstr>_Toc376439956</vt:lpwstr>
      </vt:variant>
      <vt:variant>
        <vt:i4>1572927</vt:i4>
      </vt:variant>
      <vt:variant>
        <vt:i4>182</vt:i4>
      </vt:variant>
      <vt:variant>
        <vt:i4>0</vt:i4>
      </vt:variant>
      <vt:variant>
        <vt:i4>5</vt:i4>
      </vt:variant>
      <vt:variant>
        <vt:lpwstr/>
      </vt:variant>
      <vt:variant>
        <vt:lpwstr>_Toc376439955</vt:lpwstr>
      </vt:variant>
      <vt:variant>
        <vt:i4>1572927</vt:i4>
      </vt:variant>
      <vt:variant>
        <vt:i4>176</vt:i4>
      </vt:variant>
      <vt:variant>
        <vt:i4>0</vt:i4>
      </vt:variant>
      <vt:variant>
        <vt:i4>5</vt:i4>
      </vt:variant>
      <vt:variant>
        <vt:lpwstr/>
      </vt:variant>
      <vt:variant>
        <vt:lpwstr>_Toc376439954</vt:lpwstr>
      </vt:variant>
      <vt:variant>
        <vt:i4>1572927</vt:i4>
      </vt:variant>
      <vt:variant>
        <vt:i4>170</vt:i4>
      </vt:variant>
      <vt:variant>
        <vt:i4>0</vt:i4>
      </vt:variant>
      <vt:variant>
        <vt:i4>5</vt:i4>
      </vt:variant>
      <vt:variant>
        <vt:lpwstr/>
      </vt:variant>
      <vt:variant>
        <vt:lpwstr>_Toc376439953</vt:lpwstr>
      </vt:variant>
      <vt:variant>
        <vt:i4>1572927</vt:i4>
      </vt:variant>
      <vt:variant>
        <vt:i4>164</vt:i4>
      </vt:variant>
      <vt:variant>
        <vt:i4>0</vt:i4>
      </vt:variant>
      <vt:variant>
        <vt:i4>5</vt:i4>
      </vt:variant>
      <vt:variant>
        <vt:lpwstr/>
      </vt:variant>
      <vt:variant>
        <vt:lpwstr>_Toc376439952</vt:lpwstr>
      </vt:variant>
      <vt:variant>
        <vt:i4>1572927</vt:i4>
      </vt:variant>
      <vt:variant>
        <vt:i4>158</vt:i4>
      </vt:variant>
      <vt:variant>
        <vt:i4>0</vt:i4>
      </vt:variant>
      <vt:variant>
        <vt:i4>5</vt:i4>
      </vt:variant>
      <vt:variant>
        <vt:lpwstr/>
      </vt:variant>
      <vt:variant>
        <vt:lpwstr>_Toc376439951</vt:lpwstr>
      </vt:variant>
      <vt:variant>
        <vt:i4>1572927</vt:i4>
      </vt:variant>
      <vt:variant>
        <vt:i4>152</vt:i4>
      </vt:variant>
      <vt:variant>
        <vt:i4>0</vt:i4>
      </vt:variant>
      <vt:variant>
        <vt:i4>5</vt:i4>
      </vt:variant>
      <vt:variant>
        <vt:lpwstr/>
      </vt:variant>
      <vt:variant>
        <vt:lpwstr>_Toc376439950</vt:lpwstr>
      </vt:variant>
      <vt:variant>
        <vt:i4>1638463</vt:i4>
      </vt:variant>
      <vt:variant>
        <vt:i4>146</vt:i4>
      </vt:variant>
      <vt:variant>
        <vt:i4>0</vt:i4>
      </vt:variant>
      <vt:variant>
        <vt:i4>5</vt:i4>
      </vt:variant>
      <vt:variant>
        <vt:lpwstr/>
      </vt:variant>
      <vt:variant>
        <vt:lpwstr>_Toc376439949</vt:lpwstr>
      </vt:variant>
      <vt:variant>
        <vt:i4>1638463</vt:i4>
      </vt:variant>
      <vt:variant>
        <vt:i4>140</vt:i4>
      </vt:variant>
      <vt:variant>
        <vt:i4>0</vt:i4>
      </vt:variant>
      <vt:variant>
        <vt:i4>5</vt:i4>
      </vt:variant>
      <vt:variant>
        <vt:lpwstr/>
      </vt:variant>
      <vt:variant>
        <vt:lpwstr>_Toc376439948</vt:lpwstr>
      </vt:variant>
      <vt:variant>
        <vt:i4>1638463</vt:i4>
      </vt:variant>
      <vt:variant>
        <vt:i4>134</vt:i4>
      </vt:variant>
      <vt:variant>
        <vt:i4>0</vt:i4>
      </vt:variant>
      <vt:variant>
        <vt:i4>5</vt:i4>
      </vt:variant>
      <vt:variant>
        <vt:lpwstr/>
      </vt:variant>
      <vt:variant>
        <vt:lpwstr>_Toc376439947</vt:lpwstr>
      </vt:variant>
      <vt:variant>
        <vt:i4>1638463</vt:i4>
      </vt:variant>
      <vt:variant>
        <vt:i4>128</vt:i4>
      </vt:variant>
      <vt:variant>
        <vt:i4>0</vt:i4>
      </vt:variant>
      <vt:variant>
        <vt:i4>5</vt:i4>
      </vt:variant>
      <vt:variant>
        <vt:lpwstr/>
      </vt:variant>
      <vt:variant>
        <vt:lpwstr>_Toc376439946</vt:lpwstr>
      </vt:variant>
      <vt:variant>
        <vt:i4>1638463</vt:i4>
      </vt:variant>
      <vt:variant>
        <vt:i4>122</vt:i4>
      </vt:variant>
      <vt:variant>
        <vt:i4>0</vt:i4>
      </vt:variant>
      <vt:variant>
        <vt:i4>5</vt:i4>
      </vt:variant>
      <vt:variant>
        <vt:lpwstr/>
      </vt:variant>
      <vt:variant>
        <vt:lpwstr>_Toc376439945</vt:lpwstr>
      </vt:variant>
      <vt:variant>
        <vt:i4>1638463</vt:i4>
      </vt:variant>
      <vt:variant>
        <vt:i4>116</vt:i4>
      </vt:variant>
      <vt:variant>
        <vt:i4>0</vt:i4>
      </vt:variant>
      <vt:variant>
        <vt:i4>5</vt:i4>
      </vt:variant>
      <vt:variant>
        <vt:lpwstr/>
      </vt:variant>
      <vt:variant>
        <vt:lpwstr>_Toc376439944</vt:lpwstr>
      </vt:variant>
      <vt:variant>
        <vt:i4>1638463</vt:i4>
      </vt:variant>
      <vt:variant>
        <vt:i4>110</vt:i4>
      </vt:variant>
      <vt:variant>
        <vt:i4>0</vt:i4>
      </vt:variant>
      <vt:variant>
        <vt:i4>5</vt:i4>
      </vt:variant>
      <vt:variant>
        <vt:lpwstr/>
      </vt:variant>
      <vt:variant>
        <vt:lpwstr>_Toc376439943</vt:lpwstr>
      </vt:variant>
      <vt:variant>
        <vt:i4>1638463</vt:i4>
      </vt:variant>
      <vt:variant>
        <vt:i4>104</vt:i4>
      </vt:variant>
      <vt:variant>
        <vt:i4>0</vt:i4>
      </vt:variant>
      <vt:variant>
        <vt:i4>5</vt:i4>
      </vt:variant>
      <vt:variant>
        <vt:lpwstr/>
      </vt:variant>
      <vt:variant>
        <vt:lpwstr>_Toc376439942</vt:lpwstr>
      </vt:variant>
      <vt:variant>
        <vt:i4>1638463</vt:i4>
      </vt:variant>
      <vt:variant>
        <vt:i4>98</vt:i4>
      </vt:variant>
      <vt:variant>
        <vt:i4>0</vt:i4>
      </vt:variant>
      <vt:variant>
        <vt:i4>5</vt:i4>
      </vt:variant>
      <vt:variant>
        <vt:lpwstr/>
      </vt:variant>
      <vt:variant>
        <vt:lpwstr>_Toc376439941</vt:lpwstr>
      </vt:variant>
      <vt:variant>
        <vt:i4>1638463</vt:i4>
      </vt:variant>
      <vt:variant>
        <vt:i4>92</vt:i4>
      </vt:variant>
      <vt:variant>
        <vt:i4>0</vt:i4>
      </vt:variant>
      <vt:variant>
        <vt:i4>5</vt:i4>
      </vt:variant>
      <vt:variant>
        <vt:lpwstr/>
      </vt:variant>
      <vt:variant>
        <vt:lpwstr>_Toc376439940</vt:lpwstr>
      </vt:variant>
      <vt:variant>
        <vt:i4>1966143</vt:i4>
      </vt:variant>
      <vt:variant>
        <vt:i4>86</vt:i4>
      </vt:variant>
      <vt:variant>
        <vt:i4>0</vt:i4>
      </vt:variant>
      <vt:variant>
        <vt:i4>5</vt:i4>
      </vt:variant>
      <vt:variant>
        <vt:lpwstr/>
      </vt:variant>
      <vt:variant>
        <vt:lpwstr>_Toc376439939</vt:lpwstr>
      </vt:variant>
      <vt:variant>
        <vt:i4>1966143</vt:i4>
      </vt:variant>
      <vt:variant>
        <vt:i4>80</vt:i4>
      </vt:variant>
      <vt:variant>
        <vt:i4>0</vt:i4>
      </vt:variant>
      <vt:variant>
        <vt:i4>5</vt:i4>
      </vt:variant>
      <vt:variant>
        <vt:lpwstr/>
      </vt:variant>
      <vt:variant>
        <vt:lpwstr>_Toc376439938</vt:lpwstr>
      </vt:variant>
      <vt:variant>
        <vt:i4>1966143</vt:i4>
      </vt:variant>
      <vt:variant>
        <vt:i4>74</vt:i4>
      </vt:variant>
      <vt:variant>
        <vt:i4>0</vt:i4>
      </vt:variant>
      <vt:variant>
        <vt:i4>5</vt:i4>
      </vt:variant>
      <vt:variant>
        <vt:lpwstr/>
      </vt:variant>
      <vt:variant>
        <vt:lpwstr>_Toc376439937</vt:lpwstr>
      </vt:variant>
      <vt:variant>
        <vt:i4>1966143</vt:i4>
      </vt:variant>
      <vt:variant>
        <vt:i4>68</vt:i4>
      </vt:variant>
      <vt:variant>
        <vt:i4>0</vt:i4>
      </vt:variant>
      <vt:variant>
        <vt:i4>5</vt:i4>
      </vt:variant>
      <vt:variant>
        <vt:lpwstr/>
      </vt:variant>
      <vt:variant>
        <vt:lpwstr>_Toc376439936</vt:lpwstr>
      </vt:variant>
      <vt:variant>
        <vt:i4>1966143</vt:i4>
      </vt:variant>
      <vt:variant>
        <vt:i4>62</vt:i4>
      </vt:variant>
      <vt:variant>
        <vt:i4>0</vt:i4>
      </vt:variant>
      <vt:variant>
        <vt:i4>5</vt:i4>
      </vt:variant>
      <vt:variant>
        <vt:lpwstr/>
      </vt:variant>
      <vt:variant>
        <vt:lpwstr>_Toc376439935</vt:lpwstr>
      </vt:variant>
      <vt:variant>
        <vt:i4>1966143</vt:i4>
      </vt:variant>
      <vt:variant>
        <vt:i4>56</vt:i4>
      </vt:variant>
      <vt:variant>
        <vt:i4>0</vt:i4>
      </vt:variant>
      <vt:variant>
        <vt:i4>5</vt:i4>
      </vt:variant>
      <vt:variant>
        <vt:lpwstr/>
      </vt:variant>
      <vt:variant>
        <vt:lpwstr>_Toc376439934</vt:lpwstr>
      </vt:variant>
      <vt:variant>
        <vt:i4>1966143</vt:i4>
      </vt:variant>
      <vt:variant>
        <vt:i4>50</vt:i4>
      </vt:variant>
      <vt:variant>
        <vt:i4>0</vt:i4>
      </vt:variant>
      <vt:variant>
        <vt:i4>5</vt:i4>
      </vt:variant>
      <vt:variant>
        <vt:lpwstr/>
      </vt:variant>
      <vt:variant>
        <vt:lpwstr>_Toc376439933</vt:lpwstr>
      </vt:variant>
      <vt:variant>
        <vt:i4>1966143</vt:i4>
      </vt:variant>
      <vt:variant>
        <vt:i4>44</vt:i4>
      </vt:variant>
      <vt:variant>
        <vt:i4>0</vt:i4>
      </vt:variant>
      <vt:variant>
        <vt:i4>5</vt:i4>
      </vt:variant>
      <vt:variant>
        <vt:lpwstr/>
      </vt:variant>
      <vt:variant>
        <vt:lpwstr>_Toc376439932</vt:lpwstr>
      </vt:variant>
      <vt:variant>
        <vt:i4>1966143</vt:i4>
      </vt:variant>
      <vt:variant>
        <vt:i4>38</vt:i4>
      </vt:variant>
      <vt:variant>
        <vt:i4>0</vt:i4>
      </vt:variant>
      <vt:variant>
        <vt:i4>5</vt:i4>
      </vt:variant>
      <vt:variant>
        <vt:lpwstr/>
      </vt:variant>
      <vt:variant>
        <vt:lpwstr>_Toc376439931</vt:lpwstr>
      </vt:variant>
      <vt:variant>
        <vt:i4>1966143</vt:i4>
      </vt:variant>
      <vt:variant>
        <vt:i4>32</vt:i4>
      </vt:variant>
      <vt:variant>
        <vt:i4>0</vt:i4>
      </vt:variant>
      <vt:variant>
        <vt:i4>5</vt:i4>
      </vt:variant>
      <vt:variant>
        <vt:lpwstr/>
      </vt:variant>
      <vt:variant>
        <vt:lpwstr>_Toc376439930</vt:lpwstr>
      </vt:variant>
      <vt:variant>
        <vt:i4>2031679</vt:i4>
      </vt:variant>
      <vt:variant>
        <vt:i4>26</vt:i4>
      </vt:variant>
      <vt:variant>
        <vt:i4>0</vt:i4>
      </vt:variant>
      <vt:variant>
        <vt:i4>5</vt:i4>
      </vt:variant>
      <vt:variant>
        <vt:lpwstr/>
      </vt:variant>
      <vt:variant>
        <vt:lpwstr>_Toc376439929</vt:lpwstr>
      </vt:variant>
      <vt:variant>
        <vt:i4>2031679</vt:i4>
      </vt:variant>
      <vt:variant>
        <vt:i4>20</vt:i4>
      </vt:variant>
      <vt:variant>
        <vt:i4>0</vt:i4>
      </vt:variant>
      <vt:variant>
        <vt:i4>5</vt:i4>
      </vt:variant>
      <vt:variant>
        <vt:lpwstr/>
      </vt:variant>
      <vt:variant>
        <vt:lpwstr>_Toc376439928</vt:lpwstr>
      </vt:variant>
      <vt:variant>
        <vt:i4>2031679</vt:i4>
      </vt:variant>
      <vt:variant>
        <vt:i4>14</vt:i4>
      </vt:variant>
      <vt:variant>
        <vt:i4>0</vt:i4>
      </vt:variant>
      <vt:variant>
        <vt:i4>5</vt:i4>
      </vt:variant>
      <vt:variant>
        <vt:lpwstr/>
      </vt:variant>
      <vt:variant>
        <vt:lpwstr>_Toc376439927</vt:lpwstr>
      </vt:variant>
      <vt:variant>
        <vt:i4>2031679</vt:i4>
      </vt:variant>
      <vt:variant>
        <vt:i4>8</vt:i4>
      </vt:variant>
      <vt:variant>
        <vt:i4>0</vt:i4>
      </vt:variant>
      <vt:variant>
        <vt:i4>5</vt:i4>
      </vt:variant>
      <vt:variant>
        <vt:lpwstr/>
      </vt:variant>
      <vt:variant>
        <vt:lpwstr>_Toc376439926</vt:lpwstr>
      </vt:variant>
      <vt:variant>
        <vt:i4>2031679</vt:i4>
      </vt:variant>
      <vt:variant>
        <vt:i4>2</vt:i4>
      </vt:variant>
      <vt:variant>
        <vt:i4>0</vt:i4>
      </vt:variant>
      <vt:variant>
        <vt:i4>5</vt:i4>
      </vt:variant>
      <vt:variant>
        <vt:lpwstr/>
      </vt:variant>
      <vt:variant>
        <vt:lpwstr>_Toc376439925</vt:lpwstr>
      </vt:variant>
      <vt:variant>
        <vt:i4>589882</vt:i4>
      </vt:variant>
      <vt:variant>
        <vt:i4>40456</vt:i4>
      </vt:variant>
      <vt:variant>
        <vt:i4>1026</vt:i4>
      </vt:variant>
      <vt:variant>
        <vt:i4>1</vt:i4>
      </vt:variant>
      <vt:variant>
        <vt:lpwstr>\\lsdnas1\ndrive\projects\2012\125268 SRPMIC Task 7 El Caliche\SWPPP\Graphics-GIS Department\sign\State_map.jpg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Stormwater Monitoring: Sampling and Analysis Plan (SAP)</dc:title>
  <dc:subject/>
  <dc:creator>Kevin Boesch</dc:creator>
  <cp:keywords/>
  <dc:description/>
  <cp:lastModifiedBy>Natasha Voss</cp:lastModifiedBy>
  <cp:revision>80</cp:revision>
  <cp:lastPrinted>2014-01-08T21:43:00Z</cp:lastPrinted>
  <dcterms:created xsi:type="dcterms:W3CDTF">2026-01-23T17:07:00Z</dcterms:created>
  <dcterms:modified xsi:type="dcterms:W3CDTF">2026-04-06T23:17:00Z</dcterms:modified>
</cp:coreProperties>
</file>