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-152399</wp:posOffset>
                </wp:positionH>
                <wp:positionV relativeFrom="paragraph">
                  <wp:posOffset>-63499</wp:posOffset>
                </wp:positionV>
                <wp:extent cx="7181850" cy="581025"/>
                <wp:effectExtent b="0" l="0" r="0" t="0"/>
                <wp:wrapNone/>
                <wp:docPr id="29" name=""/>
                <a:graphic>
                  <a:graphicData uri="http://schemas.microsoft.com/office/word/2010/wordprocessingShape">
                    <wps:wsp>
                      <wps:cNvSpPr/>
                      <wps:cNvPr id="7" name="Shape 7"/>
                      <wps:spPr>
                        <a:xfrm>
                          <a:off x="1764600" y="3499013"/>
                          <a:ext cx="7162800" cy="561975"/>
                        </a:xfrm>
                        <a:prstGeom prst="rect">
                          <a:avLst/>
                        </a:prstGeom>
                        <a:solidFill>
                          <a:srgbClr val="24366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-152399</wp:posOffset>
                </wp:positionH>
                <wp:positionV relativeFrom="paragraph">
                  <wp:posOffset>-63499</wp:posOffset>
                </wp:positionV>
                <wp:extent cx="7181850" cy="581025"/>
                <wp:effectExtent b="0" l="0" r="0" t="0"/>
                <wp:wrapNone/>
                <wp:docPr id="2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181850" cy="5810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5667375</wp:posOffset>
            </wp:positionH>
            <wp:positionV relativeFrom="paragraph">
              <wp:posOffset>113665</wp:posOffset>
            </wp:positionV>
            <wp:extent cx="1166495" cy="207010"/>
            <wp:effectExtent b="0" l="0" r="0" t="0"/>
            <wp:wrapNone/>
            <wp:docPr id="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66495" cy="2070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724525" cy="495300"/>
                <wp:effectExtent b="0" l="0" r="0" t="0"/>
                <wp:wrapNone/>
                <wp:docPr id="27" name=""/>
                <a:graphic>
                  <a:graphicData uri="http://schemas.microsoft.com/office/word/2010/wordprocessingShape">
                    <wps:wsp>
                      <wps:cNvSpPr/>
                      <wps:cNvPr id="5" name="Shape 5"/>
                      <wps:spPr>
                        <a:xfrm>
                          <a:off x="2493263" y="3541875"/>
                          <a:ext cx="5705475" cy="4762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4"/>
                                <w:vertAlign w:val="baseline"/>
                              </w:rPr>
                              <w:t xml:space="preserve">Project Delivery Academy</w:t>
                            </w:r>
                            <w:r w:rsidDel="00000000" w:rsidR="00000000" w:rsidRPr="00000000">
                              <w:rPr>
                                <w:rFonts w:ascii="Calibri" w:cs="Calibri" w:eastAsia="Calibri" w:hAnsi="Calibri"/>
                                <w:b w:val="1"/>
                                <w:i w:val="0"/>
                                <w:smallCaps w:val="0"/>
                                <w:strike w:val="0"/>
                                <w:color w:val="ffffff"/>
                                <w:sz w:val="42"/>
                                <w:vertAlign w:val="baseline"/>
                              </w:rPr>
                              <w:t xml:space="preserve">   MODULE 4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724525" cy="495300"/>
                <wp:effectExtent b="0" l="0" r="0" t="0"/>
                <wp:wrapNone/>
                <wp:docPr id="2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24525" cy="495300"/>
                        </a:xfrm>
                        <a:prstGeom prst="rect"/>
                        <a:ln/>
                      </pic:spPr>
                    </pic:pic>
                  </a:graphicData>
                </a:graphic>
              </wp:anchor>
            </w:drawing>
          </mc:Fallback>
        </mc:AlternateContent>
      </w:r>
    </w:p>
    <w:p w:rsidR="00000000" w:rsidDel="00000000" w:rsidP="00000000" w:rsidRDefault="00000000" w:rsidRPr="00000000" w14:paraId="00000002">
      <w:pPr>
        <w:rPr>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5467350</wp:posOffset>
                </wp:positionH>
                <wp:positionV relativeFrom="paragraph">
                  <wp:posOffset>190500</wp:posOffset>
                </wp:positionV>
                <wp:extent cx="1357630" cy="503178"/>
                <wp:effectExtent b="0" l="0" r="0" t="0"/>
                <wp:wrapNone/>
                <wp:docPr id="30" name=""/>
                <a:graphic>
                  <a:graphicData uri="http://schemas.microsoft.com/office/word/2010/wordprocessingShape">
                    <wps:wsp>
                      <wps:cNvSpPr/>
                      <wps:cNvPr id="8" name="Shape 8"/>
                      <wps:spPr>
                        <a:xfrm>
                          <a:off x="4676710" y="3592675"/>
                          <a:ext cx="1338580" cy="3746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2060"/>
                                <w:sz w:val="36"/>
                                <w:vertAlign w:val="baseline"/>
                              </w:rPr>
                              <w:t xml:space="preserve">10</w:t>
                            </w:r>
                            <w:r w:rsidDel="00000000" w:rsidR="00000000" w:rsidRPr="00000000">
                              <w:rPr>
                                <w:rFonts w:ascii="Calibri" w:cs="Calibri" w:eastAsia="Calibri" w:hAnsi="Calibri"/>
                                <w:b w:val="1"/>
                                <w:i w:val="0"/>
                                <w:smallCaps w:val="0"/>
                                <w:strike w:val="0"/>
                                <w:color w:val="002060"/>
                                <w:sz w:val="36"/>
                                <w:vertAlign w:val="baseline"/>
                              </w:rPr>
                              <w:t xml:space="preserve">/</w:t>
                            </w:r>
                            <w:r w:rsidDel="00000000" w:rsidR="00000000" w:rsidRPr="00000000">
                              <w:rPr>
                                <w:rFonts w:ascii="Calibri" w:cs="Calibri" w:eastAsia="Calibri" w:hAnsi="Calibri"/>
                                <w:b w:val="1"/>
                                <w:i w:val="0"/>
                                <w:smallCaps w:val="0"/>
                                <w:strike w:val="0"/>
                                <w:color w:val="002060"/>
                                <w:sz w:val="36"/>
                                <w:vertAlign w:val="baseline"/>
                              </w:rPr>
                              <w:t xml:space="preserve">20</w:t>
                            </w:r>
                            <w:r w:rsidDel="00000000" w:rsidR="00000000" w:rsidRPr="00000000">
                              <w:rPr>
                                <w:rFonts w:ascii="Calibri" w:cs="Calibri" w:eastAsia="Calibri" w:hAnsi="Calibri"/>
                                <w:b w:val="1"/>
                                <w:i w:val="0"/>
                                <w:smallCaps w:val="0"/>
                                <w:strike w:val="0"/>
                                <w:color w:val="002060"/>
                                <w:sz w:val="36"/>
                                <w:vertAlign w:val="baseline"/>
                              </w:rPr>
                              <w:t xml:space="preserve">/2021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5467350</wp:posOffset>
                </wp:positionH>
                <wp:positionV relativeFrom="paragraph">
                  <wp:posOffset>190500</wp:posOffset>
                </wp:positionV>
                <wp:extent cx="1357630" cy="503178"/>
                <wp:effectExtent b="0" l="0" r="0" t="0"/>
                <wp:wrapNone/>
                <wp:docPr id="3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57630" cy="5031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4848225" cy="422275"/>
                <wp:effectExtent b="0" l="0" r="0" t="0"/>
                <wp:wrapNone/>
                <wp:docPr id="28" name=""/>
                <a:graphic>
                  <a:graphicData uri="http://schemas.microsoft.com/office/word/2010/wordprocessingShape">
                    <wps:wsp>
                      <wps:cNvSpPr/>
                      <wps:cNvPr id="6" name="Shape 6"/>
                      <wps:spPr>
                        <a:xfrm>
                          <a:off x="2931413" y="3578388"/>
                          <a:ext cx="4829175" cy="403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7e3e6f"/>
                                <w:sz w:val="36"/>
                                <w:vertAlign w:val="baseline"/>
                              </w:rPr>
                              <w:t xml:space="preserve">PROJECT DESIGN AND SECURING CLEARANCES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7e3e6f"/>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4848225" cy="422275"/>
                <wp:effectExtent b="0" l="0" r="0" t="0"/>
                <wp:wrapNone/>
                <wp:docPr id="2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848225" cy="42227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7219950" cy="1212850"/>
                <wp:effectExtent b="0" l="0" r="0" t="0"/>
                <wp:wrapNone/>
                <wp:docPr id="25" name=""/>
                <a:graphic>
                  <a:graphicData uri="http://schemas.microsoft.com/office/word/2010/wordprocessingShape">
                    <wps:wsp>
                      <wps:cNvSpPr/>
                      <wps:cNvPr id="3" name="Shape 3"/>
                      <wps:spPr>
                        <a:xfrm>
                          <a:off x="1745550" y="3183100"/>
                          <a:ext cx="7200900" cy="1193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2060"/>
                                <w:sz w:val="24"/>
                                <w:highlight w:val="white"/>
                                <w:vertAlign w:val="baseline"/>
                              </w:rPr>
                              <w:t xml:space="preserve">Module 4 targets key components of the project development process, including project design and project clearances. An overview of roles is provided by Bridge, Traffic Engineering and Roadway Engineering Groups, with the discussion continuing with representatives from Environmental Planning Group (EPG), Right-of-Way (ROW) Group and Utility and Railroad (URR) Engineering.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2060"/>
                                <w:sz w:val="24"/>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0</wp:posOffset>
                </wp:positionV>
                <wp:extent cx="7219950" cy="1212850"/>
                <wp:effectExtent b="0" l="0" r="0" t="0"/>
                <wp:wrapNone/>
                <wp:docPr id="2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219950" cy="1212850"/>
                        </a:xfrm>
                        <a:prstGeom prst="rect"/>
                        <a:ln/>
                      </pic:spPr>
                    </pic:pic>
                  </a:graphicData>
                </a:graphic>
              </wp:anchor>
            </w:drawing>
          </mc:Fallback>
        </mc:AlternateContent>
      </w:r>
    </w:p>
    <w:p w:rsidR="00000000" w:rsidDel="00000000" w:rsidP="00000000" w:rsidRDefault="00000000" w:rsidRPr="00000000" w14:paraId="00000005">
      <w:pPr>
        <w:pBdr>
          <w:bottom w:color="000000" w:space="1" w:sz="12" w:val="single"/>
        </w:pBdr>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195263</wp:posOffset>
                </wp:positionH>
                <wp:positionV relativeFrom="paragraph">
                  <wp:posOffset>9525</wp:posOffset>
                </wp:positionV>
                <wp:extent cx="6467475" cy="6715125"/>
                <wp:effectExtent b="0" l="0" r="0" t="0"/>
                <wp:wrapNone/>
                <wp:docPr id="24" name=""/>
                <a:graphic>
                  <a:graphicData uri="http://schemas.microsoft.com/office/word/2010/wordprocessingShape">
                    <wps:wsp>
                      <wps:cNvSpPr/>
                      <wps:cNvPr id="2" name="Shape 2"/>
                      <wps:spPr>
                        <a:xfrm>
                          <a:off x="2121788" y="432501"/>
                          <a:ext cx="6448500" cy="6695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AGENDA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INTRODUCTION					</w:t>
                            </w:r>
                            <w:r w:rsidDel="00000000" w:rsidR="00000000" w:rsidRPr="00000000">
                              <w:rPr>
                                <w:rFonts w:ascii="Calibri" w:cs="Calibri" w:eastAsia="Calibri" w:hAnsi="Calibri"/>
                                <w:b w:val="0"/>
                                <w:i w:val="0"/>
                                <w:smallCaps w:val="0"/>
                                <w:strike w:val="0"/>
                                <w:color w:val="000000"/>
                                <w:sz w:val="20"/>
                                <w:shd w:fill="cfe2f3"/>
                                <w:vertAlign w:val="baseline"/>
                              </w:rPr>
                              <w:t xml:space="preserve">		</w:t>
                            </w:r>
                            <w:r w:rsidDel="00000000" w:rsidR="00000000" w:rsidRPr="00000000">
                              <w:rPr>
                                <w:rFonts w:ascii="Calibri" w:cs="Calibri" w:eastAsia="Calibri" w:hAnsi="Calibri"/>
                                <w:b w:val="0"/>
                                <w:i w:val="0"/>
                                <w:smallCaps w:val="0"/>
                                <w:strike w:val="0"/>
                                <w:color w:val="000000"/>
                                <w:sz w:val="24"/>
                                <w:shd w:fill="cfe2f3"/>
                                <w:vertAlign w:val="baseline"/>
                              </w:rPr>
                              <w:t xml:space="preserve">8:00 am - 8:05 am (5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Cyndi Callahan</w:t>
                            </w:r>
                            <w:r w:rsidDel="00000000" w:rsidR="00000000" w:rsidRPr="00000000">
                              <w:rPr>
                                <w:rFonts w:ascii="Calibri" w:cs="Calibri" w:eastAsia="Calibri" w:hAnsi="Calibri"/>
                                <w:b w:val="0"/>
                                <w:i w:val="0"/>
                                <w:smallCaps w:val="0"/>
                                <w:strike w:val="0"/>
                                <w:color w:val="000000"/>
                                <w:sz w:val="24"/>
                                <w:vertAlign w:val="baseline"/>
                              </w:rPr>
                              <w:t xml:space="preserve">, Academy Facilitator, Local P</w:t>
                            </w:r>
                            <w:r w:rsidDel="00000000" w:rsidR="00000000" w:rsidRPr="00000000">
                              <w:rPr>
                                <w:rFonts w:ascii="Calibri" w:cs="Calibri" w:eastAsia="Calibri" w:hAnsi="Calibri"/>
                                <w:b w:val="0"/>
                                <w:i w:val="0"/>
                                <w:smallCaps w:val="0"/>
                                <w:strike w:val="0"/>
                                <w:color w:val="000000"/>
                                <w:sz w:val="24"/>
                                <w:vertAlign w:val="baseline"/>
                              </w:rPr>
                              <w:t xml:space="preserve">ublic Agency Liaison &amp; Training Coordinator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TECHNICAL INTRODUCTION AND ROADWAY ENGINEERING		8:05 am - 8:25 am (20minutes)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Michael DenBleyker, Group Manager, Roadway Engineering Group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TRAFFIC ENGINEERING</w:t>
                            </w:r>
                            <w:r w:rsidDel="00000000" w:rsidR="00000000" w:rsidRPr="00000000">
                              <w:rPr>
                                <w:rFonts w:ascii="Calibri" w:cs="Calibri" w:eastAsia="Calibri" w:hAnsi="Calibri"/>
                                <w:b w:val="0"/>
                                <w:i w:val="0"/>
                                <w:smallCaps w:val="0"/>
                                <w:strike w:val="0"/>
                                <w:color w:val="548dd4"/>
                                <w:sz w:val="24"/>
                                <w:shd w:fill="cfe2f3"/>
                                <w:vertAlign w:val="baseline"/>
                              </w:rPr>
                              <w:t xml:space="preserve"> 						</w:t>
                            </w:r>
                            <w:r w:rsidDel="00000000" w:rsidR="00000000" w:rsidRPr="00000000">
                              <w:rPr>
                                <w:rFonts w:ascii="Calibri" w:cs="Calibri" w:eastAsia="Calibri" w:hAnsi="Calibri"/>
                                <w:b w:val="0"/>
                                <w:i w:val="0"/>
                                <w:smallCaps w:val="0"/>
                                <w:strike w:val="0"/>
                                <w:color w:val="000000"/>
                                <w:sz w:val="24"/>
                                <w:shd w:fill="cfe2f3"/>
                                <w:vertAlign w:val="baseline"/>
                              </w:rPr>
                              <w:t xml:space="preserve">8:25 am - 8:45 am (20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Scott Orrahood, Traffic Design Manager, Traffic Engineering Group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BRIDGE GROUP							8:45 am - 9:05 am (20 minutes)</w:t>
                            </w:r>
                            <w:r w:rsidDel="00000000" w:rsidR="00000000" w:rsidRPr="00000000">
                              <w:rPr>
                                <w:rFonts w:ascii="Calibri" w:cs="Calibri" w:eastAsia="Calibri" w:hAnsi="Calibri"/>
                                <w:b w:val="0"/>
                                <w:i w:val="0"/>
                                <w:smallCaps w:val="0"/>
                                <w:strike w:val="0"/>
                                <w:color w:val="548dd4"/>
                                <w:sz w:val="24"/>
                                <w:shd w:fill="cfe2f3"/>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David Benton, Assistant State Bridge Engineer – Design Service, Bridge Group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ENVIRONMENTAL PLANNING 						9:</w:t>
                            </w:r>
                            <w:r w:rsidDel="00000000" w:rsidR="00000000" w:rsidRPr="00000000">
                              <w:rPr>
                                <w:rFonts w:ascii="Calibri" w:cs="Calibri" w:eastAsia="Calibri" w:hAnsi="Calibri"/>
                                <w:b w:val="0"/>
                                <w:i w:val="0"/>
                                <w:smallCaps w:val="0"/>
                                <w:strike w:val="0"/>
                                <w:color w:val="000000"/>
                                <w:sz w:val="24"/>
                                <w:shd w:fill="cfe2f3"/>
                                <w:vertAlign w:val="baseline"/>
                              </w:rPr>
                              <w:t xml:space="preserve">0</w:t>
                            </w:r>
                            <w:r w:rsidDel="00000000" w:rsidR="00000000" w:rsidRPr="00000000">
                              <w:rPr>
                                <w:rFonts w:ascii="Calibri" w:cs="Calibri" w:eastAsia="Calibri" w:hAnsi="Calibri"/>
                                <w:b w:val="0"/>
                                <w:i w:val="0"/>
                                <w:smallCaps w:val="0"/>
                                <w:strike w:val="0"/>
                                <w:color w:val="000000"/>
                                <w:sz w:val="24"/>
                                <w:shd w:fill="cfe2f3"/>
                                <w:vertAlign w:val="baseline"/>
                              </w:rPr>
                              <w:t xml:space="preserve">5 am - </w:t>
                            </w:r>
                            <w:r w:rsidDel="00000000" w:rsidR="00000000" w:rsidRPr="00000000">
                              <w:rPr>
                                <w:rFonts w:ascii="Calibri" w:cs="Calibri" w:eastAsia="Calibri" w:hAnsi="Calibri"/>
                                <w:b w:val="0"/>
                                <w:i w:val="0"/>
                                <w:smallCaps w:val="0"/>
                                <w:strike w:val="0"/>
                                <w:color w:val="000000"/>
                                <w:sz w:val="24"/>
                                <w:shd w:fill="cfe2f3"/>
                                <w:vertAlign w:val="baseline"/>
                              </w:rPr>
                              <w:t xml:space="preserve">9</w:t>
                            </w:r>
                            <w:r w:rsidDel="00000000" w:rsidR="00000000" w:rsidRPr="00000000">
                              <w:rPr>
                                <w:rFonts w:ascii="Calibri" w:cs="Calibri" w:eastAsia="Calibri" w:hAnsi="Calibri"/>
                                <w:b w:val="0"/>
                                <w:i w:val="0"/>
                                <w:smallCaps w:val="0"/>
                                <w:strike w:val="0"/>
                                <w:color w:val="000000"/>
                                <w:sz w:val="24"/>
                                <w:shd w:fill="cfe2f3"/>
                                <w:vertAlign w:val="baseline"/>
                              </w:rPr>
                              <w:t xml:space="preserve">:50 am (45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Paul O’Brien, Administrator, Environmental Planning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BREAK  		          						</w:t>
                            </w:r>
                            <w:r w:rsidDel="00000000" w:rsidR="00000000" w:rsidRPr="00000000">
                              <w:rPr>
                                <w:rFonts w:ascii="Calibri" w:cs="Calibri" w:eastAsia="Calibri" w:hAnsi="Calibri"/>
                                <w:b w:val="0"/>
                                <w:i w:val="0"/>
                                <w:smallCaps w:val="0"/>
                                <w:strike w:val="0"/>
                                <w:color w:val="000000"/>
                                <w:sz w:val="24"/>
                                <w:shd w:fill="cfe2f3"/>
                                <w:vertAlign w:val="baseline"/>
                              </w:rPr>
                              <w:t xml:space="preserve">9</w:t>
                            </w:r>
                            <w:r w:rsidDel="00000000" w:rsidR="00000000" w:rsidRPr="00000000">
                              <w:rPr>
                                <w:rFonts w:ascii="Calibri" w:cs="Calibri" w:eastAsia="Calibri" w:hAnsi="Calibri"/>
                                <w:b w:val="0"/>
                                <w:i w:val="0"/>
                                <w:smallCaps w:val="0"/>
                                <w:strike w:val="0"/>
                                <w:color w:val="000000"/>
                                <w:sz w:val="24"/>
                                <w:shd w:fill="cfe2f3"/>
                                <w:vertAlign w:val="baseline"/>
                              </w:rPr>
                              <w:t xml:space="preserve">:50 am - 10:00 am (10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RIGHT OF WAY GROUP 						10:00 am - 10:</w:t>
                            </w:r>
                            <w:r w:rsidDel="00000000" w:rsidR="00000000" w:rsidRPr="00000000">
                              <w:rPr>
                                <w:rFonts w:ascii="Calibri" w:cs="Calibri" w:eastAsia="Calibri" w:hAnsi="Calibri"/>
                                <w:b w:val="0"/>
                                <w:i w:val="0"/>
                                <w:smallCaps w:val="0"/>
                                <w:strike w:val="0"/>
                                <w:color w:val="000000"/>
                                <w:sz w:val="24"/>
                                <w:shd w:fill="cfe2f3"/>
                                <w:vertAlign w:val="baseline"/>
                              </w:rPr>
                              <w:t xml:space="preserve">4</w:t>
                            </w:r>
                            <w:r w:rsidDel="00000000" w:rsidR="00000000" w:rsidRPr="00000000">
                              <w:rPr>
                                <w:rFonts w:ascii="Calibri" w:cs="Calibri" w:eastAsia="Calibri" w:hAnsi="Calibri"/>
                                <w:b w:val="0"/>
                                <w:i w:val="0"/>
                                <w:smallCaps w:val="0"/>
                                <w:strike w:val="0"/>
                                <w:color w:val="000000"/>
                                <w:sz w:val="24"/>
                                <w:shd w:fill="cfe2f3"/>
                                <w:vertAlign w:val="baseline"/>
                              </w:rPr>
                              <w:t xml:space="preserve">5 am (45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Richard Erickson, Section Manager, Right-of-Way Group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UTILITY AND RAILROAD ENGINEERING				10:</w:t>
                            </w:r>
                            <w:r w:rsidDel="00000000" w:rsidR="00000000" w:rsidRPr="00000000">
                              <w:rPr>
                                <w:rFonts w:ascii="Calibri" w:cs="Calibri" w:eastAsia="Calibri" w:hAnsi="Calibri"/>
                                <w:b w:val="0"/>
                                <w:i w:val="0"/>
                                <w:smallCaps w:val="0"/>
                                <w:strike w:val="0"/>
                                <w:color w:val="000000"/>
                                <w:sz w:val="24"/>
                                <w:shd w:fill="cfe2f3"/>
                                <w:vertAlign w:val="baseline"/>
                              </w:rPr>
                              <w:t xml:space="preserve">4</w:t>
                            </w:r>
                            <w:r w:rsidDel="00000000" w:rsidR="00000000" w:rsidRPr="00000000">
                              <w:rPr>
                                <w:rFonts w:ascii="Calibri" w:cs="Calibri" w:eastAsia="Calibri" w:hAnsi="Calibri"/>
                                <w:b w:val="0"/>
                                <w:i w:val="0"/>
                                <w:smallCaps w:val="0"/>
                                <w:strike w:val="0"/>
                                <w:color w:val="000000"/>
                                <w:sz w:val="24"/>
                                <w:shd w:fill="cfe2f3"/>
                                <w:vertAlign w:val="baseline"/>
                              </w:rPr>
                              <w:t xml:space="preserve">5 am - 11:</w:t>
                            </w:r>
                            <w:r w:rsidDel="00000000" w:rsidR="00000000" w:rsidRPr="00000000">
                              <w:rPr>
                                <w:rFonts w:ascii="Calibri" w:cs="Calibri" w:eastAsia="Calibri" w:hAnsi="Calibri"/>
                                <w:b w:val="0"/>
                                <w:i w:val="0"/>
                                <w:smallCaps w:val="0"/>
                                <w:strike w:val="0"/>
                                <w:color w:val="000000"/>
                                <w:sz w:val="24"/>
                                <w:shd w:fill="cfe2f3"/>
                                <w:vertAlign w:val="baseline"/>
                              </w:rPr>
                              <w:t xml:space="preserve">30</w:t>
                            </w:r>
                            <w:r w:rsidDel="00000000" w:rsidR="00000000" w:rsidRPr="00000000">
                              <w:rPr>
                                <w:rFonts w:ascii="Calibri" w:cs="Calibri" w:eastAsia="Calibri" w:hAnsi="Calibri"/>
                                <w:b w:val="0"/>
                                <w:i w:val="0"/>
                                <w:smallCaps w:val="0"/>
                                <w:strike w:val="0"/>
                                <w:color w:val="000000"/>
                                <w:sz w:val="24"/>
                                <w:shd w:fill="cfe2f3"/>
                                <w:vertAlign w:val="baseline"/>
                              </w:rPr>
                              <w:t xml:space="preserve"> am (45 minutes)</w:t>
                            </w:r>
                            <w:r w:rsidDel="00000000" w:rsidR="00000000" w:rsidRPr="00000000">
                              <w:rPr>
                                <w:rFonts w:ascii="Calibri" w:cs="Calibri" w:eastAsia="Calibri" w:hAnsi="Calibri"/>
                                <w:b w:val="0"/>
                                <w:i w:val="0"/>
                                <w:smallCaps w:val="0"/>
                                <w:strike w:val="0"/>
                                <w:color w:val="548dd4"/>
                                <w:sz w:val="24"/>
                                <w:shd w:fill="cfe2f3"/>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Mohamed Noun, Statewide Utility Engineer, Utility and Railroad Engineering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shd w:fill="cfe2f3"/>
                                <w:vertAlign w:val="baseline"/>
                              </w:rPr>
                              <w:t xml:space="preserve">CLOSING REMINDERS AND SURVEY    		 		11:</w:t>
                            </w:r>
                            <w:r w:rsidDel="00000000" w:rsidR="00000000" w:rsidRPr="00000000">
                              <w:rPr>
                                <w:rFonts w:ascii="Calibri" w:cs="Calibri" w:eastAsia="Calibri" w:hAnsi="Calibri"/>
                                <w:b w:val="0"/>
                                <w:i w:val="0"/>
                                <w:smallCaps w:val="0"/>
                                <w:strike w:val="0"/>
                                <w:color w:val="000000"/>
                                <w:sz w:val="24"/>
                                <w:shd w:fill="cfe2f3"/>
                                <w:vertAlign w:val="baseline"/>
                              </w:rPr>
                              <w:t xml:space="preserve">30</w:t>
                            </w:r>
                            <w:r w:rsidDel="00000000" w:rsidR="00000000" w:rsidRPr="00000000">
                              <w:rPr>
                                <w:rFonts w:ascii="Calibri" w:cs="Calibri" w:eastAsia="Calibri" w:hAnsi="Calibri"/>
                                <w:b w:val="0"/>
                                <w:i w:val="0"/>
                                <w:smallCaps w:val="0"/>
                                <w:strike w:val="0"/>
                                <w:color w:val="000000"/>
                                <w:sz w:val="24"/>
                                <w:shd w:fill="cfe2f3"/>
                                <w:vertAlign w:val="baseline"/>
                              </w:rPr>
                              <w:t xml:space="preserve"> am - </w:t>
                            </w:r>
                            <w:r w:rsidDel="00000000" w:rsidR="00000000" w:rsidRPr="00000000">
                              <w:rPr>
                                <w:rFonts w:ascii="Calibri" w:cs="Calibri" w:eastAsia="Calibri" w:hAnsi="Calibri"/>
                                <w:b w:val="0"/>
                                <w:i w:val="0"/>
                                <w:smallCaps w:val="0"/>
                                <w:strike w:val="0"/>
                                <w:color w:val="000000"/>
                                <w:sz w:val="24"/>
                                <w:shd w:fill="cfe2f3"/>
                                <w:vertAlign w:val="baseline"/>
                              </w:rPr>
                              <w:t xml:space="preserve">11</w:t>
                            </w:r>
                            <w:r w:rsidDel="00000000" w:rsidR="00000000" w:rsidRPr="00000000">
                              <w:rPr>
                                <w:rFonts w:ascii="Calibri" w:cs="Calibri" w:eastAsia="Calibri" w:hAnsi="Calibri"/>
                                <w:b w:val="0"/>
                                <w:i w:val="0"/>
                                <w:smallCaps w:val="0"/>
                                <w:strike w:val="0"/>
                                <w:color w:val="000000"/>
                                <w:sz w:val="24"/>
                                <w:shd w:fill="cfe2f3"/>
                                <w:vertAlign w:val="baseline"/>
                              </w:rPr>
                              <w:t xml:space="preserve">:35 pm (5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fe2f3"/>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Cyndi Callahan, </w:t>
                            </w:r>
                            <w:r w:rsidDel="00000000" w:rsidR="00000000" w:rsidRPr="00000000">
                              <w:rPr>
                                <w:rFonts w:ascii="Calibri" w:cs="Calibri" w:eastAsia="Calibri" w:hAnsi="Calibri"/>
                                <w:b w:val="0"/>
                                <w:i w:val="0"/>
                                <w:smallCaps w:val="0"/>
                                <w:strike w:val="0"/>
                                <w:color w:val="000000"/>
                                <w:sz w:val="24"/>
                                <w:vertAlign w:val="baseline"/>
                              </w:rPr>
                              <w:t xml:space="preserve">Academy Facilitator, Local Public A</w:t>
                            </w:r>
                            <w:r w:rsidDel="00000000" w:rsidR="00000000" w:rsidRPr="00000000">
                              <w:rPr>
                                <w:rFonts w:ascii="Calibri" w:cs="Calibri" w:eastAsia="Calibri" w:hAnsi="Calibri"/>
                                <w:b w:val="0"/>
                                <w:i w:val="0"/>
                                <w:smallCaps w:val="0"/>
                                <w:strike w:val="0"/>
                                <w:color w:val="000000"/>
                                <w:sz w:val="24"/>
                                <w:vertAlign w:val="baseline"/>
                              </w:rPr>
                              <w:t xml:space="preserve">gency Liaison &amp; Training Coordinator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195263</wp:posOffset>
                </wp:positionH>
                <wp:positionV relativeFrom="paragraph">
                  <wp:posOffset>9525</wp:posOffset>
                </wp:positionV>
                <wp:extent cx="6467475" cy="6715125"/>
                <wp:effectExtent b="0" l="0" r="0" t="0"/>
                <wp:wrapNone/>
                <wp:docPr id="24"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467475" cy="6715125"/>
                        </a:xfrm>
                        <a:prstGeom prst="rect"/>
                        <a:ln/>
                      </pic:spPr>
                    </pic:pic>
                  </a:graphicData>
                </a:graphic>
              </wp:anchor>
            </w:drawing>
          </mc:Fallback>
        </mc:AlternateContent>
      </w:r>
    </w:p>
    <w:p w:rsidR="00000000" w:rsidDel="00000000" w:rsidP="00000000" w:rsidRDefault="00000000" w:rsidRPr="00000000" w14:paraId="00000008">
      <w:pPr>
        <w:rPr>
          <w:sz w:val="12"/>
          <w:szCs w:val="12"/>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36"/>
          <w:szCs w:val="36"/>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sz w:val="36"/>
          <w:szCs w:val="36"/>
        </w:rPr>
      </w:pPr>
      <w:r w:rsidDel="00000000" w:rsidR="00000000" w:rsidRPr="00000000">
        <w:rPr>
          <w:rtl w:val="0"/>
        </w:rPr>
      </w:r>
    </w:p>
    <w:p w:rsidR="00000000" w:rsidDel="00000000" w:rsidP="00000000" w:rsidRDefault="00000000" w:rsidRPr="00000000" w14:paraId="00000013">
      <w:pPr>
        <w:jc w:val="center"/>
        <w:rPr>
          <w:sz w:val="36"/>
          <w:szCs w:val="36"/>
        </w:rPr>
      </w:pPr>
      <w:r w:rsidDel="00000000" w:rsidR="00000000" w:rsidRPr="00000000">
        <w:rPr>
          <w:rtl w:val="0"/>
        </w:rPr>
      </w:r>
    </w:p>
    <w:p w:rsidR="00000000" w:rsidDel="00000000" w:rsidP="00000000" w:rsidRDefault="00000000" w:rsidRPr="00000000" w14:paraId="00000014">
      <w:pPr>
        <w:jc w:val="center"/>
        <w:rPr>
          <w:sz w:val="36"/>
          <w:szCs w:val="36"/>
        </w:rPr>
      </w:pPr>
      <w:r w:rsidDel="00000000" w:rsidR="00000000" w:rsidRPr="00000000">
        <w:rPr>
          <w:rtl w:val="0"/>
        </w:rPr>
      </w:r>
    </w:p>
    <w:p w:rsidR="00000000" w:rsidDel="00000000" w:rsidP="00000000" w:rsidRDefault="00000000" w:rsidRPr="00000000" w14:paraId="00000015">
      <w:pPr>
        <w:jc w:val="center"/>
        <w:rPr>
          <w:sz w:val="36"/>
          <w:szCs w:val="36"/>
        </w:rPr>
      </w:pPr>
      <w:r w:rsidDel="00000000" w:rsidR="00000000" w:rsidRPr="00000000">
        <w:rPr>
          <w:rtl w:val="0"/>
        </w:rPr>
      </w:r>
    </w:p>
    <w:p w:rsidR="00000000" w:rsidDel="00000000" w:rsidP="00000000" w:rsidRDefault="00000000" w:rsidRPr="00000000" w14:paraId="00000016">
      <w:pPr>
        <w:rPr>
          <w:sz w:val="32"/>
          <w:szCs w:val="3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-88899</wp:posOffset>
              </wp:positionV>
              <wp:extent cx="7543800" cy="285750"/>
              <wp:effectExtent b="0" l="0" r="0" t="0"/>
              <wp:wrapNone/>
              <wp:docPr id="26" name=""/>
              <a:graphic>
                <a:graphicData uri="http://schemas.microsoft.com/office/word/2010/wordprocessingShape">
                  <wps:wsp>
                    <wps:cNvSpPr/>
                    <wps:cNvPr id="4" name="Shape 4"/>
                    <wps:spPr>
                      <a:xfrm>
                        <a:off x="1583625" y="3646650"/>
                        <a:ext cx="7524750" cy="266700"/>
                      </a:xfrm>
                      <a:prstGeom prst="rect">
                        <a:avLst/>
                      </a:prstGeom>
                      <a:solidFill>
                        <a:srgbClr val="6F1F6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8"/>
                              <w:vertAlign w:val="baseline"/>
                            </w:rPr>
                            <w:t xml:space="preserve">The Project Delivery Academy is facilitated by the Project Resource Office – 602-712-4873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-88899</wp:posOffset>
              </wp:positionV>
              <wp:extent cx="7543800" cy="285750"/>
              <wp:effectExtent b="0" l="0" r="0" t="0"/>
              <wp:wrapNone/>
              <wp:docPr id="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43800" cy="28575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14E6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55B5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5B56"/>
    <w:rPr>
      <w:rFonts w:ascii="Tahoma" w:cs="Tahoma" w:hAnsi="Tahoma"/>
      <w:sz w:val="16"/>
      <w:szCs w:val="16"/>
    </w:rPr>
  </w:style>
  <w:style w:type="paragraph" w:styleId="Header">
    <w:name w:val="header"/>
    <w:basedOn w:val="Normal"/>
    <w:link w:val="HeaderChar"/>
    <w:uiPriority w:val="99"/>
    <w:unhideWhenUsed w:val="1"/>
    <w:rsid w:val="00300E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0E2C"/>
  </w:style>
  <w:style w:type="paragraph" w:styleId="Footer">
    <w:name w:val="footer"/>
    <w:basedOn w:val="Normal"/>
    <w:link w:val="FooterChar"/>
    <w:uiPriority w:val="99"/>
    <w:unhideWhenUsed w:val="1"/>
    <w:rsid w:val="00300E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0E2C"/>
  </w:style>
  <w:style w:type="character" w:styleId="Hyperlink">
    <w:name w:val="Hyperlink"/>
    <w:basedOn w:val="DefaultParagraphFont"/>
    <w:uiPriority w:val="99"/>
    <w:unhideWhenUsed w:val="1"/>
    <w:rsid w:val="00300E2C"/>
    <w:rPr>
      <w:color w:val="0000ff" w:themeColor="hyperlink"/>
      <w:u w:val="single"/>
    </w:rPr>
  </w:style>
  <w:style w:type="character" w:styleId="Heading1Char" w:customStyle="1">
    <w:name w:val="Heading 1 Char"/>
    <w:basedOn w:val="DefaultParagraphFont"/>
    <w:link w:val="Heading1"/>
    <w:uiPriority w:val="9"/>
    <w:rsid w:val="00614E61"/>
    <w:rPr>
      <w:rFonts w:asciiTheme="majorHAnsi" w:cstheme="majorBidi" w:eastAsiaTheme="majorEastAsia" w:hAnsiTheme="majorHAnsi"/>
      <w:b w:val="1"/>
      <w:bCs w:val="1"/>
      <w:color w:val="365f91" w:themeColor="accent1" w:themeShade="0000BF"/>
      <w:sz w:val="28"/>
      <w:szCs w:val="28"/>
    </w:rPr>
  </w:style>
  <w:style w:type="character" w:styleId="FollowedHyperlink">
    <w:name w:val="FollowedHyperlink"/>
    <w:basedOn w:val="DefaultParagraphFont"/>
    <w:uiPriority w:val="99"/>
    <w:semiHidden w:val="1"/>
    <w:unhideWhenUsed w:val="1"/>
    <w:rsid w:val="00DF496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7.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d1Q12AS2SsYONIfNHomDhMdmzA==">AMUW2mVHFkAsWgnYSGbU2fKHhT7UtQdUJ+j2FmKdBFXEOxr0w6h4eDR0Fem+HUIGkSNGs10n6bzzftfkcrrMZn+lnuGPPnnsV2eYDqfks5gwbUuZZ7wx144=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2019-10-07T17:24:00Z</dcterms:created>
  <dc:creator>Jennifer Catapano T</dc:creator>
</cp:coreProperties>
</file>