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F4" w:rsidRDefault="00021A60">
      <w:pPr>
        <w:rPr>
          <w:noProof/>
        </w:rPr>
      </w:pPr>
      <w:r w:rsidRPr="00021A60">
        <w:rPr>
          <w:noProof/>
          <w:sz w:val="26"/>
          <w:szCs w:val="26"/>
        </w:rPr>
        <w:drawing>
          <wp:anchor distT="0" distB="0" distL="114300" distR="114300" simplePos="0" relativeHeight="251682816" behindDoc="1" locked="0" layoutInCell="1" allowOverlap="1" wp14:anchorId="6B65CCDC" wp14:editId="3B710E6E">
            <wp:simplePos x="0" y="0"/>
            <wp:positionH relativeFrom="column">
              <wp:posOffset>5741670</wp:posOffset>
            </wp:positionH>
            <wp:positionV relativeFrom="paragraph">
              <wp:posOffset>112395</wp:posOffset>
            </wp:positionV>
            <wp:extent cx="1086485" cy="1924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DOT_2011_b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E7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0F2211" wp14:editId="419AD18C">
                <wp:simplePos x="0" y="0"/>
                <wp:positionH relativeFrom="column">
                  <wp:posOffset>-172193</wp:posOffset>
                </wp:positionH>
                <wp:positionV relativeFrom="paragraph">
                  <wp:posOffset>11875</wp:posOffset>
                </wp:positionV>
                <wp:extent cx="6555179" cy="4667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179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D4A" w:rsidRPr="00021A60" w:rsidRDefault="00270D4A" w:rsidP="0006729E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21A60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LOCAL PUBLIC AG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ENCY (LPA) TRAINING     MODULE 3</w:t>
                            </w:r>
                            <w:r w:rsidRPr="00021A60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270D4A" w:rsidRDefault="00270D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3.55pt;margin-top:.95pt;width:516.1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" filled="f" stroked="f" strokeweight=".5pt">
                <v:textbox>
                  <w:txbxContent>
                    <w:p w:rsidR="00A16ABF" w:rsidRPr="00021A60" w:rsidRDefault="00A16ABF" w:rsidP="0006729E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021A60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LOCAL PUBLIC AG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ENCY (LPA) TRAINING     MODULE 3</w:t>
                      </w:r>
                      <w:r w:rsidRPr="00021A60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</w:t>
                      </w:r>
                    </w:p>
                    <w:p w:rsidR="00A16ABF" w:rsidRDefault="00A16ABF"/>
                  </w:txbxContent>
                </v:textbox>
              </v:shape>
            </w:pict>
          </mc:Fallback>
        </mc:AlternateContent>
      </w:r>
      <w:r w:rsidR="00BA1E7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C086F59" wp14:editId="4AA4A051">
                <wp:simplePos x="0" y="0"/>
                <wp:positionH relativeFrom="column">
                  <wp:posOffset>-151765</wp:posOffset>
                </wp:positionH>
                <wp:positionV relativeFrom="paragraph">
                  <wp:posOffset>-66675</wp:posOffset>
                </wp:positionV>
                <wp:extent cx="7162800" cy="5619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561975"/>
                        </a:xfrm>
                        <a:prstGeom prst="rect">
                          <a:avLst/>
                        </a:prstGeom>
                        <a:solidFill>
                          <a:srgbClr val="24366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D4A" w:rsidRDefault="00270D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1.95pt;margin-top:-5.25pt;width:564pt;height:44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" fillcolor="#24366f" stroked="f" strokeweight=".5pt">
                <v:textbox>
                  <w:txbxContent>
                    <w:p w:rsidR="00951A02" w:rsidRDefault="00951A02"/>
                  </w:txbxContent>
                </v:textbox>
              </v:shape>
            </w:pict>
          </mc:Fallback>
        </mc:AlternateContent>
      </w:r>
    </w:p>
    <w:p w:rsidR="00391DB3" w:rsidRDefault="00503C9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2D3736" wp14:editId="63ABEF9A">
                <wp:simplePos x="0" y="0"/>
                <wp:positionH relativeFrom="column">
                  <wp:posOffset>5701030</wp:posOffset>
                </wp:positionH>
                <wp:positionV relativeFrom="paragraph">
                  <wp:posOffset>305435</wp:posOffset>
                </wp:positionV>
                <wp:extent cx="1219200" cy="3746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4A" w:rsidRPr="00511B4C" w:rsidRDefault="00270D4A" w:rsidP="002E6563">
                            <w:pPr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6"/>
                              </w:rPr>
                              <w:t>6/9/2021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48.9pt;margin-top:24.05pt;width:96pt;height:2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" stroked="f">
                <v:textbox>
                  <w:txbxContent>
                    <w:p w:rsidR="00A16ABF" w:rsidRPr="00511B4C" w:rsidRDefault="00A16ABF" w:rsidP="002E6563">
                      <w:pPr>
                        <w:rPr>
                          <w:b/>
                          <w:color w:val="002060"/>
                          <w:sz w:val="36"/>
                        </w:rPr>
                      </w:pPr>
                      <w:r>
                        <w:rPr>
                          <w:b/>
                          <w:color w:val="002060"/>
                          <w:sz w:val="36"/>
                        </w:rPr>
                        <w:t>6/9/2021</w:t>
                      </w:r>
                    </w:p>
                  </w:txbxContent>
                </v:textbox>
              </v:shape>
            </w:pict>
          </mc:Fallback>
        </mc:AlternateContent>
      </w:r>
      <w:r w:rsidR="005455E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47A6A2" wp14:editId="45D07BE1">
                <wp:simplePos x="0" y="0"/>
                <wp:positionH relativeFrom="column">
                  <wp:posOffset>-112395</wp:posOffset>
                </wp:positionH>
                <wp:positionV relativeFrom="paragraph">
                  <wp:posOffset>305847</wp:posOffset>
                </wp:positionV>
                <wp:extent cx="5492115" cy="4032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115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D4A" w:rsidRPr="008466F9" w:rsidRDefault="00270D4A" w:rsidP="00753716">
                            <w:pPr>
                              <w:rPr>
                                <w:b/>
                                <w:color w:val="7E3E6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7E3E6F"/>
                                <w:sz w:val="36"/>
                                <w:szCs w:val="36"/>
                              </w:rPr>
                              <w:t>FEDERAL AUTHORIZATION</w:t>
                            </w:r>
                          </w:p>
                          <w:p w:rsidR="00270D4A" w:rsidRDefault="00270D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8.85pt;margin-top:24.1pt;width:432.45pt;height:3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" filled="f" stroked="f" strokeweight=".5pt">
                <v:textbox>
                  <w:txbxContent>
                    <w:p w:rsidR="00A16ABF" w:rsidRPr="008466F9" w:rsidRDefault="00A16ABF" w:rsidP="00753716">
                      <w:pPr>
                        <w:rPr>
                          <w:b/>
                          <w:color w:val="7E3E6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7E3E6F"/>
                          <w:sz w:val="36"/>
                          <w:szCs w:val="36"/>
                        </w:rPr>
                        <w:t>FEDERAL AUTHORIZATION</w:t>
                      </w:r>
                    </w:p>
                    <w:p w:rsidR="00A16ABF" w:rsidRDefault="00A16ABF"/>
                  </w:txbxContent>
                </v:textbox>
              </v:shape>
            </w:pict>
          </mc:Fallback>
        </mc:AlternateContent>
      </w:r>
    </w:p>
    <w:p w:rsidR="00A605F4" w:rsidRPr="000B73AE" w:rsidRDefault="00A605F4">
      <w:pPr>
        <w:rPr>
          <w:sz w:val="12"/>
          <w:szCs w:val="12"/>
        </w:rPr>
      </w:pPr>
    </w:p>
    <w:p w:rsidR="00201F16" w:rsidRDefault="00503C96">
      <w:pPr>
        <w:pBdr>
          <w:bottom w:val="single" w:sz="12" w:space="1" w:color="auto"/>
        </w:pBdr>
      </w:pPr>
      <w:r w:rsidRPr="000B73AE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1E83FD" wp14:editId="54BA5282">
                <wp:simplePos x="0" y="0"/>
                <wp:positionH relativeFrom="column">
                  <wp:posOffset>11927</wp:posOffset>
                </wp:positionH>
                <wp:positionV relativeFrom="paragraph">
                  <wp:posOffset>308610</wp:posOffset>
                </wp:positionV>
                <wp:extent cx="6819762" cy="874643"/>
                <wp:effectExtent l="0" t="0" r="635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762" cy="874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4A" w:rsidRPr="000040D8" w:rsidRDefault="00270D4A" w:rsidP="00D27D4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0040D8">
                              <w:rPr>
                                <w:b/>
                                <w:color w:val="1F497D" w:themeColor="text2"/>
                              </w:rPr>
                              <w:t xml:space="preserve">Module 3 offers guidance </w:t>
                            </w:r>
                            <w:r w:rsidR="00D27D43">
                              <w:rPr>
                                <w:b/>
                                <w:color w:val="1F497D" w:themeColor="text2"/>
                              </w:rPr>
                              <w:t xml:space="preserve">on Federal Authorization from both ADOT Financial Management Services (FMS) and the Federal Highway Administration (FHWA). FMS </w:t>
                            </w:r>
                            <w:r w:rsidR="00475219">
                              <w:rPr>
                                <w:b/>
                                <w:color w:val="1F497D" w:themeColor="text2"/>
                              </w:rPr>
                              <w:t>staff explains</w:t>
                            </w:r>
                            <w:r w:rsidR="00D27D43">
                              <w:rPr>
                                <w:b/>
                                <w:color w:val="1F497D" w:themeColor="text2"/>
                              </w:rPr>
                              <w:t xml:space="preserve"> the authorization process from the ADOT perspective, including initiation, timelines and approvals. FHWA will address grants management, project modifications and Increased Federal Share for Innovation (IFS). </w:t>
                            </w:r>
                          </w:p>
                          <w:p w:rsidR="00270D4A" w:rsidRPr="009568B4" w:rsidRDefault="00270D4A" w:rsidP="009E4433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.95pt;margin-top:24.3pt;width:537pt;height:6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/pqIwIAACIEAAAOAAAAZHJzL2Uyb0RvYy54bWysU9uO2yAQfa/Uf0C8N05cJ5tYcVbbbFNV&#10;2l6k3X4AxjhGBYYCiZ1+fQecza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" stroked="f">
                <v:textbox>
                  <w:txbxContent>
                    <w:p w:rsidR="00270D4A" w:rsidRPr="000040D8" w:rsidRDefault="00270D4A" w:rsidP="00D27D43">
                      <w:pPr>
                        <w:spacing w:after="0" w:line="240" w:lineRule="auto"/>
                        <w:jc w:val="both"/>
                        <w:rPr>
                          <w:b/>
                          <w:color w:val="1F497D" w:themeColor="text2"/>
                        </w:rPr>
                      </w:pPr>
                      <w:r w:rsidRPr="000040D8">
                        <w:rPr>
                          <w:b/>
                          <w:color w:val="1F497D" w:themeColor="text2"/>
                        </w:rPr>
                        <w:t xml:space="preserve">Module 3 offers guidance </w:t>
                      </w:r>
                      <w:r w:rsidR="00D27D43">
                        <w:rPr>
                          <w:b/>
                          <w:color w:val="1F497D" w:themeColor="text2"/>
                        </w:rPr>
                        <w:t xml:space="preserve">on Federal Authorization from both ADOT Financial Management Services (FMS) and the Federal Highway Administration (FHWA). FMS </w:t>
                      </w:r>
                      <w:r w:rsidR="00475219">
                        <w:rPr>
                          <w:b/>
                          <w:color w:val="1F497D" w:themeColor="text2"/>
                        </w:rPr>
                        <w:t>staff explains</w:t>
                      </w:r>
                      <w:r w:rsidR="00D27D43">
                        <w:rPr>
                          <w:b/>
                          <w:color w:val="1F497D" w:themeColor="text2"/>
                        </w:rPr>
                        <w:t xml:space="preserve"> the authorization process from the ADOT perspective, including initiation, timelines and approvals. FHWA will address grants management, project modifications and Increased Federal Share for Innovation (IFS). </w:t>
                      </w:r>
                    </w:p>
                    <w:p w:rsidR="00270D4A" w:rsidRPr="009568B4" w:rsidRDefault="00270D4A" w:rsidP="009E4433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1E70" w:rsidRDefault="00BA1E70" w:rsidP="008466F9">
      <w:pPr>
        <w:jc w:val="center"/>
        <w:rPr>
          <w:sz w:val="36"/>
        </w:rPr>
      </w:pPr>
    </w:p>
    <w:p w:rsidR="00BA1E70" w:rsidRDefault="004E1E5E" w:rsidP="00C63675">
      <w:pPr>
        <w:rPr>
          <w:sz w:val="36"/>
        </w:rPr>
      </w:pPr>
      <w:r w:rsidRPr="00300E2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1E2C5B" wp14:editId="4F988DBA">
                <wp:simplePos x="0" y="0"/>
                <wp:positionH relativeFrom="column">
                  <wp:posOffset>218440</wp:posOffset>
                </wp:positionH>
                <wp:positionV relativeFrom="paragraph">
                  <wp:posOffset>253365</wp:posOffset>
                </wp:positionV>
                <wp:extent cx="6407785" cy="657479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657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4A" w:rsidRPr="004B5DDC" w:rsidRDefault="00270D4A" w:rsidP="00262B64">
                            <w:pPr>
                              <w:spacing w:after="0" w:line="240" w:lineRule="auto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270D4A" w:rsidRDefault="00270D4A" w:rsidP="00262B6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5DDC">
                              <w:rPr>
                                <w:b/>
                                <w:sz w:val="32"/>
                                <w:szCs w:val="32"/>
                              </w:rPr>
                              <w:t>AGENDA</w:t>
                            </w:r>
                          </w:p>
                          <w:p w:rsidR="00270D4A" w:rsidRPr="00DC03C1" w:rsidRDefault="00270D4A" w:rsidP="00262B64">
                            <w:pPr>
                              <w:spacing w:after="0" w:line="240" w:lineRule="auto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270D4A" w:rsidRPr="004B5DDC" w:rsidRDefault="00270D4A" w:rsidP="00262B64">
                            <w:pPr>
                              <w:spacing w:after="0" w:line="240" w:lineRule="auto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270D4A" w:rsidRPr="00CA5511" w:rsidRDefault="00270D4A" w:rsidP="0004209D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CA5511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WELCOME AND I</w:t>
                            </w:r>
                            <w:r>
                              <w:rPr>
                                <w:color w:val="000000" w:themeColor="text1"/>
                                <w:sz w:val="23"/>
                                <w:szCs w:val="23"/>
                                <w:shd w:val="clear" w:color="auto" w:fill="C6D9F1" w:themeFill="text2" w:themeFillTint="33"/>
                              </w:rPr>
                              <w:t>NTRODUCTION</w:t>
                            </w:r>
                            <w:r>
                              <w:rPr>
                                <w:color w:val="000000" w:themeColor="text1"/>
                                <w:sz w:val="23"/>
                                <w:szCs w:val="23"/>
                                <w:shd w:val="clear" w:color="auto" w:fill="C6D9F1" w:themeFill="text2" w:themeFillTint="33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3"/>
                                <w:szCs w:val="23"/>
                                <w:shd w:val="clear" w:color="auto" w:fill="C6D9F1" w:themeFill="text2" w:themeFillTint="33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3"/>
                                <w:szCs w:val="23"/>
                                <w:shd w:val="clear" w:color="auto" w:fill="C6D9F1" w:themeFill="text2" w:themeFillTint="33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3"/>
                                <w:szCs w:val="23"/>
                                <w:shd w:val="clear" w:color="auto" w:fill="C6D9F1" w:themeFill="text2" w:themeFillTint="33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3"/>
                                <w:szCs w:val="23"/>
                                <w:shd w:val="clear" w:color="auto" w:fill="C6D9F1" w:themeFill="text2" w:themeFillTint="33"/>
                              </w:rPr>
                              <w:tab/>
                              <w:t>8:00am - 8:10</w:t>
                            </w:r>
                            <w:r w:rsidRPr="00CA5511">
                              <w:rPr>
                                <w:color w:val="000000" w:themeColor="text1"/>
                                <w:sz w:val="23"/>
                                <w:szCs w:val="23"/>
                                <w:shd w:val="clear" w:color="auto" w:fill="C6D9F1" w:themeFill="text2" w:themeFillTint="33"/>
                              </w:rPr>
                              <w:t xml:space="preserve">am </w:t>
                            </w:r>
                            <w:r>
                              <w:rPr>
                                <w:sz w:val="23"/>
                                <w:szCs w:val="23"/>
                                <w:shd w:val="clear" w:color="auto" w:fill="C6D9F1" w:themeFill="text2" w:themeFillTint="33"/>
                              </w:rPr>
                              <w:t>(10</w:t>
                            </w:r>
                            <w:r w:rsidRPr="00CA5511">
                              <w:rPr>
                                <w:sz w:val="23"/>
                                <w:szCs w:val="23"/>
                                <w:shd w:val="clear" w:color="auto" w:fill="C6D9F1" w:themeFill="text2" w:themeFillTint="33"/>
                              </w:rPr>
                              <w:t xml:space="preserve"> minutes)</w:t>
                            </w:r>
                          </w:p>
                          <w:p w:rsidR="00270D4A" w:rsidRDefault="00270D4A" w:rsidP="000040D8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Rolanda Smedley</w:t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 xml:space="preserve">, Local Public Agency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Process Manager</w:t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 xml:space="preserve">, ADOT  </w:t>
                            </w:r>
                          </w:p>
                          <w:p w:rsidR="00D27D43" w:rsidRDefault="00D27D43" w:rsidP="000040D8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Cyndi Callahan</w:t>
                            </w:r>
                            <w:r w:rsidRPr="00755428">
                              <w:rPr>
                                <w:sz w:val="23"/>
                                <w:szCs w:val="23"/>
                              </w:rPr>
                              <w:t xml:space="preserve">,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Local Public Agency Liaison &amp; Training Coordinator</w:t>
                            </w:r>
                            <w:r w:rsidRPr="00755428">
                              <w:rPr>
                                <w:sz w:val="23"/>
                                <w:szCs w:val="23"/>
                              </w:rPr>
                              <w:t xml:space="preserve">, ADOT </w:t>
                            </w:r>
                          </w:p>
                          <w:p w:rsidR="00270D4A" w:rsidRDefault="00270D4A" w:rsidP="00BE5362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70D4A" w:rsidRDefault="00270D4A" w:rsidP="00BE5362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70D4A" w:rsidRPr="00CA5511" w:rsidRDefault="00270D4A" w:rsidP="00BE5362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70D4A" w:rsidRPr="00CA5511" w:rsidRDefault="00270D4A" w:rsidP="00945156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FEDERAL AUTHORIZATION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ab/>
                              <w:t xml:space="preserve"> </w:t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>8: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10am - 8</w:t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>: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55</w:t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 xml:space="preserve">am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(45</w:t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 xml:space="preserve"> minutes)</w:t>
                            </w:r>
                          </w:p>
                          <w:p w:rsidR="00270D4A" w:rsidRDefault="00270D4A" w:rsidP="00D46FA3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Elise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Maza</w:t>
                            </w:r>
                            <w:proofErr w:type="spellEnd"/>
                            <w:r w:rsidRPr="00D46FA3">
                              <w:rPr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E05842" w:rsidRPr="00E05842">
                              <w:rPr>
                                <w:sz w:val="23"/>
                                <w:szCs w:val="23"/>
                              </w:rPr>
                              <w:t>Progra</w:t>
                            </w:r>
                            <w:r w:rsidR="00E05842">
                              <w:rPr>
                                <w:sz w:val="23"/>
                                <w:szCs w:val="23"/>
                              </w:rPr>
                              <w:t>m/Project Funding Administrator</w:t>
                            </w:r>
                            <w:r w:rsidRPr="00D46FA3">
                              <w:rPr>
                                <w:sz w:val="23"/>
                                <w:szCs w:val="23"/>
                              </w:rPr>
                              <w:t>,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Federal Aid Administrator,</w:t>
                            </w:r>
                            <w:r w:rsidRPr="00D46FA3">
                              <w:rPr>
                                <w:sz w:val="23"/>
                                <w:szCs w:val="23"/>
                              </w:rPr>
                              <w:t xml:space="preserve"> ADOT  </w:t>
                            </w:r>
                          </w:p>
                          <w:p w:rsidR="004E1E5E" w:rsidRDefault="004E1E5E" w:rsidP="00D46FA3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Patrycja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Kozaczka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>, Accounting Manager, ADOT</w:t>
                            </w:r>
                          </w:p>
                          <w:p w:rsidR="00270D4A" w:rsidRPr="00D46FA3" w:rsidRDefault="00E05842" w:rsidP="00D46FA3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Maria Coronado, </w:t>
                            </w:r>
                            <w:r w:rsidR="00420BF8">
                              <w:rPr>
                                <w:sz w:val="23"/>
                                <w:szCs w:val="23"/>
                              </w:rPr>
                              <w:t>Resource Administration Accountant</w:t>
                            </w:r>
                            <w:bookmarkStart w:id="0" w:name="_GoBack"/>
                            <w:bookmarkEnd w:id="0"/>
                            <w:r w:rsidR="00270D4A">
                              <w:rPr>
                                <w:sz w:val="23"/>
                                <w:szCs w:val="23"/>
                              </w:rPr>
                              <w:t>, ADOT</w:t>
                            </w:r>
                          </w:p>
                          <w:p w:rsidR="00270D4A" w:rsidRDefault="00270D4A" w:rsidP="00A16AB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ADOT process (From initiation to FMS, invoices, 01D, 01C)</w:t>
                            </w:r>
                          </w:p>
                          <w:p w:rsidR="00270D4A" w:rsidRPr="00A16ABF" w:rsidRDefault="00270D4A" w:rsidP="00A16AB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Understanding the process</w:t>
                            </w:r>
                          </w:p>
                          <w:p w:rsidR="00270D4A" w:rsidRDefault="00270D4A" w:rsidP="00617C4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Avoiding Inactive Projects – Timeline, approvals, requirements</w:t>
                            </w:r>
                          </w:p>
                          <w:p w:rsidR="00270D4A" w:rsidRDefault="00270D4A" w:rsidP="00617C4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Project end dates</w:t>
                            </w:r>
                          </w:p>
                          <w:p w:rsidR="00BD152F" w:rsidRDefault="00BD152F" w:rsidP="00617C4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Accounts Receivable (when the local gets invoiced)</w:t>
                            </w:r>
                          </w:p>
                          <w:p w:rsidR="00270D4A" w:rsidRPr="00BD152F" w:rsidRDefault="00BD152F" w:rsidP="00F21E9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BD152F">
                              <w:rPr>
                                <w:sz w:val="23"/>
                                <w:szCs w:val="23"/>
                              </w:rPr>
                              <w:t>Resource Administration Responsibilities</w:t>
                            </w:r>
                          </w:p>
                          <w:p w:rsidR="00270D4A" w:rsidRDefault="00270D4A" w:rsidP="00F21E95">
                            <w:pPr>
                              <w:pStyle w:val="ListParagraph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70D4A" w:rsidRPr="00CA5511" w:rsidRDefault="00270D4A" w:rsidP="00DC03C1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i/>
                                <w:sz w:val="23"/>
                                <w:szCs w:val="23"/>
                              </w:rPr>
                            </w:pPr>
                            <w:r w:rsidRPr="00CA5511">
                              <w:rPr>
                                <w:sz w:val="23"/>
                                <w:szCs w:val="23"/>
                              </w:rPr>
                              <w:t xml:space="preserve">BREAK  </w:t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ab/>
                              <w:t xml:space="preserve">          </w:t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  <w:t>8:55am - 9:05</w:t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 xml:space="preserve">am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(10</w:t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 xml:space="preserve"> minutes)</w:t>
                            </w:r>
                          </w:p>
                          <w:p w:rsidR="00270D4A" w:rsidRDefault="00270D4A" w:rsidP="00F21E95">
                            <w:pPr>
                              <w:pStyle w:val="ListParagraph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70D4A" w:rsidRDefault="00270D4A" w:rsidP="00F21E95">
                            <w:pPr>
                              <w:pStyle w:val="ListParagraph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70D4A" w:rsidRPr="00CA5511" w:rsidRDefault="00270D4A" w:rsidP="00F21E95">
                            <w:pPr>
                              <w:pStyle w:val="ListParagraph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70D4A" w:rsidRDefault="00270D4A" w:rsidP="007A670C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UNDERSTANDING THE ROLE OF FEDERAL HIGHWAY ADMINISTRATION (FHWA)</w:t>
                            </w:r>
                          </w:p>
                          <w:p w:rsidR="00270D4A" w:rsidRPr="00CA5511" w:rsidRDefault="00270D4A" w:rsidP="007A670C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  <w:t>9:05am - 10:05</w:t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 xml:space="preserve">am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(60</w:t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 xml:space="preserve"> minutes)</w:t>
                            </w:r>
                          </w:p>
                          <w:p w:rsidR="00270D4A" w:rsidRDefault="00270D4A" w:rsidP="00A514B8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Tom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Deitering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>, Project Delivery Team Leader, FHWA</w:t>
                            </w:r>
                          </w:p>
                          <w:p w:rsidR="00270D4A" w:rsidRDefault="00270D4A" w:rsidP="00652263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Roman Moreno, Finance Manager, FHWA</w:t>
                            </w:r>
                          </w:p>
                          <w:p w:rsidR="00270D4A" w:rsidRDefault="00270D4A" w:rsidP="00652263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Bob Eatmon, Financial Program Specialist, FHWA</w:t>
                            </w:r>
                          </w:p>
                          <w:p w:rsidR="00270D4A" w:rsidRPr="00270D4A" w:rsidRDefault="00270D4A" w:rsidP="00270D4A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Ammon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Heier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, Area Engineer, FHWA </w:t>
                            </w:r>
                            <w:r w:rsidRPr="009C6AD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73688" w:rsidRPr="00E73688" w:rsidRDefault="00270D4A" w:rsidP="0074525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E73688">
                              <w:rPr>
                                <w:sz w:val="23"/>
                                <w:szCs w:val="23"/>
                              </w:rPr>
                              <w:t xml:space="preserve">Introduction to Grants Management </w:t>
                            </w:r>
                          </w:p>
                          <w:p w:rsidR="00270D4A" w:rsidRPr="00E73688" w:rsidRDefault="00270D4A" w:rsidP="0074525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E73688">
                              <w:rPr>
                                <w:sz w:val="23"/>
                                <w:szCs w:val="23"/>
                              </w:rPr>
                              <w:t xml:space="preserve">Authorizations, Modifications and </w:t>
                            </w:r>
                            <w:proofErr w:type="spellStart"/>
                            <w:r w:rsidRPr="00E73688">
                              <w:rPr>
                                <w:sz w:val="23"/>
                                <w:szCs w:val="23"/>
                              </w:rPr>
                              <w:t>Deobligati</w:t>
                            </w:r>
                            <w:r w:rsidR="00E73688">
                              <w:rPr>
                                <w:sz w:val="23"/>
                                <w:szCs w:val="23"/>
                              </w:rPr>
                              <w:t>ons</w:t>
                            </w:r>
                            <w:proofErr w:type="spellEnd"/>
                          </w:p>
                          <w:p w:rsidR="00270D4A" w:rsidRPr="00270D4A" w:rsidRDefault="00270D4A" w:rsidP="00270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Increased Federal Share fo</w:t>
                            </w:r>
                            <w:r w:rsidR="00E73688">
                              <w:rPr>
                                <w:sz w:val="23"/>
                                <w:szCs w:val="23"/>
                              </w:rPr>
                              <w:t>r Innovation (IFS)</w:t>
                            </w:r>
                          </w:p>
                          <w:p w:rsidR="00270D4A" w:rsidRDefault="00270D4A" w:rsidP="001B7DB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70D4A" w:rsidRPr="00CA5511" w:rsidRDefault="00270D4A" w:rsidP="001B7DB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70D4A" w:rsidRPr="00CA5511" w:rsidRDefault="00270D4A" w:rsidP="001B7DBF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CLOSING REMARKS</w:t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 xml:space="preserve">     </w:t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ab/>
                              <w:t>10:05am - 10:15</w:t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 xml:space="preserve">am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(10</w:t>
                            </w:r>
                            <w:r w:rsidRPr="00CA5511">
                              <w:rPr>
                                <w:sz w:val="23"/>
                                <w:szCs w:val="23"/>
                              </w:rPr>
                              <w:t xml:space="preserve"> minutes)</w:t>
                            </w:r>
                          </w:p>
                          <w:p w:rsidR="00270D4A" w:rsidRDefault="00270D4A" w:rsidP="00ED2788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Cyndi Callahan, Local Public Agency Liaison and Training Coordinator, ADOT</w:t>
                            </w:r>
                          </w:p>
                          <w:p w:rsidR="00270D4A" w:rsidRPr="00ED2788" w:rsidRDefault="00270D4A" w:rsidP="00ED278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ED2788">
                              <w:rPr>
                                <w:sz w:val="23"/>
                                <w:szCs w:val="23"/>
                              </w:rPr>
                              <w:t>Training Survey</w:t>
                            </w:r>
                          </w:p>
                          <w:p w:rsidR="00270D4A" w:rsidRPr="00A125FC" w:rsidRDefault="00270D4A" w:rsidP="00ED278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Module 4 – Working with your ADOT Project Manager and Understanding Procurement        (July 29, 2021)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7.2pt;margin-top:19.95pt;width:504.55pt;height:51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" stroked="f">
                <v:textbox>
                  <w:txbxContent>
                    <w:p w:rsidR="00270D4A" w:rsidRPr="004B5DDC" w:rsidRDefault="00270D4A" w:rsidP="00262B64">
                      <w:pPr>
                        <w:spacing w:after="0" w:line="240" w:lineRule="auto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270D4A" w:rsidRDefault="00270D4A" w:rsidP="00262B64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4B5DDC">
                        <w:rPr>
                          <w:b/>
                          <w:sz w:val="32"/>
                          <w:szCs w:val="32"/>
                        </w:rPr>
                        <w:t>AGENDA</w:t>
                      </w:r>
                    </w:p>
                    <w:p w:rsidR="00270D4A" w:rsidRPr="00DC03C1" w:rsidRDefault="00270D4A" w:rsidP="00262B64">
                      <w:pPr>
                        <w:spacing w:after="0" w:line="240" w:lineRule="auto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270D4A" w:rsidRPr="004B5DDC" w:rsidRDefault="00270D4A" w:rsidP="00262B64">
                      <w:pPr>
                        <w:spacing w:after="0" w:line="240" w:lineRule="auto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270D4A" w:rsidRPr="00CA5511" w:rsidRDefault="00270D4A" w:rsidP="0004209D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CA5511">
                        <w:rPr>
                          <w:color w:val="000000" w:themeColor="text1"/>
                          <w:sz w:val="23"/>
                          <w:szCs w:val="23"/>
                        </w:rPr>
                        <w:t>WELCOME AND I</w:t>
                      </w:r>
                      <w:r>
                        <w:rPr>
                          <w:color w:val="000000" w:themeColor="text1"/>
                          <w:sz w:val="23"/>
                          <w:szCs w:val="23"/>
                          <w:shd w:val="clear" w:color="auto" w:fill="C6D9F1" w:themeFill="text2" w:themeFillTint="33"/>
                        </w:rPr>
                        <w:t>NTRODUCTION</w:t>
                      </w:r>
                      <w:r>
                        <w:rPr>
                          <w:color w:val="000000" w:themeColor="text1"/>
                          <w:sz w:val="23"/>
                          <w:szCs w:val="23"/>
                          <w:shd w:val="clear" w:color="auto" w:fill="C6D9F1" w:themeFill="text2" w:themeFillTint="33"/>
                        </w:rPr>
                        <w:tab/>
                      </w:r>
                      <w:r>
                        <w:rPr>
                          <w:color w:val="000000" w:themeColor="text1"/>
                          <w:sz w:val="23"/>
                          <w:szCs w:val="23"/>
                          <w:shd w:val="clear" w:color="auto" w:fill="C6D9F1" w:themeFill="text2" w:themeFillTint="33"/>
                        </w:rPr>
                        <w:tab/>
                      </w:r>
                      <w:r>
                        <w:rPr>
                          <w:color w:val="000000" w:themeColor="text1"/>
                          <w:sz w:val="23"/>
                          <w:szCs w:val="23"/>
                          <w:shd w:val="clear" w:color="auto" w:fill="C6D9F1" w:themeFill="text2" w:themeFillTint="33"/>
                        </w:rPr>
                        <w:tab/>
                      </w:r>
                      <w:r>
                        <w:rPr>
                          <w:color w:val="000000" w:themeColor="text1"/>
                          <w:sz w:val="23"/>
                          <w:szCs w:val="23"/>
                          <w:shd w:val="clear" w:color="auto" w:fill="C6D9F1" w:themeFill="text2" w:themeFillTint="33"/>
                        </w:rPr>
                        <w:tab/>
                      </w:r>
                      <w:r>
                        <w:rPr>
                          <w:color w:val="000000" w:themeColor="text1"/>
                          <w:sz w:val="23"/>
                          <w:szCs w:val="23"/>
                          <w:shd w:val="clear" w:color="auto" w:fill="C6D9F1" w:themeFill="text2" w:themeFillTint="33"/>
                        </w:rPr>
                        <w:tab/>
                        <w:t>8:00am - 8:10</w:t>
                      </w:r>
                      <w:r w:rsidRPr="00CA5511">
                        <w:rPr>
                          <w:color w:val="000000" w:themeColor="text1"/>
                          <w:sz w:val="23"/>
                          <w:szCs w:val="23"/>
                          <w:shd w:val="clear" w:color="auto" w:fill="C6D9F1" w:themeFill="text2" w:themeFillTint="33"/>
                        </w:rPr>
                        <w:t xml:space="preserve">am </w:t>
                      </w:r>
                      <w:r>
                        <w:rPr>
                          <w:sz w:val="23"/>
                          <w:szCs w:val="23"/>
                          <w:shd w:val="clear" w:color="auto" w:fill="C6D9F1" w:themeFill="text2" w:themeFillTint="33"/>
                        </w:rPr>
                        <w:t>(10</w:t>
                      </w:r>
                      <w:r w:rsidRPr="00CA5511">
                        <w:rPr>
                          <w:sz w:val="23"/>
                          <w:szCs w:val="23"/>
                          <w:shd w:val="clear" w:color="auto" w:fill="C6D9F1" w:themeFill="text2" w:themeFillTint="33"/>
                        </w:rPr>
                        <w:t xml:space="preserve"> minutes)</w:t>
                      </w:r>
                    </w:p>
                    <w:p w:rsidR="00270D4A" w:rsidRDefault="00270D4A" w:rsidP="000040D8">
                      <w:p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Rolanda Smedley</w:t>
                      </w:r>
                      <w:r w:rsidRPr="00CA5511">
                        <w:rPr>
                          <w:sz w:val="23"/>
                          <w:szCs w:val="23"/>
                        </w:rPr>
                        <w:t xml:space="preserve">, Local Public Agency </w:t>
                      </w:r>
                      <w:r>
                        <w:rPr>
                          <w:sz w:val="23"/>
                          <w:szCs w:val="23"/>
                        </w:rPr>
                        <w:t>Process Manager</w:t>
                      </w:r>
                      <w:r w:rsidRPr="00CA5511">
                        <w:rPr>
                          <w:sz w:val="23"/>
                          <w:szCs w:val="23"/>
                        </w:rPr>
                        <w:t xml:space="preserve">, ADOT  </w:t>
                      </w:r>
                    </w:p>
                    <w:p w:rsidR="00D27D43" w:rsidRDefault="00D27D43" w:rsidP="000040D8">
                      <w:p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Cyndi Callahan</w:t>
                      </w:r>
                      <w:r w:rsidRPr="00755428">
                        <w:rPr>
                          <w:sz w:val="23"/>
                          <w:szCs w:val="23"/>
                        </w:rPr>
                        <w:t xml:space="preserve">, </w:t>
                      </w:r>
                      <w:r>
                        <w:rPr>
                          <w:sz w:val="23"/>
                          <w:szCs w:val="23"/>
                        </w:rPr>
                        <w:t>Local Public Agency Liaison &amp; Training Coordinator</w:t>
                      </w:r>
                      <w:r w:rsidRPr="00755428">
                        <w:rPr>
                          <w:sz w:val="23"/>
                          <w:szCs w:val="23"/>
                        </w:rPr>
                        <w:t xml:space="preserve">, ADOT </w:t>
                      </w:r>
                    </w:p>
                    <w:p w:rsidR="00270D4A" w:rsidRDefault="00270D4A" w:rsidP="00BE5362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270D4A" w:rsidRDefault="00270D4A" w:rsidP="00BE5362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270D4A" w:rsidRPr="00CA5511" w:rsidRDefault="00270D4A" w:rsidP="00BE5362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270D4A" w:rsidRPr="00CA5511" w:rsidRDefault="00270D4A" w:rsidP="00945156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FEDERAL AUTHORIZATION</w:t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 w:rsidRPr="00CA5511">
                        <w:rPr>
                          <w:sz w:val="23"/>
                          <w:szCs w:val="23"/>
                        </w:rPr>
                        <w:tab/>
                        <w:t xml:space="preserve"> </w:t>
                      </w:r>
                      <w:r w:rsidRPr="00CA5511">
                        <w:rPr>
                          <w:sz w:val="23"/>
                          <w:szCs w:val="23"/>
                        </w:rPr>
                        <w:tab/>
                      </w:r>
                      <w:r w:rsidRPr="00CA5511"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 w:rsidRPr="00CA5511">
                        <w:rPr>
                          <w:sz w:val="23"/>
                          <w:szCs w:val="23"/>
                        </w:rPr>
                        <w:t>8:</w:t>
                      </w:r>
                      <w:r>
                        <w:rPr>
                          <w:sz w:val="23"/>
                          <w:szCs w:val="23"/>
                        </w:rPr>
                        <w:t>10am - 8</w:t>
                      </w:r>
                      <w:r w:rsidRPr="00CA5511">
                        <w:rPr>
                          <w:sz w:val="23"/>
                          <w:szCs w:val="23"/>
                        </w:rPr>
                        <w:t>:</w:t>
                      </w:r>
                      <w:r>
                        <w:rPr>
                          <w:sz w:val="23"/>
                          <w:szCs w:val="23"/>
                        </w:rPr>
                        <w:t>55</w:t>
                      </w:r>
                      <w:r w:rsidRPr="00CA5511">
                        <w:rPr>
                          <w:sz w:val="23"/>
                          <w:szCs w:val="23"/>
                        </w:rPr>
                        <w:t xml:space="preserve">am </w:t>
                      </w:r>
                      <w:r>
                        <w:rPr>
                          <w:sz w:val="23"/>
                          <w:szCs w:val="23"/>
                        </w:rPr>
                        <w:t>(45</w:t>
                      </w:r>
                      <w:r w:rsidRPr="00CA5511">
                        <w:rPr>
                          <w:sz w:val="23"/>
                          <w:szCs w:val="23"/>
                        </w:rPr>
                        <w:t xml:space="preserve"> minutes)</w:t>
                      </w:r>
                    </w:p>
                    <w:p w:rsidR="00270D4A" w:rsidRDefault="00270D4A" w:rsidP="00D46FA3">
                      <w:p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Elise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Maza</w:t>
                      </w:r>
                      <w:proofErr w:type="spellEnd"/>
                      <w:r w:rsidRPr="00D46FA3">
                        <w:rPr>
                          <w:sz w:val="23"/>
                          <w:szCs w:val="23"/>
                        </w:rPr>
                        <w:t xml:space="preserve">, </w:t>
                      </w:r>
                      <w:r w:rsidR="00E05842" w:rsidRPr="00E05842">
                        <w:rPr>
                          <w:sz w:val="23"/>
                          <w:szCs w:val="23"/>
                        </w:rPr>
                        <w:t>Progra</w:t>
                      </w:r>
                      <w:r w:rsidR="00E05842">
                        <w:rPr>
                          <w:sz w:val="23"/>
                          <w:szCs w:val="23"/>
                        </w:rPr>
                        <w:t>m/Project Funding Administrator</w:t>
                      </w:r>
                      <w:r w:rsidRPr="00D46FA3">
                        <w:rPr>
                          <w:sz w:val="23"/>
                          <w:szCs w:val="23"/>
                        </w:rPr>
                        <w:t>,</w:t>
                      </w:r>
                      <w:r>
                        <w:rPr>
                          <w:sz w:val="23"/>
                          <w:szCs w:val="23"/>
                        </w:rPr>
                        <w:t xml:space="preserve"> Federal Aid Administrator,</w:t>
                      </w:r>
                      <w:r w:rsidRPr="00D46FA3">
                        <w:rPr>
                          <w:sz w:val="23"/>
                          <w:szCs w:val="23"/>
                        </w:rPr>
                        <w:t xml:space="preserve"> ADOT  </w:t>
                      </w:r>
                    </w:p>
                    <w:p w:rsidR="004E1E5E" w:rsidRDefault="004E1E5E" w:rsidP="00D46FA3">
                      <w:p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proofErr w:type="spellStart"/>
                      <w:r>
                        <w:rPr>
                          <w:sz w:val="23"/>
                          <w:szCs w:val="23"/>
                        </w:rPr>
                        <w:t>Patrycja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Kozaczka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>, Accounting Manager, ADOT</w:t>
                      </w:r>
                    </w:p>
                    <w:p w:rsidR="00270D4A" w:rsidRPr="00D46FA3" w:rsidRDefault="00E05842" w:rsidP="00D46FA3">
                      <w:p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Maria Coronado, </w:t>
                      </w:r>
                      <w:r w:rsidR="00420BF8">
                        <w:rPr>
                          <w:sz w:val="23"/>
                          <w:szCs w:val="23"/>
                        </w:rPr>
                        <w:t>Resource Administration Accountant</w:t>
                      </w:r>
                      <w:bookmarkStart w:id="1" w:name="_GoBack"/>
                      <w:bookmarkEnd w:id="1"/>
                      <w:r w:rsidR="00270D4A">
                        <w:rPr>
                          <w:sz w:val="23"/>
                          <w:szCs w:val="23"/>
                        </w:rPr>
                        <w:t>, ADOT</w:t>
                      </w:r>
                    </w:p>
                    <w:p w:rsidR="00270D4A" w:rsidRDefault="00270D4A" w:rsidP="00A16AB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ADOT process (From initiation to FMS, invoices, 01D, 01C)</w:t>
                      </w:r>
                    </w:p>
                    <w:p w:rsidR="00270D4A" w:rsidRPr="00A16ABF" w:rsidRDefault="00270D4A" w:rsidP="00A16AB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Understanding the process</w:t>
                      </w:r>
                    </w:p>
                    <w:p w:rsidR="00270D4A" w:rsidRDefault="00270D4A" w:rsidP="00617C4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Avoiding Inactive Projects – Timeline, approvals, requirements</w:t>
                      </w:r>
                    </w:p>
                    <w:p w:rsidR="00270D4A" w:rsidRDefault="00270D4A" w:rsidP="00617C4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Project end dates</w:t>
                      </w:r>
                    </w:p>
                    <w:p w:rsidR="00BD152F" w:rsidRDefault="00BD152F" w:rsidP="00617C4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Accounts Receivable (when the local gets invoiced)</w:t>
                      </w:r>
                    </w:p>
                    <w:p w:rsidR="00270D4A" w:rsidRPr="00BD152F" w:rsidRDefault="00BD152F" w:rsidP="00F21E9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BD152F">
                        <w:rPr>
                          <w:sz w:val="23"/>
                          <w:szCs w:val="23"/>
                        </w:rPr>
                        <w:t>Resource Administration Responsibilities</w:t>
                      </w:r>
                    </w:p>
                    <w:p w:rsidR="00270D4A" w:rsidRDefault="00270D4A" w:rsidP="00F21E95">
                      <w:pPr>
                        <w:pStyle w:val="ListParagraph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270D4A" w:rsidRPr="00CA5511" w:rsidRDefault="00270D4A" w:rsidP="00DC03C1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i/>
                          <w:sz w:val="23"/>
                          <w:szCs w:val="23"/>
                        </w:rPr>
                      </w:pPr>
                      <w:r w:rsidRPr="00CA5511">
                        <w:rPr>
                          <w:sz w:val="23"/>
                          <w:szCs w:val="23"/>
                        </w:rPr>
                        <w:t xml:space="preserve">BREAK  </w:t>
                      </w:r>
                      <w:r w:rsidRPr="00CA5511">
                        <w:rPr>
                          <w:sz w:val="23"/>
                          <w:szCs w:val="23"/>
                        </w:rPr>
                        <w:tab/>
                      </w:r>
                      <w:r w:rsidRPr="00CA5511">
                        <w:rPr>
                          <w:sz w:val="23"/>
                          <w:szCs w:val="23"/>
                        </w:rPr>
                        <w:tab/>
                        <w:t xml:space="preserve">          </w:t>
                      </w:r>
                      <w:r w:rsidRPr="00CA5511">
                        <w:rPr>
                          <w:sz w:val="23"/>
                          <w:szCs w:val="23"/>
                        </w:rPr>
                        <w:tab/>
                      </w:r>
                      <w:r w:rsidRPr="00CA5511">
                        <w:rPr>
                          <w:sz w:val="23"/>
                          <w:szCs w:val="23"/>
                        </w:rPr>
                        <w:tab/>
                      </w:r>
                      <w:r w:rsidRPr="00CA5511">
                        <w:rPr>
                          <w:sz w:val="23"/>
                          <w:szCs w:val="23"/>
                        </w:rPr>
                        <w:tab/>
                      </w:r>
                      <w:r w:rsidRPr="00CA5511">
                        <w:rPr>
                          <w:sz w:val="23"/>
                          <w:szCs w:val="23"/>
                        </w:rPr>
                        <w:tab/>
                      </w:r>
                      <w:r w:rsidRPr="00CA5511">
                        <w:rPr>
                          <w:sz w:val="23"/>
                          <w:szCs w:val="23"/>
                        </w:rPr>
                        <w:tab/>
                      </w:r>
                      <w:r w:rsidRPr="00CA5511"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  <w:t>8:55am - 9:05</w:t>
                      </w:r>
                      <w:r w:rsidRPr="00CA5511">
                        <w:rPr>
                          <w:sz w:val="23"/>
                          <w:szCs w:val="23"/>
                        </w:rPr>
                        <w:t xml:space="preserve">am </w:t>
                      </w:r>
                      <w:r>
                        <w:rPr>
                          <w:sz w:val="23"/>
                          <w:szCs w:val="23"/>
                        </w:rPr>
                        <w:t>(10</w:t>
                      </w:r>
                      <w:r w:rsidRPr="00CA5511">
                        <w:rPr>
                          <w:sz w:val="23"/>
                          <w:szCs w:val="23"/>
                        </w:rPr>
                        <w:t xml:space="preserve"> minutes)</w:t>
                      </w:r>
                    </w:p>
                    <w:p w:rsidR="00270D4A" w:rsidRDefault="00270D4A" w:rsidP="00F21E95">
                      <w:pPr>
                        <w:pStyle w:val="ListParagraph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270D4A" w:rsidRDefault="00270D4A" w:rsidP="00F21E95">
                      <w:pPr>
                        <w:pStyle w:val="ListParagraph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270D4A" w:rsidRPr="00CA5511" w:rsidRDefault="00270D4A" w:rsidP="00F21E95">
                      <w:pPr>
                        <w:pStyle w:val="ListParagraph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270D4A" w:rsidRDefault="00270D4A" w:rsidP="007A670C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UNDERSTANDING THE ROLE OF FEDERAL HIGHWAY ADMINISTRATION (FHWA)</w:t>
                      </w:r>
                    </w:p>
                    <w:p w:rsidR="00270D4A" w:rsidRPr="00CA5511" w:rsidRDefault="00270D4A" w:rsidP="007A670C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  <w:t>9:05am - 10:05</w:t>
                      </w:r>
                      <w:r w:rsidRPr="00CA5511">
                        <w:rPr>
                          <w:sz w:val="23"/>
                          <w:szCs w:val="23"/>
                        </w:rPr>
                        <w:t xml:space="preserve">am </w:t>
                      </w:r>
                      <w:r>
                        <w:rPr>
                          <w:sz w:val="23"/>
                          <w:szCs w:val="23"/>
                        </w:rPr>
                        <w:t>(60</w:t>
                      </w:r>
                      <w:r w:rsidRPr="00CA5511">
                        <w:rPr>
                          <w:sz w:val="23"/>
                          <w:szCs w:val="23"/>
                        </w:rPr>
                        <w:t xml:space="preserve"> minutes)</w:t>
                      </w:r>
                    </w:p>
                    <w:p w:rsidR="00270D4A" w:rsidRDefault="00270D4A" w:rsidP="00A514B8">
                      <w:p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Tom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Deitering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>, Project Delivery Team Leader, FHWA</w:t>
                      </w:r>
                    </w:p>
                    <w:p w:rsidR="00270D4A" w:rsidRDefault="00270D4A" w:rsidP="00652263">
                      <w:p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Roman Moreno, Finance Manager, FHWA</w:t>
                      </w:r>
                    </w:p>
                    <w:p w:rsidR="00270D4A" w:rsidRDefault="00270D4A" w:rsidP="00652263">
                      <w:p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Bob Eatmon, Financial Program Specialist, FHWA</w:t>
                      </w:r>
                    </w:p>
                    <w:p w:rsidR="00270D4A" w:rsidRPr="00270D4A" w:rsidRDefault="00270D4A" w:rsidP="00270D4A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Ammon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Heier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, Area Engineer, FHWA </w:t>
                      </w:r>
                      <w:r w:rsidRPr="009C6AD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73688" w:rsidRPr="00E73688" w:rsidRDefault="00270D4A" w:rsidP="0074525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E73688">
                        <w:rPr>
                          <w:sz w:val="23"/>
                          <w:szCs w:val="23"/>
                        </w:rPr>
                        <w:t xml:space="preserve">Introduction to Grants Management </w:t>
                      </w:r>
                    </w:p>
                    <w:p w:rsidR="00270D4A" w:rsidRPr="00E73688" w:rsidRDefault="00270D4A" w:rsidP="0074525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E73688">
                        <w:rPr>
                          <w:sz w:val="23"/>
                          <w:szCs w:val="23"/>
                        </w:rPr>
                        <w:t xml:space="preserve">Authorizations, Modifications and </w:t>
                      </w:r>
                      <w:proofErr w:type="spellStart"/>
                      <w:r w:rsidRPr="00E73688">
                        <w:rPr>
                          <w:sz w:val="23"/>
                          <w:szCs w:val="23"/>
                        </w:rPr>
                        <w:t>Deobligati</w:t>
                      </w:r>
                      <w:r w:rsidR="00E73688">
                        <w:rPr>
                          <w:sz w:val="23"/>
                          <w:szCs w:val="23"/>
                        </w:rPr>
                        <w:t>ons</w:t>
                      </w:r>
                      <w:proofErr w:type="spellEnd"/>
                    </w:p>
                    <w:p w:rsidR="00270D4A" w:rsidRPr="00270D4A" w:rsidRDefault="00270D4A" w:rsidP="00270D4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Increased Federal Share fo</w:t>
                      </w:r>
                      <w:r w:rsidR="00E73688">
                        <w:rPr>
                          <w:sz w:val="23"/>
                          <w:szCs w:val="23"/>
                        </w:rPr>
                        <w:t>r Innovation (IFS)</w:t>
                      </w:r>
                    </w:p>
                    <w:p w:rsidR="00270D4A" w:rsidRDefault="00270D4A" w:rsidP="001B7DB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270D4A" w:rsidRPr="00CA5511" w:rsidRDefault="00270D4A" w:rsidP="001B7DB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270D4A" w:rsidRPr="00CA5511" w:rsidRDefault="00270D4A" w:rsidP="001B7DBF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CLOSING REMARKS</w:t>
                      </w:r>
                      <w:r w:rsidRPr="00CA5511">
                        <w:rPr>
                          <w:sz w:val="23"/>
                          <w:szCs w:val="23"/>
                        </w:rPr>
                        <w:t xml:space="preserve">     </w:t>
                      </w:r>
                      <w:r w:rsidRPr="00CA5511">
                        <w:rPr>
                          <w:sz w:val="23"/>
                          <w:szCs w:val="23"/>
                        </w:rPr>
                        <w:tab/>
                      </w:r>
                      <w:r w:rsidRPr="00CA5511">
                        <w:rPr>
                          <w:sz w:val="23"/>
                          <w:szCs w:val="23"/>
                        </w:rPr>
                        <w:tab/>
                      </w:r>
                      <w:r w:rsidRPr="00CA5511">
                        <w:rPr>
                          <w:sz w:val="23"/>
                          <w:szCs w:val="23"/>
                        </w:rPr>
                        <w:tab/>
                      </w:r>
                      <w:r w:rsidRPr="00CA5511">
                        <w:rPr>
                          <w:sz w:val="23"/>
                          <w:szCs w:val="23"/>
                        </w:rPr>
                        <w:tab/>
                      </w:r>
                      <w:r w:rsidRPr="00CA5511">
                        <w:rPr>
                          <w:sz w:val="23"/>
                          <w:szCs w:val="23"/>
                        </w:rPr>
                        <w:tab/>
                      </w:r>
                      <w:r w:rsidRPr="00CA5511">
                        <w:rPr>
                          <w:sz w:val="23"/>
                          <w:szCs w:val="23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ab/>
                        <w:t>10:05am - 10:15</w:t>
                      </w:r>
                      <w:r w:rsidRPr="00CA5511">
                        <w:rPr>
                          <w:sz w:val="23"/>
                          <w:szCs w:val="23"/>
                        </w:rPr>
                        <w:t xml:space="preserve">am </w:t>
                      </w:r>
                      <w:r>
                        <w:rPr>
                          <w:sz w:val="23"/>
                          <w:szCs w:val="23"/>
                        </w:rPr>
                        <w:t>(10</w:t>
                      </w:r>
                      <w:r w:rsidRPr="00CA5511">
                        <w:rPr>
                          <w:sz w:val="23"/>
                          <w:szCs w:val="23"/>
                        </w:rPr>
                        <w:t xml:space="preserve"> minutes)</w:t>
                      </w:r>
                    </w:p>
                    <w:p w:rsidR="00270D4A" w:rsidRDefault="00270D4A" w:rsidP="00ED2788">
                      <w:p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Cyndi Callahan, Local Public Agency Liaison and Training Coordinator, ADOT</w:t>
                      </w:r>
                    </w:p>
                    <w:p w:rsidR="00270D4A" w:rsidRPr="00ED2788" w:rsidRDefault="00270D4A" w:rsidP="00ED278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ED2788">
                        <w:rPr>
                          <w:sz w:val="23"/>
                          <w:szCs w:val="23"/>
                        </w:rPr>
                        <w:t>Training Survey</w:t>
                      </w:r>
                    </w:p>
                    <w:p w:rsidR="00270D4A" w:rsidRPr="00A125FC" w:rsidRDefault="00270D4A" w:rsidP="00ED278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Module 4 – Working with your ADOT Project Manager and Understanding Procurement        (July 29, 2021)</w:t>
                      </w:r>
                    </w:p>
                  </w:txbxContent>
                </v:textbox>
              </v:shape>
            </w:pict>
          </mc:Fallback>
        </mc:AlternateContent>
      </w:r>
    </w:p>
    <w:p w:rsidR="00BA1E70" w:rsidRDefault="00BA1E70" w:rsidP="00797A96">
      <w:pPr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FE2E50" w:rsidRDefault="00FE2E50" w:rsidP="008E451C">
      <w:pPr>
        <w:rPr>
          <w:sz w:val="32"/>
        </w:rPr>
      </w:pPr>
    </w:p>
    <w:p w:rsidR="00D364CA" w:rsidRDefault="00D364CA" w:rsidP="008E451C">
      <w:pPr>
        <w:rPr>
          <w:sz w:val="32"/>
        </w:rPr>
      </w:pPr>
    </w:p>
    <w:p w:rsidR="000040D8" w:rsidRPr="00FE212A" w:rsidRDefault="00FE212A" w:rsidP="00FE212A">
      <w:pPr>
        <w:rPr>
          <w:sz w:val="3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717A33" wp14:editId="2969F396">
                <wp:simplePos x="0" y="0"/>
                <wp:positionH relativeFrom="column">
                  <wp:posOffset>-69215</wp:posOffset>
                </wp:positionH>
                <wp:positionV relativeFrom="paragraph">
                  <wp:posOffset>1551305</wp:posOffset>
                </wp:positionV>
                <wp:extent cx="6555105" cy="4667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10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D4A" w:rsidRPr="00021A60" w:rsidRDefault="00270D4A" w:rsidP="00F45A93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21A60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LCAL PUBLIC AG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ENCY (LA) TRAIING     MODULE 2</w:t>
                            </w:r>
                            <w:r w:rsidRPr="00021A60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270D4A" w:rsidRDefault="00270D4A" w:rsidP="00F45A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.45pt;margin-top:122.15pt;width:516.15pt;height:3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" filled="f" stroked="f" strokeweight=".5pt">
                <v:textbox>
                  <w:txbxContent>
                    <w:p w:rsidR="0030308E" w:rsidRPr="00021A60" w:rsidRDefault="0030308E" w:rsidP="00F45A93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021A60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LCAL PUBLIC AG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ENCY (LA) TRAIING     MODULE 2</w:t>
                      </w:r>
                      <w:r w:rsidRPr="00021A60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</w:t>
                      </w:r>
                    </w:p>
                    <w:p w:rsidR="0030308E" w:rsidRDefault="0030308E" w:rsidP="00F45A93"/>
                  </w:txbxContent>
                </v:textbox>
              </v:shape>
            </w:pict>
          </mc:Fallback>
        </mc:AlternateContent>
      </w:r>
      <w:r w:rsidR="007F726D">
        <w:rPr>
          <w:sz w:val="32"/>
        </w:rPr>
        <w:t xml:space="preserve">   </w:t>
      </w:r>
      <w:r w:rsidR="00F45A93" w:rsidRPr="00021A60">
        <w:rPr>
          <w:noProof/>
          <w:sz w:val="26"/>
          <w:szCs w:val="26"/>
        </w:rPr>
        <w:drawing>
          <wp:anchor distT="0" distB="0" distL="114300" distR="114300" simplePos="0" relativeHeight="251688960" behindDoc="1" locked="0" layoutInCell="1" allowOverlap="1" wp14:anchorId="24CCF8AE" wp14:editId="666CEFC5">
            <wp:simplePos x="0" y="0"/>
            <wp:positionH relativeFrom="column">
              <wp:posOffset>5741670</wp:posOffset>
            </wp:positionH>
            <wp:positionV relativeFrom="paragraph">
              <wp:posOffset>112395</wp:posOffset>
            </wp:positionV>
            <wp:extent cx="1086485" cy="1924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DOT_2011_b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40D8" w:rsidRPr="00FE212A" w:rsidSect="00300E2C">
      <w:footerReference w:type="default" r:id="rId10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4A" w:rsidRDefault="00270D4A" w:rsidP="00300E2C">
      <w:pPr>
        <w:spacing w:after="0" w:line="240" w:lineRule="auto"/>
      </w:pPr>
      <w:r>
        <w:separator/>
      </w:r>
    </w:p>
  </w:endnote>
  <w:endnote w:type="continuationSeparator" w:id="0">
    <w:p w:rsidR="00270D4A" w:rsidRDefault="00270D4A" w:rsidP="0030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4A" w:rsidRDefault="00270D4A">
    <w:pPr>
      <w:pStyle w:val="Footer"/>
    </w:pPr>
    <w:r w:rsidRPr="00D27B3B"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3337F5" wp14:editId="47F66E05">
              <wp:simplePos x="0" y="0"/>
              <wp:positionH relativeFrom="column">
                <wp:posOffset>-323850</wp:posOffset>
              </wp:positionH>
              <wp:positionV relativeFrom="paragraph">
                <wp:posOffset>-90805</wp:posOffset>
              </wp:positionV>
              <wp:extent cx="7524750" cy="266700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66700"/>
                      </a:xfrm>
                      <a:prstGeom prst="rect">
                        <a:avLst/>
                      </a:prstGeom>
                      <a:solidFill>
                        <a:srgbClr val="6F1F60"/>
                      </a:solidFill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0D4A" w:rsidRPr="00700519" w:rsidRDefault="00270D4A" w:rsidP="00700519">
                          <w:pPr>
                            <w:pStyle w:val="Footer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The Local Public Agency training is facilitated by the ADOT Local Public Agency section – 602-712-4873</w:t>
                          </w:r>
                        </w:p>
                        <w:p w:rsidR="00270D4A" w:rsidRPr="00CC73F6" w:rsidRDefault="00270D4A" w:rsidP="00F47D09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25.5pt;margin-top:-7.15pt;width:59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" fillcolor="#6f1f60" stroked="f" strokeweight="2pt">
              <v:textbox>
                <w:txbxContent>
                  <w:p w:rsidR="00951A02" w:rsidRPr="00700519" w:rsidRDefault="00951A02" w:rsidP="00700519">
                    <w:pPr>
                      <w:pStyle w:val="Footer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The Local Public Agency training is facilitated by the ADOT Local Public Agency section – 602-712-4873</w:t>
                    </w:r>
                  </w:p>
                  <w:p w:rsidR="00951A02" w:rsidRPr="00CC73F6" w:rsidRDefault="00951A02" w:rsidP="00F47D09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70D4A" w:rsidRDefault="00270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4A" w:rsidRDefault="00270D4A" w:rsidP="00300E2C">
      <w:pPr>
        <w:spacing w:after="0" w:line="240" w:lineRule="auto"/>
      </w:pPr>
      <w:r>
        <w:separator/>
      </w:r>
    </w:p>
  </w:footnote>
  <w:footnote w:type="continuationSeparator" w:id="0">
    <w:p w:rsidR="00270D4A" w:rsidRDefault="00270D4A" w:rsidP="0030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8B4"/>
    <w:multiLevelType w:val="multilevel"/>
    <w:tmpl w:val="42E4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9648C"/>
    <w:multiLevelType w:val="hybridMultilevel"/>
    <w:tmpl w:val="3E908848"/>
    <w:lvl w:ilvl="0" w:tplc="2AC8B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040F5"/>
    <w:multiLevelType w:val="hybridMultilevel"/>
    <w:tmpl w:val="4FE0C4AE"/>
    <w:lvl w:ilvl="0" w:tplc="35624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5114B"/>
    <w:multiLevelType w:val="hybridMultilevel"/>
    <w:tmpl w:val="ACF0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111EB"/>
    <w:multiLevelType w:val="multilevel"/>
    <w:tmpl w:val="3A3A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0A315E"/>
    <w:multiLevelType w:val="hybridMultilevel"/>
    <w:tmpl w:val="AF0E25D8"/>
    <w:lvl w:ilvl="0" w:tplc="9B3CC2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36C23434">
      <w:start w:val="1"/>
      <w:numFmt w:val="bullet"/>
      <w:lvlText w:val="o"/>
      <w:lvlJc w:val="left"/>
      <w:pPr>
        <w:ind w:left="1080" w:hanging="360"/>
      </w:pPr>
      <w:rPr>
        <w:rFonts w:ascii="Symbol" w:hAnsi="Symbol" w:cs="Courier New" w:hint="default"/>
        <w:sz w:val="22"/>
        <w:szCs w:val="22"/>
      </w:rPr>
    </w:lvl>
    <w:lvl w:ilvl="2" w:tplc="F794B2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441CFB"/>
    <w:multiLevelType w:val="hybridMultilevel"/>
    <w:tmpl w:val="5838C08C"/>
    <w:lvl w:ilvl="0" w:tplc="2AC8B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F4A62"/>
    <w:multiLevelType w:val="hybridMultilevel"/>
    <w:tmpl w:val="A8BA535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42EF0AFD"/>
    <w:multiLevelType w:val="hybridMultilevel"/>
    <w:tmpl w:val="92BE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E394B"/>
    <w:multiLevelType w:val="multilevel"/>
    <w:tmpl w:val="7F6CE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C32786"/>
    <w:multiLevelType w:val="hybridMultilevel"/>
    <w:tmpl w:val="F4E0E5F0"/>
    <w:lvl w:ilvl="0" w:tplc="35624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85E36"/>
    <w:multiLevelType w:val="hybridMultilevel"/>
    <w:tmpl w:val="08A02288"/>
    <w:lvl w:ilvl="0" w:tplc="35624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094EE9"/>
    <w:multiLevelType w:val="hybridMultilevel"/>
    <w:tmpl w:val="E762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8528B"/>
    <w:multiLevelType w:val="hybridMultilevel"/>
    <w:tmpl w:val="D13A2C0A"/>
    <w:lvl w:ilvl="0" w:tplc="35624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C0088"/>
    <w:multiLevelType w:val="hybridMultilevel"/>
    <w:tmpl w:val="72B2703C"/>
    <w:lvl w:ilvl="0" w:tplc="2E061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D2EC9"/>
    <w:multiLevelType w:val="hybridMultilevel"/>
    <w:tmpl w:val="CF42CCD4"/>
    <w:lvl w:ilvl="0" w:tplc="73003C0A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11"/>
  </w:num>
  <w:num w:numId="9">
    <w:abstractNumId w:val="13"/>
  </w:num>
  <w:num w:numId="10">
    <w:abstractNumId w:val="8"/>
  </w:num>
  <w:num w:numId="11">
    <w:abstractNumId w:val="6"/>
  </w:num>
  <w:num w:numId="12">
    <w:abstractNumId w:val="1"/>
  </w:num>
  <w:num w:numId="13">
    <w:abstractNumId w:val="3"/>
  </w:num>
  <w:num w:numId="14">
    <w:abstractNumId w:val="15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56"/>
    <w:rsid w:val="00001479"/>
    <w:rsid w:val="000040D8"/>
    <w:rsid w:val="00012682"/>
    <w:rsid w:val="00013688"/>
    <w:rsid w:val="00021A60"/>
    <w:rsid w:val="00031933"/>
    <w:rsid w:val="0003750B"/>
    <w:rsid w:val="0004209D"/>
    <w:rsid w:val="00042794"/>
    <w:rsid w:val="00042F97"/>
    <w:rsid w:val="00050C56"/>
    <w:rsid w:val="00052127"/>
    <w:rsid w:val="000548CF"/>
    <w:rsid w:val="00062927"/>
    <w:rsid w:val="0006729E"/>
    <w:rsid w:val="000709DB"/>
    <w:rsid w:val="0007110D"/>
    <w:rsid w:val="00072733"/>
    <w:rsid w:val="00075EBD"/>
    <w:rsid w:val="0007602B"/>
    <w:rsid w:val="00077AA9"/>
    <w:rsid w:val="0008169D"/>
    <w:rsid w:val="0009454D"/>
    <w:rsid w:val="00097C9F"/>
    <w:rsid w:val="000A1541"/>
    <w:rsid w:val="000A5187"/>
    <w:rsid w:val="000A588B"/>
    <w:rsid w:val="000A6424"/>
    <w:rsid w:val="000B6058"/>
    <w:rsid w:val="000B73AE"/>
    <w:rsid w:val="000D21F3"/>
    <w:rsid w:val="000E069B"/>
    <w:rsid w:val="000E254B"/>
    <w:rsid w:val="000E350D"/>
    <w:rsid w:val="000E4745"/>
    <w:rsid w:val="000E73EA"/>
    <w:rsid w:val="000F74ED"/>
    <w:rsid w:val="000F7A24"/>
    <w:rsid w:val="00106A30"/>
    <w:rsid w:val="00112BC8"/>
    <w:rsid w:val="0012140E"/>
    <w:rsid w:val="00130317"/>
    <w:rsid w:val="00130F17"/>
    <w:rsid w:val="00131DC3"/>
    <w:rsid w:val="001433F6"/>
    <w:rsid w:val="0016353D"/>
    <w:rsid w:val="00180822"/>
    <w:rsid w:val="0018372A"/>
    <w:rsid w:val="00197096"/>
    <w:rsid w:val="001A1513"/>
    <w:rsid w:val="001B7DBF"/>
    <w:rsid w:val="001C25A2"/>
    <w:rsid w:val="001C6080"/>
    <w:rsid w:val="001D2AD8"/>
    <w:rsid w:val="001E6A92"/>
    <w:rsid w:val="001E6E50"/>
    <w:rsid w:val="001F0E07"/>
    <w:rsid w:val="001F3E42"/>
    <w:rsid w:val="001F436F"/>
    <w:rsid w:val="001F54CC"/>
    <w:rsid w:val="00201F16"/>
    <w:rsid w:val="00202647"/>
    <w:rsid w:val="002052FB"/>
    <w:rsid w:val="002069A4"/>
    <w:rsid w:val="002161AA"/>
    <w:rsid w:val="00222CDB"/>
    <w:rsid w:val="0022492A"/>
    <w:rsid w:val="00230E9D"/>
    <w:rsid w:val="0023228E"/>
    <w:rsid w:val="00237ED3"/>
    <w:rsid w:val="0024336C"/>
    <w:rsid w:val="002456E2"/>
    <w:rsid w:val="002460D4"/>
    <w:rsid w:val="002533E4"/>
    <w:rsid w:val="002569BD"/>
    <w:rsid w:val="00262B64"/>
    <w:rsid w:val="00264927"/>
    <w:rsid w:val="00270D4A"/>
    <w:rsid w:val="002745E3"/>
    <w:rsid w:val="002776A0"/>
    <w:rsid w:val="002814B4"/>
    <w:rsid w:val="00284620"/>
    <w:rsid w:val="00291A94"/>
    <w:rsid w:val="00293C95"/>
    <w:rsid w:val="002A1D6C"/>
    <w:rsid w:val="002A29F8"/>
    <w:rsid w:val="002A5FF6"/>
    <w:rsid w:val="002A7F93"/>
    <w:rsid w:val="002C7B47"/>
    <w:rsid w:val="002E36C3"/>
    <w:rsid w:val="002E6563"/>
    <w:rsid w:val="002F4DCF"/>
    <w:rsid w:val="002F63E6"/>
    <w:rsid w:val="00300E2C"/>
    <w:rsid w:val="00301BA7"/>
    <w:rsid w:val="003024A4"/>
    <w:rsid w:val="0030308E"/>
    <w:rsid w:val="00311CC2"/>
    <w:rsid w:val="00312AA5"/>
    <w:rsid w:val="003213B8"/>
    <w:rsid w:val="0032341B"/>
    <w:rsid w:val="00333FCE"/>
    <w:rsid w:val="00342A46"/>
    <w:rsid w:val="00355F0E"/>
    <w:rsid w:val="00362227"/>
    <w:rsid w:val="00374A4C"/>
    <w:rsid w:val="00375A12"/>
    <w:rsid w:val="00376153"/>
    <w:rsid w:val="003802AA"/>
    <w:rsid w:val="00384FA7"/>
    <w:rsid w:val="00391DB3"/>
    <w:rsid w:val="00392A16"/>
    <w:rsid w:val="003A5437"/>
    <w:rsid w:val="003C0C34"/>
    <w:rsid w:val="003D2522"/>
    <w:rsid w:val="003D7639"/>
    <w:rsid w:val="003E2738"/>
    <w:rsid w:val="003F19F7"/>
    <w:rsid w:val="003F7C3E"/>
    <w:rsid w:val="00400385"/>
    <w:rsid w:val="00401754"/>
    <w:rsid w:val="00402853"/>
    <w:rsid w:val="00402A20"/>
    <w:rsid w:val="004058BB"/>
    <w:rsid w:val="00406704"/>
    <w:rsid w:val="00415204"/>
    <w:rsid w:val="00420BF8"/>
    <w:rsid w:val="004223FF"/>
    <w:rsid w:val="004277A0"/>
    <w:rsid w:val="00430137"/>
    <w:rsid w:val="00434A9A"/>
    <w:rsid w:val="004375DD"/>
    <w:rsid w:val="004445B4"/>
    <w:rsid w:val="004465C0"/>
    <w:rsid w:val="00450273"/>
    <w:rsid w:val="00450FBA"/>
    <w:rsid w:val="00455737"/>
    <w:rsid w:val="00470202"/>
    <w:rsid w:val="00475219"/>
    <w:rsid w:val="004753D8"/>
    <w:rsid w:val="00483A0F"/>
    <w:rsid w:val="00484E13"/>
    <w:rsid w:val="004B0DEF"/>
    <w:rsid w:val="004B24B3"/>
    <w:rsid w:val="004B5DDC"/>
    <w:rsid w:val="004D6DC4"/>
    <w:rsid w:val="004E1E5E"/>
    <w:rsid w:val="004F0588"/>
    <w:rsid w:val="004F0F2F"/>
    <w:rsid w:val="004F2100"/>
    <w:rsid w:val="004F2D38"/>
    <w:rsid w:val="004F2EBB"/>
    <w:rsid w:val="004F3B4C"/>
    <w:rsid w:val="00503C96"/>
    <w:rsid w:val="00511B4C"/>
    <w:rsid w:val="00517D17"/>
    <w:rsid w:val="00531291"/>
    <w:rsid w:val="00531A91"/>
    <w:rsid w:val="00535607"/>
    <w:rsid w:val="00543144"/>
    <w:rsid w:val="005455EB"/>
    <w:rsid w:val="00580A25"/>
    <w:rsid w:val="0058145E"/>
    <w:rsid w:val="00581D07"/>
    <w:rsid w:val="00587A10"/>
    <w:rsid w:val="00590D72"/>
    <w:rsid w:val="005924CB"/>
    <w:rsid w:val="005B16B1"/>
    <w:rsid w:val="005B63B6"/>
    <w:rsid w:val="005C327D"/>
    <w:rsid w:val="005D020F"/>
    <w:rsid w:val="005D6A23"/>
    <w:rsid w:val="005F28B6"/>
    <w:rsid w:val="005F2C19"/>
    <w:rsid w:val="005F3727"/>
    <w:rsid w:val="00603646"/>
    <w:rsid w:val="006052C9"/>
    <w:rsid w:val="00605C19"/>
    <w:rsid w:val="00606113"/>
    <w:rsid w:val="0061493D"/>
    <w:rsid w:val="00614E61"/>
    <w:rsid w:val="00615015"/>
    <w:rsid w:val="00617C4E"/>
    <w:rsid w:val="00622908"/>
    <w:rsid w:val="0063636A"/>
    <w:rsid w:val="00640202"/>
    <w:rsid w:val="00646CF9"/>
    <w:rsid w:val="00652263"/>
    <w:rsid w:val="006575DC"/>
    <w:rsid w:val="00684584"/>
    <w:rsid w:val="006A0C62"/>
    <w:rsid w:val="006A13ED"/>
    <w:rsid w:val="006B25B8"/>
    <w:rsid w:val="006B7E62"/>
    <w:rsid w:val="006C0AAE"/>
    <w:rsid w:val="006C7B99"/>
    <w:rsid w:val="006D05BF"/>
    <w:rsid w:val="006D138C"/>
    <w:rsid w:val="00700519"/>
    <w:rsid w:val="00704F3D"/>
    <w:rsid w:val="007071D7"/>
    <w:rsid w:val="00710373"/>
    <w:rsid w:val="0071246B"/>
    <w:rsid w:val="00717BF2"/>
    <w:rsid w:val="0072344F"/>
    <w:rsid w:val="00732096"/>
    <w:rsid w:val="0074525E"/>
    <w:rsid w:val="0075185D"/>
    <w:rsid w:val="00753716"/>
    <w:rsid w:val="00753803"/>
    <w:rsid w:val="00755428"/>
    <w:rsid w:val="00761309"/>
    <w:rsid w:val="00762F3D"/>
    <w:rsid w:val="00767A7E"/>
    <w:rsid w:val="00770FE2"/>
    <w:rsid w:val="00774CAA"/>
    <w:rsid w:val="00777853"/>
    <w:rsid w:val="00790B62"/>
    <w:rsid w:val="00792B52"/>
    <w:rsid w:val="00797A96"/>
    <w:rsid w:val="007A670C"/>
    <w:rsid w:val="007B183E"/>
    <w:rsid w:val="007C1CE9"/>
    <w:rsid w:val="007C7C8C"/>
    <w:rsid w:val="007E15B9"/>
    <w:rsid w:val="007E614F"/>
    <w:rsid w:val="007F28E7"/>
    <w:rsid w:val="007F41D7"/>
    <w:rsid w:val="007F726D"/>
    <w:rsid w:val="00801185"/>
    <w:rsid w:val="008100C8"/>
    <w:rsid w:val="00812B9E"/>
    <w:rsid w:val="008200F7"/>
    <w:rsid w:val="008207B8"/>
    <w:rsid w:val="00826717"/>
    <w:rsid w:val="00827EED"/>
    <w:rsid w:val="00840EB0"/>
    <w:rsid w:val="008466F9"/>
    <w:rsid w:val="00850D4B"/>
    <w:rsid w:val="008520AD"/>
    <w:rsid w:val="00875F07"/>
    <w:rsid w:val="008764D6"/>
    <w:rsid w:val="008844FD"/>
    <w:rsid w:val="008879A2"/>
    <w:rsid w:val="00896680"/>
    <w:rsid w:val="008A3743"/>
    <w:rsid w:val="008B37AB"/>
    <w:rsid w:val="008B3B08"/>
    <w:rsid w:val="008C409A"/>
    <w:rsid w:val="008C774B"/>
    <w:rsid w:val="008E451C"/>
    <w:rsid w:val="008E5B37"/>
    <w:rsid w:val="008E740C"/>
    <w:rsid w:val="008F3F94"/>
    <w:rsid w:val="00903803"/>
    <w:rsid w:val="00905C51"/>
    <w:rsid w:val="00907615"/>
    <w:rsid w:val="0091451C"/>
    <w:rsid w:val="00915091"/>
    <w:rsid w:val="00920574"/>
    <w:rsid w:val="00926CA5"/>
    <w:rsid w:val="0093419B"/>
    <w:rsid w:val="009363C6"/>
    <w:rsid w:val="00936ECE"/>
    <w:rsid w:val="00945156"/>
    <w:rsid w:val="00951A02"/>
    <w:rsid w:val="00955B56"/>
    <w:rsid w:val="009568B4"/>
    <w:rsid w:val="00956905"/>
    <w:rsid w:val="00963099"/>
    <w:rsid w:val="009632FA"/>
    <w:rsid w:val="00987FEC"/>
    <w:rsid w:val="0099406E"/>
    <w:rsid w:val="009960A0"/>
    <w:rsid w:val="009D1E30"/>
    <w:rsid w:val="009E17BF"/>
    <w:rsid w:val="009E4433"/>
    <w:rsid w:val="009E552C"/>
    <w:rsid w:val="009E580B"/>
    <w:rsid w:val="009E6FD9"/>
    <w:rsid w:val="009F0967"/>
    <w:rsid w:val="009F0A50"/>
    <w:rsid w:val="00A0420E"/>
    <w:rsid w:val="00A06B05"/>
    <w:rsid w:val="00A06D12"/>
    <w:rsid w:val="00A07E4C"/>
    <w:rsid w:val="00A125FC"/>
    <w:rsid w:val="00A129F1"/>
    <w:rsid w:val="00A12DDF"/>
    <w:rsid w:val="00A16ABF"/>
    <w:rsid w:val="00A170E9"/>
    <w:rsid w:val="00A17D34"/>
    <w:rsid w:val="00A24D48"/>
    <w:rsid w:val="00A265BC"/>
    <w:rsid w:val="00A26607"/>
    <w:rsid w:val="00A26BE7"/>
    <w:rsid w:val="00A514B8"/>
    <w:rsid w:val="00A5361F"/>
    <w:rsid w:val="00A605F4"/>
    <w:rsid w:val="00A628BF"/>
    <w:rsid w:val="00A66F80"/>
    <w:rsid w:val="00AA049D"/>
    <w:rsid w:val="00AA31E3"/>
    <w:rsid w:val="00AA7922"/>
    <w:rsid w:val="00AB7EC8"/>
    <w:rsid w:val="00AC6B46"/>
    <w:rsid w:val="00AC6FFE"/>
    <w:rsid w:val="00AC7374"/>
    <w:rsid w:val="00AE0F0C"/>
    <w:rsid w:val="00AE5C03"/>
    <w:rsid w:val="00AF19E7"/>
    <w:rsid w:val="00AF45E9"/>
    <w:rsid w:val="00B11673"/>
    <w:rsid w:val="00B1179E"/>
    <w:rsid w:val="00B200CA"/>
    <w:rsid w:val="00B31C9E"/>
    <w:rsid w:val="00B33CFA"/>
    <w:rsid w:val="00B459A6"/>
    <w:rsid w:val="00B51751"/>
    <w:rsid w:val="00B60153"/>
    <w:rsid w:val="00B611B3"/>
    <w:rsid w:val="00B61518"/>
    <w:rsid w:val="00B67534"/>
    <w:rsid w:val="00B72B87"/>
    <w:rsid w:val="00BA1E70"/>
    <w:rsid w:val="00BA365E"/>
    <w:rsid w:val="00BB3315"/>
    <w:rsid w:val="00BC04EF"/>
    <w:rsid w:val="00BC0A63"/>
    <w:rsid w:val="00BC4004"/>
    <w:rsid w:val="00BC7DAB"/>
    <w:rsid w:val="00BD152F"/>
    <w:rsid w:val="00BD508E"/>
    <w:rsid w:val="00BD7137"/>
    <w:rsid w:val="00BE5362"/>
    <w:rsid w:val="00BE69AE"/>
    <w:rsid w:val="00BF3264"/>
    <w:rsid w:val="00C108A6"/>
    <w:rsid w:val="00C13C79"/>
    <w:rsid w:val="00C172C8"/>
    <w:rsid w:val="00C20DF8"/>
    <w:rsid w:val="00C322C9"/>
    <w:rsid w:val="00C42195"/>
    <w:rsid w:val="00C51B3F"/>
    <w:rsid w:val="00C52388"/>
    <w:rsid w:val="00C6217A"/>
    <w:rsid w:val="00C62A77"/>
    <w:rsid w:val="00C63675"/>
    <w:rsid w:val="00C70566"/>
    <w:rsid w:val="00C74696"/>
    <w:rsid w:val="00C77AA7"/>
    <w:rsid w:val="00C87959"/>
    <w:rsid w:val="00C9551C"/>
    <w:rsid w:val="00C96059"/>
    <w:rsid w:val="00CA5511"/>
    <w:rsid w:val="00CA6539"/>
    <w:rsid w:val="00CB4CA9"/>
    <w:rsid w:val="00CB57AF"/>
    <w:rsid w:val="00CC73F6"/>
    <w:rsid w:val="00CD6175"/>
    <w:rsid w:val="00CF156F"/>
    <w:rsid w:val="00D058B6"/>
    <w:rsid w:val="00D22C89"/>
    <w:rsid w:val="00D27B3B"/>
    <w:rsid w:val="00D27D43"/>
    <w:rsid w:val="00D3052F"/>
    <w:rsid w:val="00D34396"/>
    <w:rsid w:val="00D364CA"/>
    <w:rsid w:val="00D37166"/>
    <w:rsid w:val="00D405A3"/>
    <w:rsid w:val="00D46FA3"/>
    <w:rsid w:val="00D53E18"/>
    <w:rsid w:val="00D545D3"/>
    <w:rsid w:val="00D63526"/>
    <w:rsid w:val="00D64B40"/>
    <w:rsid w:val="00D81366"/>
    <w:rsid w:val="00D81810"/>
    <w:rsid w:val="00D82F20"/>
    <w:rsid w:val="00D93C02"/>
    <w:rsid w:val="00DA1294"/>
    <w:rsid w:val="00DA2E7A"/>
    <w:rsid w:val="00DA4416"/>
    <w:rsid w:val="00DB1E4F"/>
    <w:rsid w:val="00DC03C1"/>
    <w:rsid w:val="00DC1D5F"/>
    <w:rsid w:val="00DC5B35"/>
    <w:rsid w:val="00DC6CC1"/>
    <w:rsid w:val="00DD5E83"/>
    <w:rsid w:val="00DE168E"/>
    <w:rsid w:val="00DF1C8B"/>
    <w:rsid w:val="00DF4969"/>
    <w:rsid w:val="00E05842"/>
    <w:rsid w:val="00E0637A"/>
    <w:rsid w:val="00E14698"/>
    <w:rsid w:val="00E2788D"/>
    <w:rsid w:val="00E46AAD"/>
    <w:rsid w:val="00E52F77"/>
    <w:rsid w:val="00E57B8E"/>
    <w:rsid w:val="00E606B8"/>
    <w:rsid w:val="00E729A0"/>
    <w:rsid w:val="00E73688"/>
    <w:rsid w:val="00E83855"/>
    <w:rsid w:val="00E8514E"/>
    <w:rsid w:val="00EB0FA2"/>
    <w:rsid w:val="00EB2F0D"/>
    <w:rsid w:val="00EB2F70"/>
    <w:rsid w:val="00EB5CF7"/>
    <w:rsid w:val="00EC5E01"/>
    <w:rsid w:val="00ED2788"/>
    <w:rsid w:val="00EE5710"/>
    <w:rsid w:val="00F058E2"/>
    <w:rsid w:val="00F17436"/>
    <w:rsid w:val="00F21E95"/>
    <w:rsid w:val="00F45134"/>
    <w:rsid w:val="00F45A02"/>
    <w:rsid w:val="00F45A93"/>
    <w:rsid w:val="00F47D09"/>
    <w:rsid w:val="00F5339F"/>
    <w:rsid w:val="00F65C35"/>
    <w:rsid w:val="00F6615B"/>
    <w:rsid w:val="00F678FD"/>
    <w:rsid w:val="00F70055"/>
    <w:rsid w:val="00F741B3"/>
    <w:rsid w:val="00F7442A"/>
    <w:rsid w:val="00F75964"/>
    <w:rsid w:val="00F966AC"/>
    <w:rsid w:val="00FB090D"/>
    <w:rsid w:val="00FB346E"/>
    <w:rsid w:val="00FC0DD3"/>
    <w:rsid w:val="00FC7E68"/>
    <w:rsid w:val="00FE0EC3"/>
    <w:rsid w:val="00FE212A"/>
    <w:rsid w:val="00FE2E50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2C"/>
  </w:style>
  <w:style w:type="paragraph" w:styleId="Footer">
    <w:name w:val="footer"/>
    <w:basedOn w:val="Normal"/>
    <w:link w:val="Foot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2C"/>
  </w:style>
  <w:style w:type="character" w:styleId="Hyperlink">
    <w:name w:val="Hyperlink"/>
    <w:basedOn w:val="DefaultParagraphFont"/>
    <w:uiPriority w:val="99"/>
    <w:unhideWhenUsed/>
    <w:rsid w:val="00300E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F496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C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36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2C"/>
  </w:style>
  <w:style w:type="paragraph" w:styleId="Footer">
    <w:name w:val="footer"/>
    <w:basedOn w:val="Normal"/>
    <w:link w:val="Foot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2C"/>
  </w:style>
  <w:style w:type="character" w:styleId="Hyperlink">
    <w:name w:val="Hyperlink"/>
    <w:basedOn w:val="DefaultParagraphFont"/>
    <w:uiPriority w:val="99"/>
    <w:unhideWhenUsed/>
    <w:rsid w:val="00300E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F496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C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36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34D8F-D8DA-4B33-9641-EBBDF397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Catapano T</dc:creator>
  <cp:lastModifiedBy>Jennifer Catapano T</cp:lastModifiedBy>
  <cp:revision>68</cp:revision>
  <cp:lastPrinted>2019-08-05T16:36:00Z</cp:lastPrinted>
  <dcterms:created xsi:type="dcterms:W3CDTF">2021-03-24T21:55:00Z</dcterms:created>
  <dcterms:modified xsi:type="dcterms:W3CDTF">2021-06-08T15:24:00Z</dcterms:modified>
</cp:coreProperties>
</file>