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-128587</wp:posOffset>
                </wp:positionH>
                <wp:positionV relativeFrom="paragraph">
                  <wp:posOffset>0</wp:posOffset>
                </wp:positionV>
                <wp:extent cx="7115175" cy="96253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64600" y="3443400"/>
                          <a:ext cx="7162800" cy="901800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6"/>
                                <w:vertAlign w:val="baseline"/>
                              </w:rPr>
                              <w:t xml:space="preserve">LPA TRAINING SERIES 	   MODULE 6	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ffffff"/>
                                <w:sz w:val="46"/>
                                <w:vertAlign w:val="baseline"/>
                              </w:rPr>
                              <w:t xml:space="preserve">ADOT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-128587</wp:posOffset>
                </wp:positionH>
                <wp:positionV relativeFrom="paragraph">
                  <wp:posOffset>0</wp:posOffset>
                </wp:positionV>
                <wp:extent cx="7115175" cy="962530"/>
                <wp:effectExtent b="0" l="0" r="0" t="0"/>
                <wp:wrapNone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5175" cy="962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5495925</wp:posOffset>
                </wp:positionH>
                <wp:positionV relativeFrom="paragraph">
                  <wp:posOffset>166687</wp:posOffset>
                </wp:positionV>
                <wp:extent cx="1362075" cy="5048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6710" y="3592675"/>
                          <a:ext cx="13385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10/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19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/2021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5495925</wp:posOffset>
                </wp:positionH>
                <wp:positionV relativeFrom="paragraph">
                  <wp:posOffset>166687</wp:posOffset>
                </wp:positionV>
                <wp:extent cx="1362075" cy="504825"/>
                <wp:effectExtent b="0" l="0" r="0" t="0"/>
                <wp:wrapNone/>
                <wp:docPr id="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161925</wp:posOffset>
                </wp:positionV>
                <wp:extent cx="5448300" cy="6286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32328" y="3545914"/>
                          <a:ext cx="5427345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36"/>
                                <w:vertAlign w:val="baseline"/>
                              </w:rPr>
                              <w:t xml:space="preserve">MEETING OTHER FEDERAL REQUIREMENTS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e3e6f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161925</wp:posOffset>
                </wp:positionV>
                <wp:extent cx="5448300" cy="628650"/>
                <wp:effectExtent b="0" l="0" r="0" t="0"/>
                <wp:wrapNone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314325</wp:posOffset>
                </wp:positionV>
                <wp:extent cx="6819900" cy="81153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4750" y="0"/>
                          <a:ext cx="68025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PRESENTATION POINTS – LEARNING GUIDE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CIVIL RIGHTS OFFICE (CRO):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CRO exists to ensure agency compliance with federal and state laws, and regulations.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CRO ensures no member of the public is excluded from participation, denied benefits, or subject to discrimination from any ADOT sponsored program or activity.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 allegations and complaints of discrimination behavior should be immediately reported to CRO.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PARTNERING: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three types of relationships the Partnering Office fosters are construction, internal and public.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elements of partnering are shared goals, open communication, issue identification, conflict resolution, team evaluation tool, teamwork and defined roles and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responsibilities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DISADVANTAGED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BUSINESS ENTERPRISE (DBE) - OVERSEEN BY THE BUSINESS ENGAGEMENT AND COMPLIANCE OFFICE (BECO):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 a condition to receive federal funds, ADOT is required to implement a DBE program.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program ensures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nondiscrimination, removed barriers and creates a level playing field.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Our ADOT DBE office has a small business resource center, offers networking events, business development program, and DBE conferences.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PUBLIC OUTREACH: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		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  <w:t xml:space="preserve">	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48dd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Principles of Effective Public Engagement - Inform, Consult, Involve, Collaborate, Empower.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Public agencies must implement public involvement efforts in accordance with Federal Regulations.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Community Outreach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Before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Construction consists of community assessments, communications plan, construction plans/specs reflecting community commitments, project notification list.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Community Outreach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During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Construction consists of providing advance notice, progress updates, communicating with residents/businesses, prompt response to issues, document outreach efforts, brief key staff on progress and issues.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Project Documentation - Includes documenting notifications and outreach during construction as well as log all inquiries/complaints and responses.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314325</wp:posOffset>
                </wp:positionV>
                <wp:extent cx="6819900" cy="8115300"/>
                <wp:effectExtent b="0" l="0" r="0" t="0"/>
                <wp:wrapNone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811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88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2160" w:firstLine="72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 w:orient="portrait"/>
      <w:pgMar w:bottom="720" w:top="720" w:left="720" w:right="720" w:header="28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543800" cy="31394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83625" y="364665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The Project Delivery Academy is facilitated by the Local Public Agency/Project Resource Office – 602-712-8330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-88899</wp:posOffset>
              </wp:positionV>
              <wp:extent cx="7543800" cy="313940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313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257175</wp:posOffset>
              </wp:positionV>
              <wp:extent cx="7181850" cy="209550"/>
              <wp:effectExtent b="0" l="0" r="0" t="0"/>
              <wp:wrapNone/>
              <wp:docPr id="2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7181850" cy="209550"/>
                        <a:chOff x="152400" y="152400"/>
                        <a:chExt cx="8775000" cy="3976750"/>
                      </a:xfrm>
                    </wpg:grpSpPr>
                    <wps:wsp>
                      <wps:cNvSpPr/>
                      <wps:cNvPr id="5" name="Shape 5"/>
                      <wps:spPr>
                        <a:xfrm>
                          <a:off x="1764600" y="3556150"/>
                          <a:ext cx="7162800" cy="573000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LPA TRAINING SERIES                       MODULE 6                               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ADOT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4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pic:pic>
                      <pic:nvPicPr>
                        <pic:cNvPr id="6" name="Shape 6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1162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257175</wp:posOffset>
              </wp:positionV>
              <wp:extent cx="7181850" cy="209550"/>
              <wp:effectExtent b="0" l="0" r="0" t="0"/>
              <wp:wrapNone/>
              <wp:docPr id="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850" cy="209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14E6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5B5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5B56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 w:val="1"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 w:val="1"/>
    <w:rsid w:val="00300E2C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14E6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845B02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FD6E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gmail-msolistparagraph" w:customStyle="1">
    <w:name w:val="gmail-msolistparagraph"/>
    <w:basedOn w:val="Normal"/>
    <w:rsid w:val="008869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B8vr+GioQpNnP7Bbsv5F9ZKig==">AMUW2mWdlr6u6ew9cWS0MDNyDUFAprQ3ggSY+9N4MLBrbiVO2gW/+mMZun5Q6BNxnSh1cT7MQA91kAaBB2CHTCMjV2DUPrDD1QmrkzbzcsAigBslgA/+1Z8=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2020-05-21T21:09:00Z</dcterms:created>
  <dc:creator>Jennifer Catapano T</dc:creator>
</cp:coreProperties>
</file>